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document.xml.rels" ContentType="application/vnd.openxmlformats-package.relationships+xml"/>
  <Override PartName="/word/document.xml" ContentType="application/vnd.openxmlformats-officedocument.wordprocessingml.document.main+xml"/>
  <Override PartName="/word/media/image56.png" ContentType="image/png"/>
  <Override PartName="/word/media/image55.png" ContentType="image/png"/>
  <Override PartName="/word/media/image54.png" ContentType="image/png"/>
  <Override PartName="/word/media/image53.png" ContentType="image/png"/>
  <Override PartName="/word/media/image51.png" ContentType="image/png"/>
  <Override PartName="/word/media/image50.png" ContentType="image/png"/>
  <Override PartName="/word/media/image46.png" ContentType="image/png"/>
  <Override PartName="/word/media/image45.png" ContentType="image/png"/>
  <Override PartName="/word/media/image44.png" ContentType="image/png"/>
  <Override PartName="/word/media/image43.png" ContentType="image/png"/>
  <Override PartName="/word/media/image42.png" ContentType="image/png"/>
  <Override PartName="/word/media/image41.png" ContentType="image/png"/>
  <Override PartName="/word/media/image40.png" ContentType="image/png"/>
  <Override PartName="/word/media/image20.png" ContentType="image/png"/>
  <Override PartName="/word/media/image57.png" ContentType="image/png"/>
  <Override PartName="/word/media/image21.png" ContentType="image/png"/>
  <Override PartName="/word/media/image58.png" ContentType="image/png"/>
  <Override PartName="/word/media/image22.png" ContentType="image/png"/>
  <Override PartName="/word/media/image59.png" ContentType="image/png"/>
  <Override PartName="/word/media/image72.png" ContentType="image/png"/>
  <Override PartName="/word/media/image29.jpeg" ContentType="image/jpeg"/>
  <Override PartName="/word/media/image23.png" ContentType="image/png"/>
  <Override PartName="/word/media/image60.png" ContentType="image/png"/>
  <Override PartName="/word/media/image71.png" ContentType="image/png"/>
  <Override PartName="/word/media/image69.png" ContentType="image/png"/>
  <Override PartName="/word/media/image32.png" ContentType="image/png"/>
  <Override PartName="/word/media/image14.png" ContentType="image/png"/>
  <Override PartName="/word/media/image2.png" ContentType="image/png"/>
  <Override PartName="/word/media/image25.jpeg" ContentType="image/jpeg"/>
  <Override PartName="/word/media/image33.png" ContentType="image/png"/>
  <Override PartName="/word/media/image15.png" ContentType="image/png"/>
  <Override PartName="/word/media/image3.png" ContentType="image/png"/>
  <Override PartName="/word/media/image70.png" ContentType="image/png"/>
  <Override PartName="/word/media/image28.png" ContentType="image/png"/>
  <Override PartName="/word/media/image68.png" ContentType="image/png"/>
  <Override PartName="/word/media/image67.png" ContentType="image/png"/>
  <Override PartName="/word/media/image30.png" ContentType="image/png"/>
  <Override PartName="/word/media/image66.png" ContentType="image/png"/>
  <Override PartName="/word/media/image65.png" ContentType="image/png"/>
  <Override PartName="/word/media/image64.png" ContentType="image/png"/>
  <Override PartName="/word/media/image63.png" ContentType="image/png"/>
  <Override PartName="/word/media/image62.png" ContentType="image/png"/>
  <Override PartName="/word/media/image24.png" ContentType="image/png"/>
  <Override PartName="/word/media/image61.png" ContentType="image/png"/>
  <Override PartName="/word/media/image16.png" ContentType="image/png"/>
  <Override PartName="/word/media/image4.png" ContentType="image/png"/>
  <Override PartName="/word/media/image34.png" ContentType="image/png"/>
  <Override PartName="/word/media/image26.png" ContentType="image/png"/>
  <Override PartName="/word/media/image8.jpeg" ContentType="image/jpeg"/>
  <Override PartName="/word/media/image38.png" ContentType="image/png"/>
  <Override PartName="/word/media/image17.png" ContentType="image/png"/>
  <Override PartName="/word/media/image5.png" ContentType="image/png"/>
  <Override PartName="/word/media/image35.png" ContentType="image/png"/>
  <Override PartName="/word/media/image27.jpeg" ContentType="image/jpeg"/>
  <Override PartName="/word/media/image52.png" ContentType="image/png"/>
  <Override PartName="/word/media/image10.png" ContentType="image/png"/>
  <Override PartName="/word/media/image47.png" ContentType="image/png"/>
  <Override PartName="/word/media/image18.png" ContentType="image/png"/>
  <Override PartName="/word/media/image6.png" ContentType="image/png"/>
  <Override PartName="/word/media/image36.png" ContentType="image/png"/>
  <Override PartName="/word/media/image11.png" ContentType="image/png"/>
  <Override PartName="/word/media/image48.png" ContentType="image/png"/>
  <Override PartName="/word/media/image19.png" ContentType="image/png"/>
  <Override PartName="/word/media/image7.png" ContentType="image/png"/>
  <Override PartName="/word/media/image37.png" ContentType="image/png"/>
  <Override PartName="/word/media/image12.png" ContentType="image/png"/>
  <Override PartName="/word/media/image49.png" ContentType="image/png"/>
  <Override PartName="/word/media/image9.png" ContentType="image/png"/>
  <Override PartName="/word/media/image39.png" ContentType="image/png"/>
  <Override PartName="/word/media/image1.png" ContentType="image/png"/>
  <Override PartName="/word/media/image13.png" ContentType="image/png"/>
  <Override PartName="/word/media/image31.jpeg" ContentType="image/jpeg"/>
  <Override PartName="/word/styles.xml" ContentType="application/vnd.openxmlformats-officedocument.wordprocessingml.styles+xml"/>
  <Override PartName="/word/theme/theme1.xml" ContentType="application/vnd.openxmlformats-officedocument.theme+xml"/>
  <Override PartName="/word/footnotes.xml" ContentType="application/vnd.openxmlformats-officedocument.wordprocessingml.footnotes+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_rels/.rels" ContentType="application/vnd.openxmlformats-package.relationships+xml"/>
  <Override PartName="/customXml/_rels/item1.xml.rels" ContentType="application/vnd.openxmlformats-package.relationships+xml"/>
  <Override PartName="/customXml/item1.xml" ContentType="application/xml"/>
  <Override PartName="/customXml/itemProps1.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sdt>
      <w:sdtPr>
        <w:docPartObj>
          <w:docPartGallery w:val="Cover Pages"/>
          <w:docPartUnique w:val="true"/>
        </w:docPartObj>
        <w:id w:val="1552565989"/>
      </w:sdtPr>
      <w:sdtContent>
        <w:p>
          <w:pPr>
            <w:pStyle w:val="Normal"/>
            <w:ind w:hanging="0"/>
            <w:jc w:val="right"/>
            <w:rPr>
              <w:color w:val="000000" w:themeColor="text1"/>
              <w:sz w:val="32"/>
              <w:szCs w:val="32"/>
              <w:lang w:val="en-GB"/>
            </w:rPr>
          </w:pPr>
          <w:r>
            <mc:AlternateContent>
              <mc:Choice Requires="wpg">
                <w:drawing>
                  <wp:anchor behindDoc="1" distT="0" distB="0" distL="0" distR="0" simplePos="0" locked="0" layoutInCell="0" allowOverlap="1" relativeHeight="70" wp14:anchorId="696FFAD6">
                    <wp:simplePos x="0" y="0"/>
                    <wp:positionH relativeFrom="page">
                      <wp:posOffset>8890</wp:posOffset>
                    </wp:positionH>
                    <wp:positionV relativeFrom="page">
                      <wp:align>center</wp:align>
                    </wp:positionV>
                    <wp:extent cx="7774940" cy="10060940"/>
                    <wp:effectExtent l="0" t="0" r="2540" b="0"/>
                    <wp:wrapNone/>
                    <wp:docPr id="1" name="Gruppo 39"/>
                    <a:graphic xmlns:a="http://schemas.openxmlformats.org/drawingml/2006/main">
                      <a:graphicData uri="http://schemas.microsoft.com/office/word/2010/wordprocessingGroup">
                        <wpg:wgp>
                          <wpg:cNvGrpSpPr/>
                          <wpg:grpSpPr>
                            <a:xfrm>
                              <a:off x="0" y="0"/>
                              <a:ext cx="7774200" cy="10060200"/>
                              <a:chOff x="9000" y="315720"/>
                              <a:chExt cx="7774200" cy="10060200"/>
                            </a:xfrm>
                          </wpg:grpSpPr>
                          <wps:wsp>
                            <wps:cNvSpPr/>
                            <wps:spPr>
                              <a:xfrm>
                                <a:off x="0" y="0"/>
                                <a:ext cx="7774200" cy="10060200"/>
                              </a:xfrm>
                              <a:prstGeom prst="rect">
                                <a:avLst/>
                              </a:prstGeom>
                              <a:solidFill>
                                <a:schemeClr val="accent1">
                                  <a:lumMod val="75000"/>
                                </a:schemeClr>
                              </a:solidFill>
                              <a:ln w="0">
                                <a:noFill/>
                              </a:ln>
                            </wps:spPr>
                            <wps:style>
                              <a:lnRef idx="0"/>
                              <a:fillRef idx="0"/>
                              <a:effectRef idx="0"/>
                              <a:fontRef idx="minor"/>
                            </wps:style>
                            <wps:bodyPr/>
                          </wps:wsp>
                          <wps:wsp>
                            <wps:cNvSpPr/>
                            <wps:spPr>
                              <a:xfrm>
                                <a:off x="379800" y="405000"/>
                                <a:ext cx="6996960" cy="9250200"/>
                              </a:xfrm>
                              <a:prstGeom prst="rect">
                                <a:avLst/>
                              </a:prstGeom>
                              <a:solidFill>
                                <a:srgbClr val="ffffff"/>
                              </a:solidFill>
                              <a:ln w="0">
                                <a:noFill/>
                              </a:ln>
                            </wps:spPr>
                            <wps:style>
                              <a:lnRef idx="0"/>
                              <a:fillRef idx="0"/>
                              <a:effectRef idx="0"/>
                              <a:fontRef idx="minor"/>
                            </wps:style>
                            <wps:bodyPr/>
                          </wps:wsp>
                        </wpg:wgp>
                      </a:graphicData>
                    </a:graphic>
                    <wp14:sizeRelH relativeFrom="page">
                      <wp14:pctWidth>100000</wp14:pctWidth>
                    </wp14:sizeRelH>
                    <wp14:sizeRelV relativeFrom="page">
                      <wp14:pctHeight>100000</wp14:pctHeight>
                    </wp14:sizeRelV>
                  </wp:anchor>
                </w:drawing>
              </mc:Choice>
              <mc:Fallback>
                <w:pict>
                  <v:group id="shape_0" alt="Gruppo 39" style="position:absolute;margin-left:0.7pt;margin-top:24.85pt;width:612.15pt;height:792.15pt" coordorigin="14,497" coordsize="12243,15843">
                    <v:rect id="shape_0" path="m0,0l-2147483645,0l-2147483645,-2147483646l0,-2147483646xe" fillcolor="#376092" stroked="f" o:allowincell="f" style="position:absolute;left:14;top:497;width:12242;height:15842;mso-wrap-style:none;v-text-anchor:middle;mso-position-horizontal-relative:page;mso-position-vertical:center;mso-position-vertical-relative:page">
                      <v:fill o:detectmouseclick="t" type="solid" color2="#c89f6d"/>
                      <v:stroke color="#3465a4" joinstyle="round" endcap="flat"/>
                      <w10:wrap type="none"/>
                    </v:rect>
                    <v:rect id="shape_0" path="m0,0l-2147483645,0l-2147483645,-2147483646l0,-2147483646xe" fillcolor="white" stroked="f" o:allowincell="f" style="position:absolute;left:612;top:1135;width:11018;height:14566;mso-wrap-style:none;v-text-anchor:middle;mso-position-horizontal-relative:page;mso-position-vertical:center;mso-position-vertical-relative:page">
                      <v:fill o:detectmouseclick="t" type="solid" color2="black"/>
                      <v:stroke color="#3465a4" joinstyle="round" endcap="flat"/>
                      <w10:wrap type="none"/>
                    </v:rect>
                  </v:group>
                </w:pict>
              </mc:Fallback>
            </mc:AlternateContent>
          </w:r>
          <w:r>
            <w:rPr>
              <w:color w:val="000000" w:themeColor="text1"/>
              <w:sz w:val="32"/>
              <w:szCs w:val="32"/>
              <w:lang w:val="en-GB"/>
            </w:rPr>
            <w:t>University of L’Aquila</w:t>
            <w:br/>
          </w:r>
          <w:r>
            <w:rPr>
              <w:color w:val="000000" w:themeColor="text1"/>
              <w:sz w:val="28"/>
              <w:szCs w:val="32"/>
              <w:lang w:val="en-GB"/>
            </w:rPr>
            <w:t>Embedded Systems</w:t>
          </w:r>
          <w:r>
            <w:rPr>
              <w:color w:val="000000" w:themeColor="text1"/>
              <w:sz w:val="32"/>
              <w:szCs w:val="32"/>
              <w:lang w:val="en-GB"/>
            </w:rPr>
            <w:t xml:space="preserve"> </w:t>
            <w:br/>
          </w:r>
          <w:r>
            <w:rPr>
              <w:color w:val="000000" w:themeColor="text1"/>
              <w:sz w:val="28"/>
              <w:szCs w:val="32"/>
              <w:lang w:val="en-GB"/>
            </w:rPr>
            <w:t>20</w:t>
          </w:r>
          <w:r>
            <w:rPr>
              <w:color w:val="000000" w:themeColor="text1"/>
              <w:sz w:val="28"/>
              <w:szCs w:val="32"/>
              <w:lang w:val="en-GB"/>
            </w:rPr>
            <w:t>21</w:t>
          </w:r>
          <w:r>
            <w:rPr>
              <w:color w:val="000000" w:themeColor="text1"/>
              <w:sz w:val="28"/>
              <w:szCs w:val="32"/>
              <w:lang w:val="en-GB"/>
            </w:rPr>
            <w:t>/20</w:t>
          </w:r>
          <w:r>
            <w:rPr>
              <w:color w:val="000000" w:themeColor="text1"/>
              <w:sz w:val="28"/>
              <w:szCs w:val="32"/>
              <w:lang w:val="en-GB"/>
            </w:rPr>
            <w:t>22</w:t>
          </w:r>
        </w:p>
      </w:sdtContent>
    </w:sdt>
    <w:tbl>
      <w:tblPr>
        <w:tblpPr w:bottomFromText="0" w:horzAnchor="margin" w:leftFromText="187" w:rightFromText="187" w:tblpX="0" w:tblpY="14626" w:topFromText="0" w:vertAnchor="page"/>
        <w:tblW w:w="9854" w:type="dxa"/>
        <w:jc w:val="left"/>
        <w:tblInd w:w="108" w:type="dxa"/>
        <w:tblLayout w:type="fixed"/>
        <w:tblCellMar>
          <w:top w:w="0" w:type="dxa"/>
          <w:left w:w="108" w:type="dxa"/>
          <w:bottom w:w="0" w:type="dxa"/>
          <w:right w:w="108" w:type="dxa"/>
        </w:tblCellMar>
        <w:tblLook w:val="04a0" w:noHBand="0" w:noVBand="1" w:firstColumn="1" w:lastRow="0" w:lastColumn="0" w:firstRow="1"/>
      </w:tblPr>
      <w:tblGrid>
        <w:gridCol w:w="5271"/>
        <w:gridCol w:w="4582"/>
      </w:tblGrid>
      <w:tr>
        <w:trPr>
          <w:trHeight w:val="360" w:hRule="atLeast"/>
        </w:trPr>
        <w:tc>
          <w:tcPr>
            <w:tcW w:w="5271" w:type="dxa"/>
            <w:tcBorders/>
          </w:tcPr>
          <w:p>
            <w:pPr>
              <w:pStyle w:val="NoSpacing"/>
              <w:widowControl w:val="false"/>
              <w:rPr>
                <w:color w:val="000000" w:themeColor="text1"/>
                <w:sz w:val="32"/>
                <w:szCs w:val="32"/>
                <w:lang w:val="en-GB"/>
              </w:rPr>
            </w:pPr>
            <w:r>
              <w:rPr>
                <w:color w:val="000000" w:themeColor="text1"/>
                <w:sz w:val="32"/>
                <w:szCs w:val="32"/>
                <w:lang w:val="en-GB"/>
              </w:rPr>
              <w:t xml:space="preserve">Teacher: </w:t>
              <w:br/>
              <w:t>Dr. Luigi Pomante</w:t>
            </w:r>
          </w:p>
        </w:tc>
        <w:tc>
          <w:tcPr>
            <w:tcW w:w="4582" w:type="dxa"/>
            <w:tcBorders/>
          </w:tcPr>
          <w:p>
            <w:pPr>
              <w:pStyle w:val="NoSpacing"/>
              <w:widowControl w:val="false"/>
              <w:jc w:val="right"/>
              <w:rPr>
                <w:color w:val="000000" w:themeColor="text1"/>
                <w:sz w:val="32"/>
                <w:szCs w:val="32"/>
                <w:lang w:val="en-GB"/>
              </w:rPr>
            </w:pPr>
            <w:r>
              <w:rPr>
                <w:color w:val="000000" w:themeColor="text1"/>
                <w:sz w:val="32"/>
                <w:szCs w:val="32"/>
                <w:lang w:val="en-GB"/>
              </w:rPr>
              <w:t xml:space="preserve">Contributor: </w:t>
              <w:br/>
            </w:r>
            <w:r>
              <w:rPr>
                <w:color w:val="000000" w:themeColor="text1"/>
                <w:sz w:val="32"/>
                <w:szCs w:val="32"/>
                <w:lang w:val="en-GB"/>
              </w:rPr>
              <w:t>Pietro Alfonsi</w:t>
            </w:r>
          </w:p>
          <w:p>
            <w:pPr>
              <w:pStyle w:val="NoSpacing"/>
              <w:widowControl w:val="false"/>
              <w:jc w:val="right"/>
              <w:rPr>
                <w:color w:val="000000" w:themeColor="text1"/>
                <w:sz w:val="32"/>
                <w:szCs w:val="32"/>
                <w:lang w:val="en-GB"/>
              </w:rPr>
            </w:pPr>
            <w:r>
              <w:rPr>
                <w:color w:val="000000" w:themeColor="text1"/>
                <w:sz w:val="32"/>
                <w:szCs w:val="32"/>
                <w:lang w:val="en-GB"/>
              </w:rPr>
              <w:t>Edgardo Vittoria</w:t>
            </w:r>
          </w:p>
          <w:p>
            <w:pPr>
              <w:pStyle w:val="NoSpacing"/>
              <w:widowControl w:val="false"/>
              <w:jc w:val="right"/>
              <w:rPr>
                <w:color w:val="000000" w:themeColor="text1"/>
                <w:sz w:val="32"/>
                <w:szCs w:val="32"/>
                <w:lang w:val="en-GB"/>
              </w:rPr>
            </w:pPr>
            <w:r>
              <w:rPr>
                <w:color w:val="000000" w:themeColor="text1"/>
                <w:sz w:val="32"/>
                <w:szCs w:val="32"/>
                <w:lang w:val="en-GB"/>
              </w:rPr>
              <w:t>Giannantonio Frittella</w:t>
            </w:r>
          </w:p>
          <w:p>
            <w:pPr>
              <w:pStyle w:val="NoSpacing"/>
              <w:widowControl w:val="false"/>
              <w:jc w:val="right"/>
              <w:rPr>
                <w:color w:val="000000" w:themeColor="text1"/>
                <w:sz w:val="32"/>
                <w:szCs w:val="32"/>
                <w:lang w:val="en-GB"/>
              </w:rPr>
            </w:pPr>
            <w:r>
              <w:rPr>
                <w:color w:val="000000" w:themeColor="text1"/>
                <w:sz w:val="32"/>
                <w:szCs w:val="32"/>
                <w:lang w:val="en-GB"/>
              </w:rPr>
              <w:t>Andrea Rofini</w:t>
            </w:r>
          </w:p>
          <w:p>
            <w:pPr>
              <w:pStyle w:val="NoSpacing"/>
              <w:widowControl w:val="false"/>
              <w:jc w:val="right"/>
              <w:rPr>
                <w:color w:val="000000" w:themeColor="text1"/>
                <w:sz w:val="32"/>
                <w:szCs w:val="32"/>
                <w:lang w:val="en-GB"/>
              </w:rPr>
            </w:pPr>
            <w:r>
              <w:rPr>
                <w:color w:val="000000"/>
                <w:sz w:val="32"/>
                <w:szCs w:val="32"/>
                <w:lang w:val="en-GB"/>
              </w:rPr>
            </w:r>
          </w:p>
        </w:tc>
      </w:tr>
    </w:tbl>
    <w:p>
      <w:pPr>
        <w:pStyle w:val="Normal"/>
        <w:ind w:hanging="0"/>
        <w:rPr>
          <w:lang w:val="en-GB"/>
        </w:rPr>
      </w:pPr>
      <w:r>
        <w:rPr>
          <w:lang w:val="en-GB"/>
        </w:rPr>
        <mc:AlternateContent>
          <mc:Choice Requires="wps">
            <w:drawing>
              <wp:anchor behindDoc="1" distT="0" distB="0" distL="0" distR="0" simplePos="0" locked="0" layoutInCell="0" allowOverlap="1" relativeHeight="71" wp14:anchorId="21F5F63B">
                <wp:simplePos x="0" y="0"/>
                <wp:positionH relativeFrom="column">
                  <wp:posOffset>174625</wp:posOffset>
                </wp:positionH>
                <wp:positionV relativeFrom="paragraph">
                  <wp:posOffset>537210</wp:posOffset>
                </wp:positionV>
                <wp:extent cx="5782945" cy="4339590"/>
                <wp:effectExtent l="152400" t="0" r="334645" b="464185"/>
                <wp:wrapNone/>
                <wp:docPr id="2" name="Immagine 1" descr="http://4.bp.blogspot.com/-jIIFmv5vHT0/TbXGSF7kIyI/AAAAAAAAAKE/mE2h86Z07yc/s1600/5526543-planeta-binario-sobre-placa-de-circuito-y-rodeado-de-c-rculos-de-la-corriente-del-c-digo-binario.jpg"/>
                <a:graphic xmlns:a="http://schemas.openxmlformats.org/drawingml/2006/main">
                  <a:graphicData uri="http://schemas.microsoft.com/office/word/2010/wordprocessingShape">
                    <wps:wsp>
                      <wps:cNvSpPr/>
                      <wps:spPr>
                        <a:xfrm>
                          <a:off x="0" y="0"/>
                          <a:ext cx="5782320" cy="4339080"/>
                        </a:xfrm>
                        <a:prstGeom prst="roundRect">
                          <a:avLst>
                            <a:gd name="adj" fmla="val 16667"/>
                          </a:avLst>
                        </a:prstGeom>
                        <a:noFill/>
                        <a:ln w="0">
                          <a:noFill/>
                        </a:ln>
                        <a:effectLst>
                          <a:outerShdw algn="tl" blurRad="152280" dir="942518" dist="11966" kx="110000" ky="200000" rotWithShape="0" sy="98000">
                            <a:srgbClr val="000000">
                              <a:alpha val="30000"/>
                            </a:srgbClr>
                          </a:outerShdw>
                        </a:effectLst>
                        <a:scene3d>
                          <a:camera prst="perspectiveRelaxed">
                            <a:rot lat="19800000" lon="1200000" rev="20820000"/>
                          </a:camera>
                          <a:lightRig dir="t" rig="threePt"/>
                        </a:scene3d>
                        <a:sp3d contourW="6350" prstMaterial="matte">
                          <a:bevelT w="101600" h="101600"/>
                          <a:contourClr>
                            <a:srgbClr val="969696"/>
                          </a:contourClr>
                        </a:sp3d>
                      </wps:spPr>
                      <wps:style>
                        <a:lnRef idx="0"/>
                        <a:fillRef idx="0"/>
                        <a:effectRef idx="0"/>
                        <a:fontRef idx="minor"/>
                      </wps:style>
                      <wps:bodyPr/>
                    </wps:wsp>
                  </a:graphicData>
                </a:graphic>
              </wp:anchor>
            </w:drawing>
          </mc:Choice>
          <mc:Fallback>
            <w:pict/>
          </mc:Fallback>
        </mc:AlternateContent>
        <mc:AlternateContent>
          <mc:Choice Requires="wps">
            <w:drawing>
              <wp:anchor behindDoc="0" distT="0" distB="0" distL="0" distR="0" simplePos="0" locked="0" layoutInCell="0" allowOverlap="1" relativeHeight="72" wp14:anchorId="728DDE08">
                <wp:simplePos x="0" y="0"/>
                <wp:positionH relativeFrom="page">
                  <wp:posOffset>390525</wp:posOffset>
                </wp:positionH>
                <wp:positionV relativeFrom="page">
                  <wp:posOffset>4561840</wp:posOffset>
                </wp:positionV>
                <wp:extent cx="6969125" cy="694055"/>
                <wp:effectExtent l="0" t="0" r="0" b="0"/>
                <wp:wrapNone/>
                <wp:docPr id="3" name="Rettangolo 42"/>
                <a:graphic xmlns:a="http://schemas.openxmlformats.org/drawingml/2006/main">
                  <a:graphicData uri="http://schemas.microsoft.com/office/word/2010/wordprocessingShape">
                    <wps:wsp>
                      <wps:cNvSpPr/>
                      <wps:spPr>
                        <a:xfrm>
                          <a:off x="0" y="0"/>
                          <a:ext cx="6968520" cy="693360"/>
                        </a:xfrm>
                        <a:prstGeom prst="rect">
                          <a:avLst/>
                        </a:prstGeom>
                        <a:solidFill>
                          <a:srgbClr val="a5a5a5">
                            <a:alpha val="90000"/>
                          </a:srgbClr>
                        </a:solidFill>
                        <a:ln w="0">
                          <a:noFill/>
                        </a:ln>
                      </wps:spPr>
                      <wps:style>
                        <a:lnRef idx="0"/>
                        <a:fillRef idx="0"/>
                        <a:effectRef idx="0"/>
                        <a:fontRef idx="minor"/>
                      </wps:style>
                      <wps:txbx>
                        <w:txbxContent>
                          <w:tbl>
                            <w:tblPr>
                              <w:tblW w:w="5000" w:type="pct"/>
                              <w:jc w:val="left"/>
                              <w:tblInd w:w="0" w:type="dxa"/>
                              <w:tblLayout w:type="fixed"/>
                              <w:tblCellMar>
                                <w:top w:w="0" w:type="dxa"/>
                                <w:left w:w="360" w:type="dxa"/>
                                <w:bottom w:w="0" w:type="dxa"/>
                                <w:right w:w="360" w:type="dxa"/>
                              </w:tblCellMar>
                              <w:tblLook w:val="04a0" w:noHBand="0" w:noVBand="1" w:firstColumn="1" w:lastRow="0" w:lastColumn="0" w:firstRow="1"/>
                            </w:tblPr>
                            <w:tblGrid>
                              <w:gridCol w:w="2644"/>
                              <w:gridCol w:w="7610"/>
                            </w:tblGrid>
                            <w:tr>
                              <w:trPr>
                                <w:trHeight w:val="1080" w:hRule="atLeast"/>
                              </w:trPr>
                              <w:tc>
                                <w:tcPr>
                                  <w:tcW w:w="2644" w:type="dxa"/>
                                  <w:tcBorders/>
                                  <w:shd w:color="auto" w:fill="000000" w:themeFill="text1" w:val="clear"/>
                                  <w:vAlign w:val="center"/>
                                </w:tcPr>
                                <w:p>
                                  <w:pPr>
                                    <w:pStyle w:val="NoSpacing"/>
                                    <w:widowControl w:val="false"/>
                                    <w:jc w:val="right"/>
                                    <w:rPr>
                                      <w:smallCaps/>
                                      <w:sz w:val="40"/>
                                      <w:szCs w:val="40"/>
                                    </w:rPr>
                                  </w:pPr>
                                  <w:r>
                                    <w:rPr>
                                      <w:smallCaps/>
                                      <w:sz w:val="32"/>
                                      <w:szCs w:val="40"/>
                                    </w:rPr>
                                    <w:t>HomeLab</w:t>
                                  </w:r>
                                </w:p>
                              </w:tc>
                              <w:tc>
                                <w:tcPr>
                                  <w:tcW w:w="7610" w:type="dxa"/>
                                  <w:tcBorders/>
                                  <w:shd w:color="auto" w:fill="auto" w:val="clear"/>
                                  <w:vAlign w:val="center"/>
                                </w:tcPr>
                                <w:p>
                                  <w:pPr>
                                    <w:pStyle w:val="NoSpacing"/>
                                    <w:widowControl w:val="false"/>
                                    <w:rPr>
                                      <w:smallCaps/>
                                      <w:color w:val="FFFFFF" w:themeColor="background1"/>
                                      <w:sz w:val="48"/>
                                      <w:szCs w:val="48"/>
                                      <w:lang w:val="en-GB"/>
                                    </w:rPr>
                                  </w:pPr>
                                  <w:r>
                                    <w:rPr/>
                                  </w:r>
                                  <m:oMath xmlns:m="http://schemas.openxmlformats.org/officeDocument/2006/math">
                                    <m:r>
                                      <w:rPr>
                                        <w:rFonts w:ascii="Cambria Math" w:hAnsi="Cambria Math"/>
                                      </w:rPr>
                                      <m:t xml:space="preserve">μC</m:t>
                                    </m:r>
                                  </m:oMath>
                                  <w:r>
                                    <w:rPr>
                                      <w:smallCaps/>
                                      <w:color w:val="FFFFFF" w:themeColor="background1"/>
                                      <w:sz w:val="48"/>
                                      <w:szCs w:val="48"/>
                                    </w:rPr>
                                    <w:t xml:space="preserve"> </w:t>
                                  </w:r>
                                  <w:r>
                                    <w:rPr>
                                      <w:smallCaps/>
                                      <w:color w:val="FFFFFF" w:themeColor="background1"/>
                                      <w:sz w:val="48"/>
                                      <w:szCs w:val="48"/>
                                    </w:rPr>
                                    <w:t>8051 ISS/HDL</w:t>
                                  </w:r>
                                </w:p>
                              </w:tc>
                            </w:tr>
                          </w:tbl>
                          <w:p>
                            <w:pPr>
                              <w:pStyle w:val="NoSpacing"/>
                              <w:spacing w:lineRule="exact" w:line="14"/>
                              <w:rPr>
                                <w:lang w:val="en-GB"/>
                              </w:rPr>
                            </w:pPr>
                            <w:r>
                              <w:rPr>
                                <w:color w:val="000000"/>
                              </w:rPr>
                            </w:r>
                          </w:p>
                        </w:txbxContent>
                      </wps:txbx>
                      <wps:bodyPr lIns="228600" rIns="228600" tIns="0" bIns="0" anchor="t" upright="1">
                        <a:spAutoFit/>
                      </wps:bodyPr>
                    </wps:wsp>
                  </a:graphicData>
                </a:graphic>
                <wp14:sizeRelH relativeFrom="page">
                  <wp14:pctWidth>90000</wp14:pctWidth>
                </wp14:sizeRelH>
              </wp:anchor>
            </w:drawing>
          </mc:Choice>
          <mc:Fallback>
            <w:pict>
              <v:rect id="shape_0" ID="Rettangolo 42" path="m0,0l-2147483645,0l-2147483645,-2147483646l0,-2147483646xe" fillcolor="#a5a5a5" stroked="f" o:allowincell="f" style="position:absolute;margin-left:30.75pt;margin-top:359.2pt;width:548.65pt;height:54.55pt;mso-wrap-style:none;v-text-anchor:middle;mso-position-horizontal-relative:page;mso-position-vertical-relative:page" wp14:anchorId="728DDE08">
                <v:fill o:detectmouseclick="t" type="solid" color2="#5a5a5a" opacity="0.89"/>
                <v:stroke color="#3465a4" joinstyle="round" endcap="flat"/>
                <v:textbox>
                  <w:txbxContent>
                    <w:tbl>
                      <w:tblPr>
                        <w:tblW w:w="5000" w:type="pct"/>
                        <w:jc w:val="left"/>
                        <w:tblInd w:w="0" w:type="dxa"/>
                        <w:tblLayout w:type="fixed"/>
                        <w:tblCellMar>
                          <w:top w:w="0" w:type="dxa"/>
                          <w:left w:w="360" w:type="dxa"/>
                          <w:bottom w:w="0" w:type="dxa"/>
                          <w:right w:w="360" w:type="dxa"/>
                        </w:tblCellMar>
                        <w:tblLook w:val="04a0" w:noHBand="0" w:noVBand="1" w:firstColumn="1" w:lastRow="0" w:lastColumn="0" w:firstRow="1"/>
                      </w:tblPr>
                      <w:tblGrid>
                        <w:gridCol w:w="2644"/>
                        <w:gridCol w:w="7610"/>
                      </w:tblGrid>
                      <w:tr>
                        <w:trPr>
                          <w:trHeight w:val="1080" w:hRule="atLeast"/>
                        </w:trPr>
                        <w:tc>
                          <w:tcPr>
                            <w:tcW w:w="2644" w:type="dxa"/>
                            <w:tcBorders/>
                            <w:shd w:color="auto" w:fill="000000" w:themeFill="text1" w:val="clear"/>
                            <w:vAlign w:val="center"/>
                          </w:tcPr>
                          <w:p>
                            <w:pPr>
                              <w:pStyle w:val="NoSpacing"/>
                              <w:widowControl w:val="false"/>
                              <w:jc w:val="right"/>
                              <w:rPr>
                                <w:smallCaps/>
                                <w:sz w:val="40"/>
                                <w:szCs w:val="40"/>
                              </w:rPr>
                            </w:pPr>
                            <w:r>
                              <w:rPr>
                                <w:smallCaps/>
                                <w:sz w:val="32"/>
                                <w:szCs w:val="40"/>
                              </w:rPr>
                              <w:t>HomeLab</w:t>
                            </w:r>
                          </w:p>
                        </w:tc>
                        <w:tc>
                          <w:tcPr>
                            <w:tcW w:w="7610" w:type="dxa"/>
                            <w:tcBorders/>
                            <w:shd w:color="auto" w:fill="auto" w:val="clear"/>
                            <w:vAlign w:val="center"/>
                          </w:tcPr>
                          <w:p>
                            <w:pPr>
                              <w:pStyle w:val="NoSpacing"/>
                              <w:widowControl w:val="false"/>
                              <w:rPr>
                                <w:smallCaps/>
                                <w:color w:val="FFFFFF" w:themeColor="background1"/>
                                <w:sz w:val="48"/>
                                <w:szCs w:val="48"/>
                                <w:lang w:val="en-GB"/>
                              </w:rPr>
                            </w:pPr>
                            <w:r>
                              <w:rPr/>
                            </w:r>
                            <m:oMath xmlns:m="http://schemas.openxmlformats.org/officeDocument/2006/math">
                              <m:r>
                                <w:rPr>
                                  <w:rFonts w:ascii="Cambria Math" w:hAnsi="Cambria Math"/>
                                </w:rPr>
                                <m:t xml:space="preserve">μC</m:t>
                              </m:r>
                            </m:oMath>
                            <w:r>
                              <w:rPr>
                                <w:smallCaps/>
                                <w:color w:val="FFFFFF" w:themeColor="background1"/>
                                <w:sz w:val="48"/>
                                <w:szCs w:val="48"/>
                              </w:rPr>
                              <w:t xml:space="preserve"> </w:t>
                            </w:r>
                            <w:r>
                              <w:rPr>
                                <w:smallCaps/>
                                <w:color w:val="FFFFFF" w:themeColor="background1"/>
                                <w:sz w:val="48"/>
                                <w:szCs w:val="48"/>
                              </w:rPr>
                              <w:t>8051 ISS/HDL</w:t>
                            </w:r>
                          </w:p>
                        </w:tc>
                      </w:tr>
                    </w:tbl>
                    <w:p>
                      <w:pPr>
                        <w:pStyle w:val="NoSpacing"/>
                        <w:spacing w:lineRule="exact" w:line="14"/>
                        <w:rPr>
                          <w:lang w:val="en-GB"/>
                        </w:rPr>
                      </w:pPr>
                      <w:r>
                        <w:rPr>
                          <w:color w:val="000000"/>
                        </w:rPr>
                      </w:r>
                    </w:p>
                  </w:txbxContent>
                </v:textbox>
                <w10:wrap type="none"/>
              </v:rect>
            </w:pict>
          </mc:Fallback>
        </mc:AlternateContent>
      </w:r>
      <w:r>
        <w:br w:type="page"/>
      </w:r>
    </w:p>
    <w:p>
      <w:pPr>
        <w:pStyle w:val="Title"/>
        <w:rPr>
          <w:lang w:val="en-GB"/>
        </w:rPr>
      </w:pPr>
      <w:r>
        <w:rPr>
          <w:lang w:val="en-GB"/>
        </w:rPr>
        <w:t>Contents</w:t>
      </w:r>
      <w:bookmarkStart w:id="0" w:name="_GoBack"/>
      <w:bookmarkEnd w:id="0"/>
    </w:p>
    <w:sdt>
      <w:sdtPr>
        <w:docPartObj>
          <w:docPartGallery w:val="Table of Contents"/>
          <w:docPartUnique w:val="true"/>
        </w:docPartObj>
        <w:id w:val="679110080"/>
      </w:sdtPr>
      <w:sdtContent>
        <w:p>
          <w:pPr>
            <w:pStyle w:val="Contents1"/>
            <w:tabs>
              <w:tab w:val="clear" w:pos="708"/>
              <w:tab w:val="left" w:pos="880" w:leader="none"/>
              <w:tab w:val="right" w:pos="9628" w:leader="underscore"/>
            </w:tabs>
            <w:rPr>
              <w:b w:val="false"/>
              <w:b w:val="false"/>
              <w:bCs w:val="false"/>
              <w:i w:val="false"/>
              <w:i w:val="false"/>
              <w:iCs w:val="false"/>
              <w:sz w:val="22"/>
              <w:szCs w:val="22"/>
              <w:lang w:eastAsia="it-IT"/>
            </w:rPr>
          </w:pPr>
          <w:r>
            <w:fldChar w:fldCharType="begin"/>
          </w:r>
          <w:r>
            <w:rPr>
              <w:webHidden/>
              <w:rStyle w:val="IndexLink"/>
              <w:vanish w:val="false"/>
              <w:lang w:val="en-GB"/>
            </w:rPr>
            <w:instrText> TOC \z \o "1-3" \u \h</w:instrText>
          </w:r>
          <w:r>
            <w:rPr>
              <w:webHidden/>
              <w:rStyle w:val="IndexLink"/>
              <w:vanish w:val="false"/>
              <w:lang w:val="en-GB"/>
            </w:rPr>
            <w:fldChar w:fldCharType="separate"/>
          </w:r>
          <w:hyperlink w:anchor="_Toc496473158">
            <w:r>
              <w:rPr>
                <w:webHidden/>
                <w:rStyle w:val="IndexLink"/>
                <w:vanish w:val="false"/>
                <w:lang w:val="en-GB"/>
              </w:rPr>
              <w:t>1.</w:t>
            </w:r>
            <w:r>
              <w:rPr>
                <w:rStyle w:val="IndexLink"/>
                <w:b w:val="false"/>
                <w:bCs w:val="false"/>
                <w:i w:val="false"/>
                <w:iCs w:val="false"/>
                <w:sz w:val="22"/>
                <w:szCs w:val="22"/>
                <w:lang w:eastAsia="it-IT"/>
              </w:rPr>
              <w:tab/>
            </w:r>
            <w:r>
              <w:rPr>
                <w:rStyle w:val="IndexLink"/>
                <w:lang w:val="en-GB"/>
              </w:rPr>
              <w:t>Introduction: Micro Controller Intel 8051</w:t>
            </w:r>
            <w:r>
              <w:rPr>
                <w:webHidden/>
              </w:rPr>
              <w:fldChar w:fldCharType="begin"/>
            </w:r>
            <w:r>
              <w:rPr>
                <w:webHidden/>
              </w:rPr>
              <w:instrText>PAGEREF _Toc496473158 \h</w:instrText>
            </w:r>
            <w:r>
              <w:rPr>
                <w:webHidden/>
              </w:rPr>
              <w:fldChar w:fldCharType="separate"/>
            </w:r>
            <w:r>
              <w:rPr>
                <w:rStyle w:val="IndexLink"/>
                <w:vanish w:val="false"/>
              </w:rPr>
              <w:tab/>
              <w:t>4</w:t>
            </w:r>
            <w:r>
              <w:rPr>
                <w:webHidden/>
              </w:rPr>
              <w:fldChar w:fldCharType="end"/>
            </w:r>
          </w:hyperlink>
        </w:p>
        <w:p>
          <w:pPr>
            <w:pStyle w:val="Contents2"/>
            <w:tabs>
              <w:tab w:val="clear" w:pos="708"/>
              <w:tab w:val="left" w:pos="1320" w:leader="none"/>
              <w:tab w:val="right" w:pos="9628" w:leader="underscore"/>
            </w:tabs>
            <w:rPr>
              <w:b w:val="false"/>
              <w:b w:val="false"/>
              <w:bCs w:val="false"/>
              <w:lang w:eastAsia="it-IT"/>
            </w:rPr>
          </w:pPr>
          <w:hyperlink w:anchor="_Toc496473159">
            <w:r>
              <w:rPr>
                <w:webHidden/>
                <w:rStyle w:val="IndexLink"/>
                <w:vanish w:val="false"/>
                <w:lang w:val="en-GB"/>
              </w:rPr>
              <w:t>1.1.</w:t>
            </w:r>
            <w:r>
              <w:rPr>
                <w:rStyle w:val="IndexLink"/>
                <w:b w:val="false"/>
                <w:bCs w:val="false"/>
                <w:lang w:eastAsia="it-IT"/>
              </w:rPr>
              <w:tab/>
            </w:r>
            <w:r>
              <w:rPr>
                <w:rStyle w:val="IndexLink"/>
                <w:lang w:val="en-GB"/>
              </w:rPr>
              <w:t>Specifications</w:t>
            </w:r>
            <w:r>
              <w:rPr>
                <w:webHidden/>
              </w:rPr>
              <w:fldChar w:fldCharType="begin"/>
            </w:r>
            <w:r>
              <w:rPr>
                <w:webHidden/>
              </w:rPr>
              <w:instrText>PAGEREF _Toc496473159 \h</w:instrText>
            </w:r>
            <w:r>
              <w:rPr>
                <w:webHidden/>
              </w:rPr>
              <w:fldChar w:fldCharType="separate"/>
            </w:r>
            <w:r>
              <w:rPr>
                <w:rStyle w:val="IndexLink"/>
                <w:vanish w:val="false"/>
              </w:rPr>
              <w:tab/>
              <w:t>4</w:t>
            </w:r>
            <w:r>
              <w:rPr>
                <w:webHidden/>
              </w:rPr>
              <w:fldChar w:fldCharType="end"/>
            </w:r>
          </w:hyperlink>
        </w:p>
        <w:p>
          <w:pPr>
            <w:pStyle w:val="Contents2"/>
            <w:tabs>
              <w:tab w:val="clear" w:pos="708"/>
              <w:tab w:val="left" w:pos="1320" w:leader="none"/>
              <w:tab w:val="right" w:pos="9628" w:leader="underscore"/>
            </w:tabs>
            <w:rPr>
              <w:b w:val="false"/>
              <w:b w:val="false"/>
              <w:bCs w:val="false"/>
              <w:lang w:eastAsia="it-IT"/>
            </w:rPr>
          </w:pPr>
          <w:hyperlink w:anchor="_Toc496473160">
            <w:r>
              <w:rPr>
                <w:webHidden/>
                <w:rStyle w:val="IndexLink"/>
                <w:vanish w:val="false"/>
                <w:lang w:val="en-GB"/>
              </w:rPr>
              <w:t>1.2.</w:t>
            </w:r>
            <w:r>
              <w:rPr>
                <w:rStyle w:val="IndexLink"/>
                <w:b w:val="false"/>
                <w:bCs w:val="false"/>
                <w:lang w:eastAsia="it-IT"/>
              </w:rPr>
              <w:tab/>
            </w:r>
            <w:r>
              <w:rPr>
                <w:rStyle w:val="IndexLink"/>
                <w:lang w:val="en-GB"/>
              </w:rPr>
              <w:t xml:space="preserve">Instruction Set </w:t>
            </w:r>
            <w:r>
              <w:rPr>
                <w:rStyle w:val="IndexLink"/>
              </w:rPr>
              <w:t>Architecture</w:t>
            </w:r>
            <w:r>
              <w:rPr>
                <w:rStyle w:val="IndexLink"/>
                <w:lang w:val="en-GB"/>
              </w:rPr>
              <w:t xml:space="preserve"> (I.S.A.)</w:t>
            </w:r>
            <w:r>
              <w:rPr>
                <w:webHidden/>
              </w:rPr>
              <w:fldChar w:fldCharType="begin"/>
            </w:r>
            <w:r>
              <w:rPr>
                <w:webHidden/>
              </w:rPr>
              <w:instrText>PAGEREF _Toc496473160 \h</w:instrText>
            </w:r>
            <w:r>
              <w:rPr>
                <w:webHidden/>
              </w:rPr>
              <w:fldChar w:fldCharType="separate"/>
            </w:r>
            <w:r>
              <w:rPr>
                <w:rStyle w:val="IndexLink"/>
                <w:vanish w:val="false"/>
              </w:rPr>
              <w:tab/>
              <w:t>5</w:t>
            </w:r>
            <w:r>
              <w:rPr>
                <w:webHidden/>
              </w:rPr>
              <w:fldChar w:fldCharType="end"/>
            </w:r>
          </w:hyperlink>
        </w:p>
        <w:p>
          <w:pPr>
            <w:pStyle w:val="Contents2"/>
            <w:tabs>
              <w:tab w:val="clear" w:pos="708"/>
              <w:tab w:val="left" w:pos="1320" w:leader="none"/>
              <w:tab w:val="right" w:pos="9628" w:leader="underscore"/>
            </w:tabs>
            <w:rPr>
              <w:b w:val="false"/>
              <w:b w:val="false"/>
              <w:bCs w:val="false"/>
              <w:lang w:eastAsia="it-IT"/>
            </w:rPr>
          </w:pPr>
          <w:hyperlink w:anchor="_Toc496473161">
            <w:r>
              <w:rPr>
                <w:webHidden/>
                <w:rStyle w:val="IndexLink"/>
                <w:vanish w:val="false"/>
                <w:lang w:val="en-GB"/>
              </w:rPr>
              <w:t>1.3.</w:t>
            </w:r>
            <w:r>
              <w:rPr>
                <w:rStyle w:val="IndexLink"/>
                <w:b w:val="false"/>
                <w:bCs w:val="false"/>
                <w:lang w:eastAsia="it-IT"/>
              </w:rPr>
              <w:tab/>
            </w:r>
            <w:r>
              <w:rPr>
                <w:rStyle w:val="IndexLink"/>
                <w:lang w:val="en-GB"/>
              </w:rPr>
              <w:t>I8051 Tools and Miscellanea</w:t>
            </w:r>
            <w:r>
              <w:rPr>
                <w:webHidden/>
              </w:rPr>
              <w:fldChar w:fldCharType="begin"/>
            </w:r>
            <w:r>
              <w:rPr>
                <w:webHidden/>
              </w:rPr>
              <w:instrText>PAGEREF _Toc496473161 \h</w:instrText>
            </w:r>
            <w:r>
              <w:rPr>
                <w:webHidden/>
              </w:rPr>
              <w:fldChar w:fldCharType="separate"/>
            </w:r>
            <w:r>
              <w:rPr>
                <w:rStyle w:val="IndexLink"/>
                <w:vanish w:val="false"/>
              </w:rPr>
              <w:tab/>
              <w:t>6</w:t>
            </w:r>
            <w:r>
              <w:rPr>
                <w:webHidden/>
              </w:rPr>
              <w:fldChar w:fldCharType="end"/>
            </w:r>
          </w:hyperlink>
        </w:p>
        <w:p>
          <w:pPr>
            <w:pStyle w:val="Contents3"/>
            <w:tabs>
              <w:tab w:val="clear" w:pos="708"/>
              <w:tab w:val="left" w:pos="1540" w:leader="none"/>
              <w:tab w:val="right" w:pos="9628" w:leader="underscore"/>
            </w:tabs>
            <w:rPr>
              <w:sz w:val="22"/>
              <w:szCs w:val="22"/>
              <w:lang w:eastAsia="it-IT"/>
            </w:rPr>
          </w:pPr>
          <w:hyperlink w:anchor="_Toc496473162">
            <w:r>
              <w:rPr>
                <w:webHidden/>
                <w:rStyle w:val="IndexLink"/>
                <w:vanish w:val="false"/>
                <w:lang w:val="en-GB"/>
              </w:rPr>
              <w:t>1.3.1.</w:t>
            </w:r>
            <w:r>
              <w:rPr>
                <w:rStyle w:val="IndexLink"/>
                <w:sz w:val="22"/>
                <w:szCs w:val="22"/>
                <w:lang w:eastAsia="it-IT"/>
              </w:rPr>
              <w:tab/>
            </w:r>
            <w:r>
              <w:rPr>
                <w:rStyle w:val="IndexLink"/>
                <w:lang w:val="en-GB"/>
              </w:rPr>
              <w:t>I8051 Toolchains</w:t>
            </w:r>
            <w:r>
              <w:rPr>
                <w:webHidden/>
              </w:rPr>
              <w:fldChar w:fldCharType="begin"/>
            </w:r>
            <w:r>
              <w:rPr>
                <w:webHidden/>
              </w:rPr>
              <w:instrText>PAGEREF _Toc496473162 \h</w:instrText>
            </w:r>
            <w:r>
              <w:rPr>
                <w:webHidden/>
              </w:rPr>
              <w:fldChar w:fldCharType="separate"/>
            </w:r>
            <w:r>
              <w:rPr>
                <w:rStyle w:val="IndexLink"/>
                <w:vanish w:val="false"/>
              </w:rPr>
              <w:tab/>
              <w:t>6</w:t>
            </w:r>
            <w:r>
              <w:rPr>
                <w:webHidden/>
              </w:rPr>
              <w:fldChar w:fldCharType="end"/>
            </w:r>
          </w:hyperlink>
        </w:p>
        <w:p>
          <w:pPr>
            <w:pStyle w:val="Contents3"/>
            <w:tabs>
              <w:tab w:val="clear" w:pos="708"/>
              <w:tab w:val="left" w:pos="1540" w:leader="none"/>
              <w:tab w:val="right" w:pos="9628" w:leader="underscore"/>
            </w:tabs>
            <w:rPr>
              <w:sz w:val="22"/>
              <w:szCs w:val="22"/>
              <w:lang w:eastAsia="it-IT"/>
            </w:rPr>
          </w:pPr>
          <w:hyperlink w:anchor="_Toc496473163">
            <w:r>
              <w:rPr>
                <w:webHidden/>
                <w:rStyle w:val="IndexLink"/>
                <w:vanish w:val="false"/>
                <w:lang w:val="en-GB"/>
              </w:rPr>
              <w:t>1.3.2.</w:t>
            </w:r>
            <w:r>
              <w:rPr>
                <w:rStyle w:val="IndexLink"/>
                <w:sz w:val="22"/>
                <w:szCs w:val="22"/>
                <w:lang w:eastAsia="it-IT"/>
              </w:rPr>
              <w:tab/>
            </w:r>
            <w:r>
              <w:rPr>
                <w:rStyle w:val="IndexLink"/>
                <w:lang w:val="en-GB"/>
              </w:rPr>
              <w:t>Dalton Project Facilities</w:t>
            </w:r>
            <w:r>
              <w:rPr>
                <w:webHidden/>
              </w:rPr>
              <w:fldChar w:fldCharType="begin"/>
            </w:r>
            <w:r>
              <w:rPr>
                <w:webHidden/>
              </w:rPr>
              <w:instrText>PAGEREF _Toc496473163 \h</w:instrText>
            </w:r>
            <w:r>
              <w:rPr>
                <w:webHidden/>
              </w:rPr>
              <w:fldChar w:fldCharType="separate"/>
            </w:r>
            <w:r>
              <w:rPr>
                <w:rStyle w:val="IndexLink"/>
                <w:vanish w:val="false"/>
              </w:rPr>
              <w:tab/>
              <w:t>6</w:t>
            </w:r>
            <w:r>
              <w:rPr>
                <w:webHidden/>
              </w:rPr>
              <w:fldChar w:fldCharType="end"/>
            </w:r>
          </w:hyperlink>
        </w:p>
        <w:p>
          <w:pPr>
            <w:pStyle w:val="Contents3"/>
            <w:tabs>
              <w:tab w:val="clear" w:pos="708"/>
              <w:tab w:val="left" w:pos="1540" w:leader="none"/>
              <w:tab w:val="right" w:pos="9628" w:leader="underscore"/>
            </w:tabs>
            <w:rPr>
              <w:sz w:val="22"/>
              <w:szCs w:val="22"/>
              <w:lang w:eastAsia="it-IT"/>
            </w:rPr>
          </w:pPr>
          <w:hyperlink w:anchor="_Toc496473164">
            <w:r>
              <w:rPr>
                <w:webHidden/>
                <w:rStyle w:val="IndexLink"/>
                <w:vanish w:val="false"/>
                <w:lang w:val="en-GB"/>
              </w:rPr>
              <w:t>1.3.3.</w:t>
            </w:r>
            <w:r>
              <w:rPr>
                <w:rStyle w:val="IndexLink"/>
                <w:sz w:val="22"/>
                <w:szCs w:val="22"/>
                <w:lang w:eastAsia="it-IT"/>
              </w:rPr>
              <w:tab/>
            </w:r>
            <w:r>
              <w:rPr>
                <w:rStyle w:val="IndexLink"/>
                <w:lang w:val="en-GB"/>
              </w:rPr>
              <w:t>Hex Format</w:t>
            </w:r>
            <w:r>
              <w:rPr>
                <w:webHidden/>
              </w:rPr>
              <w:fldChar w:fldCharType="begin"/>
            </w:r>
            <w:r>
              <w:rPr>
                <w:webHidden/>
              </w:rPr>
              <w:instrText>PAGEREF _Toc496473164 \h</w:instrText>
            </w:r>
            <w:r>
              <w:rPr>
                <w:webHidden/>
              </w:rPr>
              <w:fldChar w:fldCharType="separate"/>
            </w:r>
            <w:r>
              <w:rPr>
                <w:rStyle w:val="IndexLink"/>
                <w:vanish w:val="false"/>
              </w:rPr>
              <w:tab/>
              <w:t>8</w:t>
            </w:r>
            <w:r>
              <w:rPr>
                <w:webHidden/>
              </w:rPr>
              <w:fldChar w:fldCharType="end"/>
            </w:r>
          </w:hyperlink>
        </w:p>
        <w:p>
          <w:pPr>
            <w:pStyle w:val="Contents1"/>
            <w:tabs>
              <w:tab w:val="clear" w:pos="708"/>
              <w:tab w:val="left" w:pos="880" w:leader="none"/>
              <w:tab w:val="right" w:pos="9628" w:leader="underscore"/>
            </w:tabs>
            <w:rPr>
              <w:b w:val="false"/>
              <w:b w:val="false"/>
              <w:bCs w:val="false"/>
              <w:i w:val="false"/>
              <w:i w:val="false"/>
              <w:iCs w:val="false"/>
              <w:sz w:val="22"/>
              <w:szCs w:val="22"/>
              <w:lang w:eastAsia="it-IT"/>
            </w:rPr>
          </w:pPr>
          <w:hyperlink w:anchor="_Toc496473165">
            <w:r>
              <w:rPr>
                <w:webHidden/>
                <w:rStyle w:val="IndexLink"/>
                <w:vanish w:val="false"/>
                <w:lang w:val="en-GB"/>
              </w:rPr>
              <w:t>2.</w:t>
            </w:r>
            <w:r>
              <w:rPr>
                <w:rStyle w:val="IndexLink"/>
                <w:b w:val="false"/>
                <w:bCs w:val="false"/>
                <w:i w:val="false"/>
                <w:iCs w:val="false"/>
                <w:sz w:val="22"/>
                <w:szCs w:val="22"/>
                <w:lang w:eastAsia="it-IT"/>
              </w:rPr>
              <w:tab/>
            </w:r>
            <w:r>
              <w:rPr>
                <w:rStyle w:val="IndexLink"/>
                <w:lang w:val="en-GB"/>
              </w:rPr>
              <w:t>Setting Up the Environment</w:t>
            </w:r>
            <w:r>
              <w:rPr>
                <w:webHidden/>
              </w:rPr>
              <w:fldChar w:fldCharType="begin"/>
            </w:r>
            <w:r>
              <w:rPr>
                <w:webHidden/>
              </w:rPr>
              <w:instrText>PAGEREF _Toc496473165 \h</w:instrText>
            </w:r>
            <w:r>
              <w:rPr>
                <w:webHidden/>
              </w:rPr>
              <w:fldChar w:fldCharType="separate"/>
            </w:r>
            <w:r>
              <w:rPr>
                <w:rStyle w:val="IndexLink"/>
                <w:vanish w:val="false"/>
              </w:rPr>
              <w:tab/>
              <w:t>10</w:t>
            </w:r>
            <w:r>
              <w:rPr>
                <w:webHidden/>
              </w:rPr>
              <w:fldChar w:fldCharType="end"/>
            </w:r>
          </w:hyperlink>
        </w:p>
        <w:p>
          <w:pPr>
            <w:pStyle w:val="Contents2"/>
            <w:tabs>
              <w:tab w:val="clear" w:pos="708"/>
              <w:tab w:val="left" w:pos="1320" w:leader="none"/>
              <w:tab w:val="right" w:pos="9628" w:leader="underscore"/>
            </w:tabs>
            <w:rPr>
              <w:b w:val="false"/>
              <w:b w:val="false"/>
              <w:bCs w:val="false"/>
              <w:lang w:eastAsia="it-IT"/>
            </w:rPr>
          </w:pPr>
          <w:hyperlink w:anchor="_Toc496473166">
            <w:r>
              <w:rPr>
                <w:webHidden/>
                <w:rStyle w:val="IndexLink"/>
                <w:vanish w:val="false"/>
                <w:lang w:val="en-GB"/>
              </w:rPr>
              <w:t>2.1.</w:t>
            </w:r>
            <w:r>
              <w:rPr>
                <w:rStyle w:val="IndexLink"/>
                <w:b w:val="false"/>
                <w:bCs w:val="false"/>
                <w:lang w:eastAsia="it-IT"/>
              </w:rPr>
              <w:tab/>
            </w:r>
            <w:r>
              <w:rPr>
                <w:rStyle w:val="IndexLink"/>
                <w:lang w:val="en-GB"/>
              </w:rPr>
              <w:t>Software Requirements for Homelab execution</w:t>
            </w:r>
            <w:r>
              <w:rPr>
                <w:webHidden/>
              </w:rPr>
              <w:fldChar w:fldCharType="begin"/>
            </w:r>
            <w:r>
              <w:rPr>
                <w:webHidden/>
              </w:rPr>
              <w:instrText>PAGEREF _Toc496473166 \h</w:instrText>
            </w:r>
            <w:r>
              <w:rPr>
                <w:webHidden/>
              </w:rPr>
              <w:fldChar w:fldCharType="separate"/>
            </w:r>
            <w:r>
              <w:rPr>
                <w:rStyle w:val="IndexLink"/>
                <w:vanish w:val="false"/>
              </w:rPr>
              <w:tab/>
              <w:t>10</w:t>
            </w:r>
            <w:r>
              <w:rPr>
                <w:webHidden/>
              </w:rPr>
              <w:fldChar w:fldCharType="end"/>
            </w:r>
          </w:hyperlink>
        </w:p>
        <w:p>
          <w:pPr>
            <w:pStyle w:val="Contents2"/>
            <w:tabs>
              <w:tab w:val="clear" w:pos="708"/>
              <w:tab w:val="left" w:pos="1320" w:leader="none"/>
              <w:tab w:val="right" w:pos="9628" w:leader="underscore"/>
            </w:tabs>
            <w:rPr>
              <w:b w:val="false"/>
              <w:b w:val="false"/>
              <w:bCs w:val="false"/>
              <w:lang w:eastAsia="it-IT"/>
            </w:rPr>
          </w:pPr>
          <w:hyperlink w:anchor="_Toc496473167">
            <w:r>
              <w:rPr>
                <w:webHidden/>
                <w:rStyle w:val="IndexLink"/>
                <w:vanish w:val="false"/>
                <w:lang w:val="en-GB"/>
              </w:rPr>
              <w:t>2.2.</w:t>
            </w:r>
            <w:r>
              <w:rPr>
                <w:rStyle w:val="IndexLink"/>
                <w:b w:val="false"/>
                <w:bCs w:val="false"/>
                <w:lang w:eastAsia="it-IT"/>
              </w:rPr>
              <w:tab/>
            </w:r>
            <w:r>
              <w:rPr>
                <w:rStyle w:val="IndexLink"/>
                <w:lang w:val="en-GB"/>
              </w:rPr>
              <w:t>Preparing material</w:t>
            </w:r>
            <w:r>
              <w:rPr>
                <w:webHidden/>
              </w:rPr>
              <w:fldChar w:fldCharType="begin"/>
            </w:r>
            <w:r>
              <w:rPr>
                <w:webHidden/>
              </w:rPr>
              <w:instrText>PAGEREF _Toc496473167 \h</w:instrText>
            </w:r>
            <w:r>
              <w:rPr>
                <w:webHidden/>
              </w:rPr>
              <w:fldChar w:fldCharType="separate"/>
            </w:r>
            <w:r>
              <w:rPr>
                <w:rStyle w:val="IndexLink"/>
                <w:vanish w:val="false"/>
              </w:rPr>
              <w:tab/>
              <w:t>11</w:t>
            </w:r>
            <w:r>
              <w:rPr>
                <w:webHidden/>
              </w:rPr>
              <w:fldChar w:fldCharType="end"/>
            </w:r>
          </w:hyperlink>
        </w:p>
        <w:p>
          <w:pPr>
            <w:pStyle w:val="Contents2"/>
            <w:tabs>
              <w:tab w:val="clear" w:pos="708"/>
              <w:tab w:val="left" w:pos="1320" w:leader="none"/>
              <w:tab w:val="right" w:pos="9628" w:leader="underscore"/>
            </w:tabs>
            <w:rPr>
              <w:b w:val="false"/>
              <w:b w:val="false"/>
              <w:bCs w:val="false"/>
              <w:lang w:eastAsia="it-IT"/>
            </w:rPr>
          </w:pPr>
          <w:hyperlink w:anchor="_Toc496473168">
            <w:r>
              <w:rPr>
                <w:webHidden/>
                <w:rStyle w:val="IndexLink"/>
                <w:vanish w:val="false"/>
                <w:lang w:val="en-GB"/>
              </w:rPr>
              <w:t>2.3.</w:t>
            </w:r>
            <w:r>
              <w:rPr>
                <w:rStyle w:val="IndexLink"/>
                <w:b w:val="false"/>
                <w:bCs w:val="false"/>
                <w:lang w:eastAsia="it-IT"/>
              </w:rPr>
              <w:tab/>
            </w:r>
            <w:r>
              <w:rPr>
                <w:rStyle w:val="IndexLink"/>
                <w:lang w:val="en-GB"/>
              </w:rPr>
              <w:t>Compilers Tools</w:t>
            </w:r>
            <w:r>
              <w:rPr>
                <w:webHidden/>
              </w:rPr>
              <w:fldChar w:fldCharType="begin"/>
            </w:r>
            <w:r>
              <w:rPr>
                <w:webHidden/>
              </w:rPr>
              <w:instrText>PAGEREF _Toc496473168 \h</w:instrText>
            </w:r>
            <w:r>
              <w:rPr>
                <w:webHidden/>
              </w:rPr>
              <w:fldChar w:fldCharType="separate"/>
            </w:r>
            <w:r>
              <w:rPr>
                <w:rStyle w:val="IndexLink"/>
                <w:vanish w:val="false"/>
              </w:rPr>
              <w:tab/>
              <w:t>12</w:t>
            </w:r>
            <w:r>
              <w:rPr>
                <w:webHidden/>
              </w:rPr>
              <w:fldChar w:fldCharType="end"/>
            </w:r>
          </w:hyperlink>
        </w:p>
        <w:p>
          <w:pPr>
            <w:pStyle w:val="Contents3"/>
            <w:tabs>
              <w:tab w:val="clear" w:pos="708"/>
              <w:tab w:val="left" w:pos="1540" w:leader="none"/>
              <w:tab w:val="right" w:pos="9628" w:leader="underscore"/>
            </w:tabs>
            <w:rPr>
              <w:sz w:val="22"/>
              <w:szCs w:val="22"/>
              <w:lang w:eastAsia="it-IT"/>
            </w:rPr>
          </w:pPr>
          <w:hyperlink w:anchor="_Toc496473169">
            <w:r>
              <w:rPr>
                <w:webHidden/>
                <w:rStyle w:val="IndexLink"/>
                <w:vanish w:val="false"/>
                <w:lang w:val="en-GB"/>
              </w:rPr>
              <w:t>2.3.1.</w:t>
            </w:r>
            <w:r>
              <w:rPr>
                <w:rStyle w:val="IndexLink"/>
                <w:sz w:val="22"/>
                <w:szCs w:val="22"/>
                <w:lang w:eastAsia="it-IT"/>
              </w:rPr>
              <w:tab/>
            </w:r>
            <w:r>
              <w:rPr>
                <w:rStyle w:val="IndexLink"/>
                <w:lang w:val="en-GB"/>
              </w:rPr>
              <w:t>SDCC</w:t>
            </w:r>
            <w:r>
              <w:rPr>
                <w:webHidden/>
              </w:rPr>
              <w:fldChar w:fldCharType="begin"/>
            </w:r>
            <w:r>
              <w:rPr>
                <w:webHidden/>
              </w:rPr>
              <w:instrText>PAGEREF _Toc496473169 \h</w:instrText>
            </w:r>
            <w:r>
              <w:rPr>
                <w:webHidden/>
              </w:rPr>
              <w:fldChar w:fldCharType="separate"/>
            </w:r>
            <w:r>
              <w:rPr>
                <w:rStyle w:val="IndexLink"/>
                <w:vanish w:val="false"/>
              </w:rPr>
              <w:tab/>
              <w:t>12</w:t>
            </w:r>
            <w:r>
              <w:rPr>
                <w:webHidden/>
              </w:rPr>
              <w:fldChar w:fldCharType="end"/>
            </w:r>
          </w:hyperlink>
        </w:p>
        <w:p>
          <w:pPr>
            <w:pStyle w:val="Contents3"/>
            <w:tabs>
              <w:tab w:val="clear" w:pos="708"/>
              <w:tab w:val="left" w:pos="1540" w:leader="none"/>
              <w:tab w:val="right" w:pos="9628" w:leader="underscore"/>
            </w:tabs>
            <w:rPr>
              <w:sz w:val="22"/>
              <w:szCs w:val="22"/>
              <w:lang w:eastAsia="it-IT"/>
            </w:rPr>
          </w:pPr>
          <w:hyperlink w:anchor="_Toc496473170">
            <w:r>
              <w:rPr>
                <w:webHidden/>
                <w:rStyle w:val="IndexLink"/>
                <w:vanish w:val="false"/>
                <w:lang w:val="en-GB"/>
              </w:rPr>
              <w:t>2.3.2.</w:t>
            </w:r>
            <w:r>
              <w:rPr>
                <w:rStyle w:val="IndexLink"/>
                <w:sz w:val="22"/>
                <w:szCs w:val="22"/>
                <w:lang w:eastAsia="it-IT"/>
              </w:rPr>
              <w:tab/>
            </w:r>
            <w:r>
              <w:rPr>
                <w:rStyle w:val="IndexLink"/>
                <w:lang w:val="en-GB"/>
              </w:rPr>
              <w:t>Keil</w:t>
            </w:r>
            <w:r>
              <w:rPr>
                <w:webHidden/>
              </w:rPr>
              <w:fldChar w:fldCharType="begin"/>
            </w:r>
            <w:r>
              <w:rPr>
                <w:webHidden/>
              </w:rPr>
              <w:instrText>PAGEREF _Toc496473170 \h</w:instrText>
            </w:r>
            <w:r>
              <w:rPr>
                <w:webHidden/>
              </w:rPr>
              <w:fldChar w:fldCharType="separate"/>
            </w:r>
            <w:r>
              <w:rPr>
                <w:rStyle w:val="IndexLink"/>
                <w:vanish w:val="false"/>
              </w:rPr>
              <w:tab/>
              <w:t>14</w:t>
            </w:r>
            <w:r>
              <w:rPr>
                <w:webHidden/>
              </w:rPr>
              <w:fldChar w:fldCharType="end"/>
            </w:r>
          </w:hyperlink>
        </w:p>
        <w:p>
          <w:pPr>
            <w:pStyle w:val="Contents2"/>
            <w:tabs>
              <w:tab w:val="clear" w:pos="708"/>
              <w:tab w:val="left" w:pos="1320" w:leader="none"/>
              <w:tab w:val="right" w:pos="9628" w:leader="underscore"/>
            </w:tabs>
            <w:rPr>
              <w:b w:val="false"/>
              <w:b w:val="false"/>
              <w:bCs w:val="false"/>
              <w:lang w:eastAsia="it-IT"/>
            </w:rPr>
          </w:pPr>
          <w:hyperlink w:anchor="_Toc496473171">
            <w:r>
              <w:rPr>
                <w:webHidden/>
                <w:rStyle w:val="IndexLink"/>
                <w:vanish w:val="false"/>
                <w:lang w:val="en-GB"/>
              </w:rPr>
              <w:t>2.4.</w:t>
            </w:r>
            <w:r>
              <w:rPr>
                <w:rStyle w:val="IndexLink"/>
                <w:b w:val="false"/>
                <w:bCs w:val="false"/>
                <w:lang w:eastAsia="it-IT"/>
              </w:rPr>
              <w:tab/>
            </w:r>
            <w:r>
              <w:rPr>
                <w:rStyle w:val="IndexLink"/>
                <w:lang w:val="en-GB"/>
              </w:rPr>
              <w:t>Tools for Simulation</w:t>
            </w:r>
            <w:r>
              <w:rPr>
                <w:webHidden/>
              </w:rPr>
              <w:fldChar w:fldCharType="begin"/>
            </w:r>
            <w:r>
              <w:rPr>
                <w:webHidden/>
              </w:rPr>
              <w:instrText>PAGEREF _Toc496473171 \h</w:instrText>
            </w:r>
            <w:r>
              <w:rPr>
                <w:webHidden/>
              </w:rPr>
              <w:fldChar w:fldCharType="separate"/>
            </w:r>
            <w:r>
              <w:rPr>
                <w:rStyle w:val="IndexLink"/>
                <w:vanish w:val="false"/>
              </w:rPr>
              <w:tab/>
              <w:t>15</w:t>
            </w:r>
            <w:r>
              <w:rPr>
                <w:webHidden/>
              </w:rPr>
              <w:fldChar w:fldCharType="end"/>
            </w:r>
          </w:hyperlink>
        </w:p>
        <w:p>
          <w:pPr>
            <w:pStyle w:val="Contents3"/>
            <w:tabs>
              <w:tab w:val="clear" w:pos="708"/>
              <w:tab w:val="left" w:pos="1540" w:leader="none"/>
              <w:tab w:val="right" w:pos="9628" w:leader="underscore"/>
            </w:tabs>
            <w:rPr>
              <w:sz w:val="22"/>
              <w:szCs w:val="22"/>
              <w:lang w:eastAsia="it-IT"/>
            </w:rPr>
          </w:pPr>
          <w:hyperlink w:anchor="_Toc496473172">
            <w:r>
              <w:rPr>
                <w:webHidden/>
                <w:rStyle w:val="IndexLink"/>
                <w:vanish w:val="false"/>
                <w:lang w:val="en-GB"/>
              </w:rPr>
              <w:t>2.4.1.</w:t>
            </w:r>
            <w:r>
              <w:rPr>
                <w:rStyle w:val="IndexLink"/>
                <w:sz w:val="22"/>
                <w:szCs w:val="22"/>
                <w:lang w:eastAsia="it-IT"/>
              </w:rPr>
              <w:tab/>
            </w:r>
            <w:r>
              <w:rPr>
                <w:rStyle w:val="IndexLink"/>
                <w:lang w:val="en-GB"/>
              </w:rPr>
              <w:t>Tools for Sw Simulation: Building ISASim</w:t>
            </w:r>
            <w:r>
              <w:rPr>
                <w:webHidden/>
              </w:rPr>
              <w:fldChar w:fldCharType="begin"/>
            </w:r>
            <w:r>
              <w:rPr>
                <w:webHidden/>
              </w:rPr>
              <w:instrText>PAGEREF _Toc496473172 \h</w:instrText>
            </w:r>
            <w:r>
              <w:rPr>
                <w:webHidden/>
              </w:rPr>
              <w:fldChar w:fldCharType="separate"/>
            </w:r>
            <w:r>
              <w:rPr>
                <w:rStyle w:val="IndexLink"/>
                <w:vanish w:val="false"/>
              </w:rPr>
              <w:tab/>
              <w:t>15</w:t>
            </w:r>
            <w:r>
              <w:rPr>
                <w:webHidden/>
              </w:rPr>
              <w:fldChar w:fldCharType="end"/>
            </w:r>
          </w:hyperlink>
        </w:p>
        <w:p>
          <w:pPr>
            <w:pStyle w:val="Contents3"/>
            <w:tabs>
              <w:tab w:val="clear" w:pos="708"/>
              <w:tab w:val="left" w:pos="1540" w:leader="none"/>
              <w:tab w:val="right" w:pos="9628" w:leader="underscore"/>
            </w:tabs>
            <w:rPr>
              <w:sz w:val="22"/>
              <w:szCs w:val="22"/>
              <w:lang w:eastAsia="it-IT"/>
            </w:rPr>
          </w:pPr>
          <w:hyperlink w:anchor="_Toc496473173">
            <w:r>
              <w:rPr>
                <w:webHidden/>
                <w:rStyle w:val="IndexLink"/>
                <w:vanish w:val="false"/>
                <w:lang w:val="en-GB"/>
              </w:rPr>
              <w:t>2.4.2.</w:t>
            </w:r>
            <w:r>
              <w:rPr>
                <w:rStyle w:val="IndexLink"/>
                <w:sz w:val="22"/>
                <w:szCs w:val="22"/>
                <w:lang w:eastAsia="it-IT"/>
              </w:rPr>
              <w:tab/>
            </w:r>
            <w:r>
              <w:rPr>
                <w:rStyle w:val="IndexLink"/>
                <w:lang w:val="en-GB"/>
              </w:rPr>
              <w:t>Tools for Hw Simulation: Building  Hex2Rom</w:t>
            </w:r>
            <w:r>
              <w:rPr>
                <w:webHidden/>
              </w:rPr>
              <w:fldChar w:fldCharType="begin"/>
            </w:r>
            <w:r>
              <w:rPr>
                <w:webHidden/>
              </w:rPr>
              <w:instrText>PAGEREF _Toc496473173 \h</w:instrText>
            </w:r>
            <w:r>
              <w:rPr>
                <w:webHidden/>
              </w:rPr>
              <w:fldChar w:fldCharType="separate"/>
            </w:r>
            <w:r>
              <w:rPr>
                <w:rStyle w:val="IndexLink"/>
                <w:vanish w:val="false"/>
              </w:rPr>
              <w:tab/>
              <w:t>18</w:t>
            </w:r>
            <w:r>
              <w:rPr>
                <w:webHidden/>
              </w:rPr>
              <w:fldChar w:fldCharType="end"/>
            </w:r>
          </w:hyperlink>
        </w:p>
        <w:p>
          <w:pPr>
            <w:pStyle w:val="Contents1"/>
            <w:tabs>
              <w:tab w:val="clear" w:pos="708"/>
              <w:tab w:val="left" w:pos="880" w:leader="none"/>
              <w:tab w:val="right" w:pos="9628" w:leader="underscore"/>
            </w:tabs>
            <w:rPr>
              <w:b w:val="false"/>
              <w:b w:val="false"/>
              <w:bCs w:val="false"/>
              <w:i w:val="false"/>
              <w:i w:val="false"/>
              <w:iCs w:val="false"/>
              <w:sz w:val="22"/>
              <w:szCs w:val="22"/>
              <w:lang w:eastAsia="it-IT"/>
            </w:rPr>
          </w:pPr>
          <w:hyperlink w:anchor="_Toc496473174">
            <w:r>
              <w:rPr>
                <w:webHidden/>
                <w:rStyle w:val="IndexLink"/>
                <w:vanish w:val="false"/>
                <w:lang w:val="en-GB"/>
              </w:rPr>
              <w:t>3.</w:t>
            </w:r>
            <w:r>
              <w:rPr>
                <w:rStyle w:val="IndexLink"/>
                <w:b w:val="false"/>
                <w:bCs w:val="false"/>
                <w:i w:val="false"/>
                <w:iCs w:val="false"/>
                <w:sz w:val="22"/>
                <w:szCs w:val="22"/>
                <w:lang w:eastAsia="it-IT"/>
              </w:rPr>
              <w:tab/>
            </w:r>
            <w:r>
              <w:rPr>
                <w:rStyle w:val="IndexLink"/>
                <w:lang w:val="en-GB"/>
              </w:rPr>
              <w:t>Compile for Intel 8051</w:t>
            </w:r>
            <w:r>
              <w:rPr>
                <w:webHidden/>
              </w:rPr>
              <w:fldChar w:fldCharType="begin"/>
            </w:r>
            <w:r>
              <w:rPr>
                <w:webHidden/>
              </w:rPr>
              <w:instrText>PAGEREF _Toc496473174 \h</w:instrText>
            </w:r>
            <w:r>
              <w:rPr>
                <w:webHidden/>
              </w:rPr>
              <w:fldChar w:fldCharType="separate"/>
            </w:r>
            <w:r>
              <w:rPr>
                <w:rStyle w:val="IndexLink"/>
                <w:vanish w:val="false"/>
              </w:rPr>
              <w:tab/>
              <w:t>19</w:t>
            </w:r>
            <w:r>
              <w:rPr>
                <w:webHidden/>
              </w:rPr>
              <w:fldChar w:fldCharType="end"/>
            </w:r>
          </w:hyperlink>
        </w:p>
        <w:p>
          <w:pPr>
            <w:pStyle w:val="Contents2"/>
            <w:tabs>
              <w:tab w:val="clear" w:pos="708"/>
              <w:tab w:val="left" w:pos="1320" w:leader="none"/>
              <w:tab w:val="right" w:pos="9628" w:leader="underscore"/>
            </w:tabs>
            <w:rPr>
              <w:b w:val="false"/>
              <w:b w:val="false"/>
              <w:bCs w:val="false"/>
              <w:lang w:eastAsia="it-IT"/>
            </w:rPr>
          </w:pPr>
          <w:hyperlink w:anchor="_Toc496473175">
            <w:r>
              <w:rPr>
                <w:webHidden/>
                <w:rStyle w:val="IndexLink"/>
                <w:vanish w:val="false"/>
                <w:lang w:val="en-GB"/>
              </w:rPr>
              <w:t>3.1.</w:t>
            </w:r>
            <w:r>
              <w:rPr>
                <w:rStyle w:val="IndexLink"/>
                <w:b w:val="false"/>
                <w:bCs w:val="false"/>
                <w:lang w:eastAsia="it-IT"/>
              </w:rPr>
              <w:tab/>
            </w:r>
            <w:r>
              <w:rPr>
                <w:rStyle w:val="IndexLink"/>
                <w:lang w:val="en-GB"/>
              </w:rPr>
              <w:t>Program example</w:t>
            </w:r>
            <w:r>
              <w:rPr>
                <w:webHidden/>
              </w:rPr>
              <w:fldChar w:fldCharType="begin"/>
            </w:r>
            <w:r>
              <w:rPr>
                <w:webHidden/>
              </w:rPr>
              <w:instrText>PAGEREF _Toc496473175 \h</w:instrText>
            </w:r>
            <w:r>
              <w:rPr>
                <w:webHidden/>
              </w:rPr>
              <w:fldChar w:fldCharType="separate"/>
            </w:r>
            <w:r>
              <w:rPr>
                <w:rStyle w:val="IndexLink"/>
                <w:vanish w:val="false"/>
              </w:rPr>
              <w:tab/>
              <w:t>19</w:t>
            </w:r>
            <w:r>
              <w:rPr>
                <w:webHidden/>
              </w:rPr>
              <w:fldChar w:fldCharType="end"/>
            </w:r>
          </w:hyperlink>
        </w:p>
        <w:p>
          <w:pPr>
            <w:pStyle w:val="Contents3"/>
            <w:tabs>
              <w:tab w:val="clear" w:pos="708"/>
              <w:tab w:val="left" w:pos="1540" w:leader="none"/>
              <w:tab w:val="right" w:pos="9628" w:leader="underscore"/>
            </w:tabs>
            <w:rPr>
              <w:sz w:val="22"/>
              <w:szCs w:val="22"/>
              <w:lang w:eastAsia="it-IT"/>
            </w:rPr>
          </w:pPr>
          <w:hyperlink w:anchor="_Toc496473176">
            <w:r>
              <w:rPr>
                <w:webHidden/>
                <w:rStyle w:val="IndexLink"/>
                <w:vanish w:val="false"/>
              </w:rPr>
              <w:t>3.1.1.</w:t>
            </w:r>
            <w:r>
              <w:rPr>
                <w:rStyle w:val="IndexLink"/>
                <w:sz w:val="22"/>
                <w:szCs w:val="22"/>
                <w:lang w:eastAsia="it-IT"/>
              </w:rPr>
              <w:tab/>
            </w:r>
            <w:r>
              <w:rPr>
                <w:rStyle w:val="IndexLink"/>
              </w:rPr>
              <w:t>SDCC and Keil includes</w:t>
            </w:r>
            <w:r>
              <w:rPr>
                <w:webHidden/>
              </w:rPr>
              <w:fldChar w:fldCharType="begin"/>
            </w:r>
            <w:r>
              <w:rPr>
                <w:webHidden/>
              </w:rPr>
              <w:instrText>PAGEREF _Toc496473176 \h</w:instrText>
            </w:r>
            <w:r>
              <w:rPr>
                <w:webHidden/>
              </w:rPr>
              <w:fldChar w:fldCharType="separate"/>
            </w:r>
            <w:r>
              <w:rPr>
                <w:rStyle w:val="IndexLink"/>
                <w:vanish w:val="false"/>
              </w:rPr>
              <w:tab/>
              <w:t>20</w:t>
            </w:r>
            <w:r>
              <w:rPr>
                <w:webHidden/>
              </w:rPr>
              <w:fldChar w:fldCharType="end"/>
            </w:r>
          </w:hyperlink>
        </w:p>
        <w:p>
          <w:pPr>
            <w:pStyle w:val="Contents3"/>
            <w:tabs>
              <w:tab w:val="clear" w:pos="708"/>
              <w:tab w:val="left" w:pos="1540" w:leader="none"/>
              <w:tab w:val="right" w:pos="9628" w:leader="underscore"/>
            </w:tabs>
            <w:rPr>
              <w:sz w:val="22"/>
              <w:szCs w:val="22"/>
              <w:lang w:eastAsia="it-IT"/>
            </w:rPr>
          </w:pPr>
          <w:hyperlink w:anchor="_Toc496473177">
            <w:r>
              <w:rPr>
                <w:webHidden/>
                <w:rStyle w:val="IndexLink"/>
                <w:vanish w:val="false"/>
                <w:lang w:val="en-GB"/>
              </w:rPr>
              <w:t>3.1.2.</w:t>
            </w:r>
            <w:r>
              <w:rPr>
                <w:rStyle w:val="IndexLink"/>
                <w:sz w:val="22"/>
                <w:szCs w:val="22"/>
                <w:lang w:eastAsia="it-IT"/>
              </w:rPr>
              <w:tab/>
            </w:r>
            <w:r>
              <w:rPr>
                <w:rStyle w:val="IndexLink"/>
                <w:lang w:val="en-GB"/>
              </w:rPr>
              <w:t>Expected results</w:t>
            </w:r>
            <w:r>
              <w:rPr>
                <w:webHidden/>
              </w:rPr>
              <w:fldChar w:fldCharType="begin"/>
            </w:r>
            <w:r>
              <w:rPr>
                <w:webHidden/>
              </w:rPr>
              <w:instrText>PAGEREF _Toc496473177 \h</w:instrText>
            </w:r>
            <w:r>
              <w:rPr>
                <w:webHidden/>
              </w:rPr>
              <w:fldChar w:fldCharType="separate"/>
            </w:r>
            <w:r>
              <w:rPr>
                <w:rStyle w:val="IndexLink"/>
                <w:vanish w:val="false"/>
              </w:rPr>
              <w:tab/>
              <w:t>20</w:t>
            </w:r>
            <w:r>
              <w:rPr>
                <w:webHidden/>
              </w:rPr>
              <w:fldChar w:fldCharType="end"/>
            </w:r>
          </w:hyperlink>
        </w:p>
        <w:p>
          <w:pPr>
            <w:pStyle w:val="Contents2"/>
            <w:tabs>
              <w:tab w:val="clear" w:pos="708"/>
              <w:tab w:val="left" w:pos="1320" w:leader="none"/>
              <w:tab w:val="right" w:pos="9628" w:leader="underscore"/>
            </w:tabs>
            <w:rPr>
              <w:b w:val="false"/>
              <w:b w:val="false"/>
              <w:bCs w:val="false"/>
              <w:lang w:eastAsia="it-IT"/>
            </w:rPr>
          </w:pPr>
          <w:hyperlink w:anchor="_Toc496473178">
            <w:r>
              <w:rPr>
                <w:webHidden/>
                <w:rStyle w:val="IndexLink"/>
                <w:vanish w:val="false"/>
                <w:lang w:val="en-GB"/>
              </w:rPr>
              <w:t>3.2.</w:t>
            </w:r>
            <w:r>
              <w:rPr>
                <w:rStyle w:val="IndexLink"/>
                <w:b w:val="false"/>
                <w:bCs w:val="false"/>
                <w:lang w:eastAsia="it-IT"/>
              </w:rPr>
              <w:tab/>
            </w:r>
            <w:r>
              <w:rPr>
                <w:rStyle w:val="IndexLink"/>
                <w:lang w:val="en-GB"/>
              </w:rPr>
              <w:t>SDCC compiler in action</w:t>
            </w:r>
            <w:r>
              <w:rPr>
                <w:webHidden/>
              </w:rPr>
              <w:fldChar w:fldCharType="begin"/>
            </w:r>
            <w:r>
              <w:rPr>
                <w:webHidden/>
              </w:rPr>
              <w:instrText>PAGEREF _Toc496473178 \h</w:instrText>
            </w:r>
            <w:r>
              <w:rPr>
                <w:webHidden/>
              </w:rPr>
              <w:fldChar w:fldCharType="separate"/>
            </w:r>
            <w:r>
              <w:rPr>
                <w:rStyle w:val="IndexLink"/>
                <w:vanish w:val="false"/>
              </w:rPr>
              <w:tab/>
              <w:t>20</w:t>
            </w:r>
            <w:r>
              <w:rPr>
                <w:webHidden/>
              </w:rPr>
              <w:fldChar w:fldCharType="end"/>
            </w:r>
          </w:hyperlink>
        </w:p>
        <w:p>
          <w:pPr>
            <w:pStyle w:val="Contents3"/>
            <w:tabs>
              <w:tab w:val="clear" w:pos="708"/>
              <w:tab w:val="left" w:pos="1540" w:leader="none"/>
              <w:tab w:val="right" w:pos="9628" w:leader="underscore"/>
            </w:tabs>
            <w:rPr>
              <w:sz w:val="22"/>
              <w:szCs w:val="22"/>
              <w:lang w:eastAsia="it-IT"/>
            </w:rPr>
          </w:pPr>
          <w:hyperlink w:anchor="_Toc496473179">
            <w:r>
              <w:rPr>
                <w:webHidden/>
                <w:rStyle w:val="IndexLink"/>
                <w:vanish w:val="false"/>
                <w:lang w:val="en-GB"/>
              </w:rPr>
              <w:t>3.2.1.</w:t>
            </w:r>
            <w:r>
              <w:rPr>
                <w:rStyle w:val="IndexLink"/>
                <w:sz w:val="22"/>
                <w:szCs w:val="22"/>
                <w:lang w:eastAsia="it-IT"/>
              </w:rPr>
              <w:tab/>
            </w:r>
            <w:r>
              <w:rPr>
                <w:rStyle w:val="IndexLink"/>
                <w:lang w:val="en-GB"/>
              </w:rPr>
              <w:t>Build with plain SDCC</w:t>
            </w:r>
            <w:r>
              <w:rPr>
                <w:webHidden/>
              </w:rPr>
              <w:fldChar w:fldCharType="begin"/>
            </w:r>
            <w:r>
              <w:rPr>
                <w:webHidden/>
              </w:rPr>
              <w:instrText>PAGEREF _Toc496473179 \h</w:instrText>
            </w:r>
            <w:r>
              <w:rPr>
                <w:webHidden/>
              </w:rPr>
              <w:fldChar w:fldCharType="separate"/>
            </w:r>
            <w:r>
              <w:rPr>
                <w:rStyle w:val="IndexLink"/>
                <w:vanish w:val="false"/>
              </w:rPr>
              <w:tab/>
              <w:t>20</w:t>
            </w:r>
            <w:r>
              <w:rPr>
                <w:webHidden/>
              </w:rPr>
              <w:fldChar w:fldCharType="end"/>
            </w:r>
          </w:hyperlink>
        </w:p>
        <w:p>
          <w:pPr>
            <w:pStyle w:val="Contents3"/>
            <w:tabs>
              <w:tab w:val="clear" w:pos="708"/>
              <w:tab w:val="left" w:pos="1540" w:leader="none"/>
              <w:tab w:val="right" w:pos="9628" w:leader="underscore"/>
            </w:tabs>
            <w:rPr>
              <w:sz w:val="22"/>
              <w:szCs w:val="22"/>
              <w:lang w:eastAsia="it-IT"/>
            </w:rPr>
          </w:pPr>
          <w:hyperlink w:anchor="_Toc496473180">
            <w:r>
              <w:rPr>
                <w:webHidden/>
                <w:rStyle w:val="IndexLink"/>
                <w:vanish w:val="false"/>
                <w:lang w:val="en-GB"/>
              </w:rPr>
              <w:t>3.2.2.</w:t>
            </w:r>
            <w:r>
              <w:rPr>
                <w:rStyle w:val="IndexLink"/>
                <w:sz w:val="22"/>
                <w:szCs w:val="22"/>
                <w:lang w:eastAsia="it-IT"/>
              </w:rPr>
              <w:tab/>
            </w:r>
            <w:r>
              <w:rPr>
                <w:rStyle w:val="IndexLink"/>
                <w:lang w:val="en-GB"/>
              </w:rPr>
              <w:t>Build with SDCC flags</w:t>
            </w:r>
            <w:r>
              <w:rPr>
                <w:webHidden/>
              </w:rPr>
              <w:fldChar w:fldCharType="begin"/>
            </w:r>
            <w:r>
              <w:rPr>
                <w:webHidden/>
              </w:rPr>
              <w:instrText>PAGEREF _Toc496473180 \h</w:instrText>
            </w:r>
            <w:r>
              <w:rPr>
                <w:webHidden/>
              </w:rPr>
              <w:fldChar w:fldCharType="separate"/>
            </w:r>
            <w:r>
              <w:rPr>
                <w:rStyle w:val="IndexLink"/>
                <w:vanish w:val="false"/>
              </w:rPr>
              <w:tab/>
              <w:t>22</w:t>
            </w:r>
            <w:r>
              <w:rPr>
                <w:webHidden/>
              </w:rPr>
              <w:fldChar w:fldCharType="end"/>
            </w:r>
          </w:hyperlink>
        </w:p>
        <w:p>
          <w:pPr>
            <w:pStyle w:val="Contents2"/>
            <w:tabs>
              <w:tab w:val="clear" w:pos="708"/>
              <w:tab w:val="left" w:pos="1320" w:leader="none"/>
              <w:tab w:val="right" w:pos="9628" w:leader="underscore"/>
            </w:tabs>
            <w:rPr>
              <w:b w:val="false"/>
              <w:b w:val="false"/>
              <w:bCs w:val="false"/>
              <w:lang w:eastAsia="it-IT"/>
            </w:rPr>
          </w:pPr>
          <w:hyperlink w:anchor="_Toc496473181">
            <w:r>
              <w:rPr>
                <w:webHidden/>
                <w:rStyle w:val="IndexLink"/>
                <w:vanish w:val="false"/>
                <w:lang w:val="en-GB"/>
              </w:rPr>
              <w:t>3.3.</w:t>
            </w:r>
            <w:r>
              <w:rPr>
                <w:rStyle w:val="IndexLink"/>
                <w:b w:val="false"/>
                <w:bCs w:val="false"/>
                <w:lang w:eastAsia="it-IT"/>
              </w:rPr>
              <w:tab/>
            </w:r>
            <w:r>
              <w:rPr>
                <w:rStyle w:val="IndexLink"/>
                <w:lang w:val="en-GB"/>
              </w:rPr>
              <w:t>Keil compiler in action</w:t>
            </w:r>
            <w:r>
              <w:rPr>
                <w:webHidden/>
              </w:rPr>
              <w:fldChar w:fldCharType="begin"/>
            </w:r>
            <w:r>
              <w:rPr>
                <w:webHidden/>
              </w:rPr>
              <w:instrText>PAGEREF _Toc496473181 \h</w:instrText>
            </w:r>
            <w:r>
              <w:rPr>
                <w:webHidden/>
              </w:rPr>
              <w:fldChar w:fldCharType="separate"/>
            </w:r>
            <w:r>
              <w:rPr>
                <w:rStyle w:val="IndexLink"/>
                <w:vanish w:val="false"/>
              </w:rPr>
              <w:tab/>
              <w:t>24</w:t>
            </w:r>
            <w:r>
              <w:rPr>
                <w:webHidden/>
              </w:rPr>
              <w:fldChar w:fldCharType="end"/>
            </w:r>
          </w:hyperlink>
        </w:p>
        <w:p>
          <w:pPr>
            <w:pStyle w:val="Contents3"/>
            <w:tabs>
              <w:tab w:val="clear" w:pos="708"/>
              <w:tab w:val="right" w:pos="9628" w:leader="underscore"/>
            </w:tabs>
            <w:rPr>
              <w:sz w:val="22"/>
              <w:szCs w:val="22"/>
              <w:lang w:eastAsia="it-IT"/>
            </w:rPr>
          </w:pPr>
          <w:hyperlink w:anchor="_Toc496473182">
            <w:r>
              <w:rPr>
                <w:webHidden/>
                <w:rStyle w:val="IndexLink"/>
                <w:vanish w:val="false"/>
                <w:lang w:val="en-GB"/>
              </w:rPr>
              <w:t>Keil output issue</w:t>
            </w:r>
            <w:r>
              <w:rPr>
                <w:webHidden/>
              </w:rPr>
              <w:fldChar w:fldCharType="begin"/>
            </w:r>
            <w:r>
              <w:rPr>
                <w:webHidden/>
              </w:rPr>
              <w:instrText>PAGEREF _Toc496473182 \h</w:instrText>
            </w:r>
            <w:r>
              <w:rPr>
                <w:webHidden/>
              </w:rPr>
              <w:fldChar w:fldCharType="separate"/>
            </w:r>
            <w:r>
              <w:rPr>
                <w:rStyle w:val="IndexLink"/>
                <w:vanish w:val="false"/>
              </w:rPr>
              <w:tab/>
              <w:t>29</w:t>
            </w:r>
            <w:r>
              <w:rPr>
                <w:webHidden/>
              </w:rPr>
              <w:fldChar w:fldCharType="end"/>
            </w:r>
          </w:hyperlink>
        </w:p>
        <w:p>
          <w:pPr>
            <w:pStyle w:val="Contents1"/>
            <w:tabs>
              <w:tab w:val="clear" w:pos="708"/>
              <w:tab w:val="left" w:pos="880" w:leader="none"/>
              <w:tab w:val="right" w:pos="9628" w:leader="underscore"/>
            </w:tabs>
            <w:rPr>
              <w:b w:val="false"/>
              <w:b w:val="false"/>
              <w:bCs w:val="false"/>
              <w:i w:val="false"/>
              <w:i w:val="false"/>
              <w:iCs w:val="false"/>
              <w:sz w:val="22"/>
              <w:szCs w:val="22"/>
              <w:lang w:eastAsia="it-IT"/>
            </w:rPr>
          </w:pPr>
          <w:hyperlink w:anchor="_Toc496473183">
            <w:r>
              <w:rPr>
                <w:webHidden/>
                <w:rStyle w:val="IndexLink"/>
                <w:vanish w:val="false"/>
                <w:lang w:val="en-GB"/>
              </w:rPr>
              <w:t>4.</w:t>
            </w:r>
            <w:r>
              <w:rPr>
                <w:rStyle w:val="IndexLink"/>
                <w:b w:val="false"/>
                <w:bCs w:val="false"/>
                <w:i w:val="false"/>
                <w:iCs w:val="false"/>
                <w:sz w:val="22"/>
                <w:szCs w:val="22"/>
                <w:lang w:eastAsia="it-IT"/>
              </w:rPr>
              <w:tab/>
            </w:r>
            <w:r>
              <w:rPr>
                <w:rStyle w:val="IndexLink"/>
                <w:lang w:val="en-GB"/>
              </w:rPr>
              <w:t>Software simulation</w:t>
            </w:r>
            <w:r>
              <w:rPr>
                <w:webHidden/>
              </w:rPr>
              <w:fldChar w:fldCharType="begin"/>
            </w:r>
            <w:r>
              <w:rPr>
                <w:webHidden/>
              </w:rPr>
              <w:instrText>PAGEREF _Toc496473183 \h</w:instrText>
            </w:r>
            <w:r>
              <w:rPr>
                <w:webHidden/>
              </w:rPr>
              <w:fldChar w:fldCharType="separate"/>
            </w:r>
            <w:r>
              <w:rPr>
                <w:rStyle w:val="IndexLink"/>
                <w:vanish w:val="false"/>
              </w:rPr>
              <w:tab/>
              <w:t>30</w:t>
            </w:r>
            <w:r>
              <w:rPr>
                <w:webHidden/>
              </w:rPr>
              <w:fldChar w:fldCharType="end"/>
            </w:r>
          </w:hyperlink>
        </w:p>
        <w:p>
          <w:pPr>
            <w:pStyle w:val="Contents2"/>
            <w:tabs>
              <w:tab w:val="clear" w:pos="708"/>
              <w:tab w:val="left" w:pos="1320" w:leader="none"/>
              <w:tab w:val="right" w:pos="9628" w:leader="underscore"/>
            </w:tabs>
            <w:rPr>
              <w:b w:val="false"/>
              <w:b w:val="false"/>
              <w:bCs w:val="false"/>
              <w:lang w:eastAsia="it-IT"/>
            </w:rPr>
          </w:pPr>
          <w:hyperlink w:anchor="_Toc496473184">
            <w:r>
              <w:rPr>
                <w:webHidden/>
                <w:rStyle w:val="IndexLink"/>
                <w:vanish w:val="false"/>
                <w:lang w:val="en-GB"/>
              </w:rPr>
              <w:t>4.1.</w:t>
            </w:r>
            <w:r>
              <w:rPr>
                <w:rStyle w:val="IndexLink"/>
                <w:b w:val="false"/>
                <w:bCs w:val="false"/>
                <w:lang w:eastAsia="it-IT"/>
              </w:rPr>
              <w:tab/>
            </w:r>
            <w:r>
              <w:rPr>
                <w:rStyle w:val="IndexLink"/>
                <w:lang w:val="en-GB"/>
              </w:rPr>
              <w:t>Running ISASim</w:t>
            </w:r>
            <w:r>
              <w:rPr>
                <w:webHidden/>
              </w:rPr>
              <w:fldChar w:fldCharType="begin"/>
            </w:r>
            <w:r>
              <w:rPr>
                <w:webHidden/>
              </w:rPr>
              <w:instrText>PAGEREF _Toc496473184 \h</w:instrText>
            </w:r>
            <w:r>
              <w:rPr>
                <w:webHidden/>
              </w:rPr>
              <w:fldChar w:fldCharType="separate"/>
            </w:r>
            <w:r>
              <w:rPr>
                <w:rStyle w:val="IndexLink"/>
                <w:vanish w:val="false"/>
              </w:rPr>
              <w:tab/>
              <w:t>31</w:t>
            </w:r>
            <w:r>
              <w:rPr>
                <w:webHidden/>
              </w:rPr>
              <w:fldChar w:fldCharType="end"/>
            </w:r>
          </w:hyperlink>
        </w:p>
        <w:p>
          <w:pPr>
            <w:pStyle w:val="Contents3"/>
            <w:tabs>
              <w:tab w:val="clear" w:pos="708"/>
              <w:tab w:val="left" w:pos="1540" w:leader="none"/>
              <w:tab w:val="right" w:pos="9628" w:leader="underscore"/>
            </w:tabs>
            <w:rPr>
              <w:sz w:val="22"/>
              <w:szCs w:val="22"/>
              <w:lang w:eastAsia="it-IT"/>
            </w:rPr>
          </w:pPr>
          <w:hyperlink w:anchor="_Toc496473185">
            <w:r>
              <w:rPr>
                <w:webHidden/>
                <w:rStyle w:val="IndexLink"/>
                <w:vanish w:val="false"/>
                <w:lang w:val="en-GB"/>
              </w:rPr>
              <w:t>4.1.1.</w:t>
            </w:r>
            <w:r>
              <w:rPr>
                <w:rStyle w:val="IndexLink"/>
                <w:sz w:val="22"/>
                <w:szCs w:val="22"/>
                <w:lang w:eastAsia="it-IT"/>
              </w:rPr>
              <w:tab/>
            </w:r>
            <w:r>
              <w:rPr>
                <w:rStyle w:val="IndexLink"/>
                <w:lang w:val="en-GB"/>
              </w:rPr>
              <w:t>Running ISASim on Linux</w:t>
            </w:r>
            <w:r>
              <w:rPr>
                <w:webHidden/>
              </w:rPr>
              <w:fldChar w:fldCharType="begin"/>
            </w:r>
            <w:r>
              <w:rPr>
                <w:webHidden/>
              </w:rPr>
              <w:instrText>PAGEREF _Toc496473185 \h</w:instrText>
            </w:r>
            <w:r>
              <w:rPr>
                <w:webHidden/>
              </w:rPr>
              <w:fldChar w:fldCharType="separate"/>
            </w:r>
            <w:r>
              <w:rPr>
                <w:rStyle w:val="IndexLink"/>
                <w:vanish w:val="false"/>
              </w:rPr>
              <w:tab/>
              <w:t>31</w:t>
            </w:r>
            <w:r>
              <w:rPr>
                <w:webHidden/>
              </w:rPr>
              <w:fldChar w:fldCharType="end"/>
            </w:r>
          </w:hyperlink>
        </w:p>
        <w:p>
          <w:pPr>
            <w:pStyle w:val="Contents3"/>
            <w:tabs>
              <w:tab w:val="clear" w:pos="708"/>
              <w:tab w:val="left" w:pos="1540" w:leader="none"/>
              <w:tab w:val="right" w:pos="9628" w:leader="underscore"/>
            </w:tabs>
            <w:rPr>
              <w:sz w:val="22"/>
              <w:szCs w:val="22"/>
              <w:lang w:eastAsia="it-IT"/>
            </w:rPr>
          </w:pPr>
          <w:hyperlink w:anchor="_Toc496473186">
            <w:r>
              <w:rPr>
                <w:webHidden/>
                <w:rStyle w:val="IndexLink"/>
                <w:vanish w:val="false"/>
                <w:lang w:val="en-GB"/>
              </w:rPr>
              <w:t>4.1.2.</w:t>
            </w:r>
            <w:r>
              <w:rPr>
                <w:rStyle w:val="IndexLink"/>
                <w:sz w:val="22"/>
                <w:szCs w:val="22"/>
                <w:lang w:eastAsia="it-IT"/>
              </w:rPr>
              <w:tab/>
            </w:r>
            <w:r>
              <w:rPr>
                <w:rStyle w:val="IndexLink"/>
                <w:lang w:val="en-GB"/>
              </w:rPr>
              <w:t>Running ISASim on Windows</w:t>
            </w:r>
            <w:r>
              <w:rPr>
                <w:webHidden/>
              </w:rPr>
              <w:fldChar w:fldCharType="begin"/>
            </w:r>
            <w:r>
              <w:rPr>
                <w:webHidden/>
              </w:rPr>
              <w:instrText>PAGEREF _Toc496473186 \h</w:instrText>
            </w:r>
            <w:r>
              <w:rPr>
                <w:webHidden/>
              </w:rPr>
              <w:fldChar w:fldCharType="separate"/>
            </w:r>
            <w:r>
              <w:rPr>
                <w:rStyle w:val="IndexLink"/>
                <w:vanish w:val="false"/>
              </w:rPr>
              <w:tab/>
              <w:t>31</w:t>
            </w:r>
            <w:r>
              <w:rPr>
                <w:webHidden/>
              </w:rPr>
              <w:fldChar w:fldCharType="end"/>
            </w:r>
          </w:hyperlink>
        </w:p>
        <w:p>
          <w:pPr>
            <w:pStyle w:val="Contents3"/>
            <w:tabs>
              <w:tab w:val="clear" w:pos="708"/>
              <w:tab w:val="left" w:pos="1540" w:leader="none"/>
              <w:tab w:val="right" w:pos="9628" w:leader="underscore"/>
            </w:tabs>
            <w:rPr>
              <w:sz w:val="22"/>
              <w:szCs w:val="22"/>
              <w:lang w:eastAsia="it-IT"/>
            </w:rPr>
          </w:pPr>
          <w:hyperlink w:anchor="_Toc496473187">
            <w:r>
              <w:rPr>
                <w:webHidden/>
                <w:rStyle w:val="IndexLink"/>
                <w:vanish w:val="false"/>
                <w:lang w:val="en-GB"/>
              </w:rPr>
              <w:t>4.1.3.</w:t>
            </w:r>
            <w:r>
              <w:rPr>
                <w:rStyle w:val="IndexLink"/>
                <w:sz w:val="22"/>
                <w:szCs w:val="22"/>
                <w:lang w:eastAsia="it-IT"/>
              </w:rPr>
              <w:tab/>
            </w:r>
            <w:r>
              <w:rPr>
                <w:rStyle w:val="IndexLink"/>
                <w:lang w:val="en-GB"/>
              </w:rPr>
              <w:t>ISASim debug information report</w:t>
            </w:r>
            <w:r>
              <w:rPr>
                <w:webHidden/>
              </w:rPr>
              <w:fldChar w:fldCharType="begin"/>
            </w:r>
            <w:r>
              <w:rPr>
                <w:webHidden/>
              </w:rPr>
              <w:instrText>PAGEREF _Toc496473187 \h</w:instrText>
            </w:r>
            <w:r>
              <w:rPr>
                <w:webHidden/>
              </w:rPr>
              <w:fldChar w:fldCharType="separate"/>
            </w:r>
            <w:r>
              <w:rPr>
                <w:rStyle w:val="IndexLink"/>
                <w:vanish w:val="false"/>
              </w:rPr>
              <w:tab/>
              <w:t>32</w:t>
            </w:r>
            <w:r>
              <w:rPr>
                <w:webHidden/>
              </w:rPr>
              <w:fldChar w:fldCharType="end"/>
            </w:r>
          </w:hyperlink>
        </w:p>
        <w:p>
          <w:pPr>
            <w:pStyle w:val="Contents2"/>
            <w:tabs>
              <w:tab w:val="clear" w:pos="708"/>
              <w:tab w:val="left" w:pos="1320" w:leader="none"/>
              <w:tab w:val="right" w:pos="9628" w:leader="underscore"/>
            </w:tabs>
            <w:rPr>
              <w:b w:val="false"/>
              <w:b w:val="false"/>
              <w:bCs w:val="false"/>
              <w:lang w:eastAsia="it-IT"/>
            </w:rPr>
          </w:pPr>
          <w:hyperlink w:anchor="_Toc496473188">
            <w:r>
              <w:rPr>
                <w:webHidden/>
                <w:rStyle w:val="IndexLink"/>
                <w:vanish w:val="false"/>
                <w:lang w:val="en-GB"/>
              </w:rPr>
              <w:t>4.2.</w:t>
            </w:r>
            <w:r>
              <w:rPr>
                <w:rStyle w:val="IndexLink"/>
                <w:b w:val="false"/>
                <w:bCs w:val="false"/>
                <w:lang w:eastAsia="it-IT"/>
              </w:rPr>
              <w:tab/>
            </w:r>
            <w:r>
              <w:rPr>
                <w:rStyle w:val="IndexLink"/>
                <w:lang w:val="en-GB"/>
              </w:rPr>
              <w:t>Software Simulation results comparison</w:t>
            </w:r>
            <w:r>
              <w:rPr>
                <w:webHidden/>
              </w:rPr>
              <w:fldChar w:fldCharType="begin"/>
            </w:r>
            <w:r>
              <w:rPr>
                <w:webHidden/>
              </w:rPr>
              <w:instrText>PAGEREF _Toc496473188 \h</w:instrText>
            </w:r>
            <w:r>
              <w:rPr>
                <w:webHidden/>
              </w:rPr>
              <w:fldChar w:fldCharType="separate"/>
            </w:r>
            <w:r>
              <w:rPr>
                <w:rStyle w:val="IndexLink"/>
                <w:vanish w:val="false"/>
              </w:rPr>
              <w:tab/>
              <w:t>32</w:t>
            </w:r>
            <w:r>
              <w:rPr>
                <w:webHidden/>
              </w:rPr>
              <w:fldChar w:fldCharType="end"/>
            </w:r>
          </w:hyperlink>
        </w:p>
        <w:p>
          <w:pPr>
            <w:pStyle w:val="Contents1"/>
            <w:tabs>
              <w:tab w:val="clear" w:pos="708"/>
              <w:tab w:val="left" w:pos="880" w:leader="none"/>
              <w:tab w:val="right" w:pos="9628" w:leader="underscore"/>
            </w:tabs>
            <w:rPr>
              <w:b w:val="false"/>
              <w:b w:val="false"/>
              <w:bCs w:val="false"/>
              <w:i w:val="false"/>
              <w:i w:val="false"/>
              <w:iCs w:val="false"/>
              <w:sz w:val="22"/>
              <w:szCs w:val="22"/>
              <w:lang w:eastAsia="it-IT"/>
            </w:rPr>
          </w:pPr>
          <w:hyperlink w:anchor="_Toc496473189">
            <w:r>
              <w:rPr>
                <w:webHidden/>
                <w:rStyle w:val="IndexLink"/>
                <w:vanish w:val="false"/>
                <w:lang w:val="en-GB"/>
              </w:rPr>
              <w:t>5.</w:t>
            </w:r>
            <w:r>
              <w:rPr>
                <w:rStyle w:val="IndexLink"/>
                <w:b w:val="false"/>
                <w:bCs w:val="false"/>
                <w:i w:val="false"/>
                <w:iCs w:val="false"/>
                <w:sz w:val="22"/>
                <w:szCs w:val="22"/>
                <w:lang w:eastAsia="it-IT"/>
              </w:rPr>
              <w:tab/>
            </w:r>
            <w:r>
              <w:rPr>
                <w:rStyle w:val="IndexLink"/>
                <w:lang w:val="en-GB"/>
              </w:rPr>
              <w:t>Hardware simulation</w:t>
            </w:r>
            <w:r>
              <w:rPr>
                <w:webHidden/>
              </w:rPr>
              <w:fldChar w:fldCharType="begin"/>
            </w:r>
            <w:r>
              <w:rPr>
                <w:webHidden/>
              </w:rPr>
              <w:instrText>PAGEREF _Toc496473189 \h</w:instrText>
            </w:r>
            <w:r>
              <w:rPr>
                <w:webHidden/>
              </w:rPr>
              <w:fldChar w:fldCharType="separate"/>
            </w:r>
            <w:r>
              <w:rPr>
                <w:rStyle w:val="IndexLink"/>
                <w:vanish w:val="false"/>
              </w:rPr>
              <w:tab/>
              <w:t>36</w:t>
            </w:r>
            <w:r>
              <w:rPr>
                <w:webHidden/>
              </w:rPr>
              <w:fldChar w:fldCharType="end"/>
            </w:r>
          </w:hyperlink>
        </w:p>
        <w:p>
          <w:pPr>
            <w:pStyle w:val="Contents2"/>
            <w:tabs>
              <w:tab w:val="clear" w:pos="708"/>
              <w:tab w:val="left" w:pos="1320" w:leader="none"/>
              <w:tab w:val="right" w:pos="9628" w:leader="underscore"/>
            </w:tabs>
            <w:rPr>
              <w:b w:val="false"/>
              <w:b w:val="false"/>
              <w:bCs w:val="false"/>
              <w:lang w:eastAsia="it-IT"/>
            </w:rPr>
          </w:pPr>
          <w:hyperlink w:anchor="_Toc496473190">
            <w:r>
              <w:rPr>
                <w:webHidden/>
                <w:rStyle w:val="IndexLink"/>
                <w:vanish w:val="false"/>
                <w:lang w:val="en-GB"/>
              </w:rPr>
              <w:t>5.1.</w:t>
            </w:r>
            <w:r>
              <w:rPr>
                <w:rStyle w:val="IndexLink"/>
                <w:b w:val="false"/>
                <w:bCs w:val="false"/>
                <w:lang w:eastAsia="it-IT"/>
              </w:rPr>
              <w:tab/>
            </w:r>
            <w:r>
              <w:rPr>
                <w:rStyle w:val="IndexLink"/>
                <w:lang w:val="en-GB"/>
              </w:rPr>
              <w:t>Running Hex2Rom</w:t>
            </w:r>
            <w:r>
              <w:rPr>
                <w:webHidden/>
              </w:rPr>
              <w:fldChar w:fldCharType="begin"/>
            </w:r>
            <w:r>
              <w:rPr>
                <w:webHidden/>
              </w:rPr>
              <w:instrText>PAGEREF _Toc496473190 \h</w:instrText>
            </w:r>
            <w:r>
              <w:rPr>
                <w:webHidden/>
              </w:rPr>
              <w:fldChar w:fldCharType="separate"/>
            </w:r>
            <w:r>
              <w:rPr>
                <w:rStyle w:val="IndexLink"/>
                <w:vanish w:val="false"/>
              </w:rPr>
              <w:tab/>
              <w:t>36</w:t>
            </w:r>
            <w:r>
              <w:rPr>
                <w:webHidden/>
              </w:rPr>
              <w:fldChar w:fldCharType="end"/>
            </w:r>
          </w:hyperlink>
        </w:p>
        <w:p>
          <w:pPr>
            <w:pStyle w:val="Contents3"/>
            <w:tabs>
              <w:tab w:val="clear" w:pos="708"/>
              <w:tab w:val="left" w:pos="1540" w:leader="none"/>
              <w:tab w:val="right" w:pos="9628" w:leader="underscore"/>
            </w:tabs>
            <w:rPr>
              <w:sz w:val="22"/>
              <w:szCs w:val="22"/>
              <w:lang w:eastAsia="it-IT"/>
            </w:rPr>
          </w:pPr>
          <w:hyperlink w:anchor="_Toc496473191">
            <w:r>
              <w:rPr>
                <w:webHidden/>
                <w:rStyle w:val="IndexLink"/>
                <w:vanish w:val="false"/>
                <w:lang w:val="en-GB"/>
              </w:rPr>
              <w:t>5.1.1.</w:t>
            </w:r>
            <w:r>
              <w:rPr>
                <w:rStyle w:val="IndexLink"/>
                <w:sz w:val="22"/>
                <w:szCs w:val="22"/>
                <w:lang w:eastAsia="it-IT"/>
              </w:rPr>
              <w:tab/>
            </w:r>
            <w:r>
              <w:rPr>
                <w:rStyle w:val="IndexLink"/>
                <w:lang w:val="en-GB"/>
              </w:rPr>
              <w:t>Running Hex2Rom on Linux</w:t>
            </w:r>
            <w:r>
              <w:rPr>
                <w:webHidden/>
              </w:rPr>
              <w:fldChar w:fldCharType="begin"/>
            </w:r>
            <w:r>
              <w:rPr>
                <w:webHidden/>
              </w:rPr>
              <w:instrText>PAGEREF _Toc496473191 \h</w:instrText>
            </w:r>
            <w:r>
              <w:rPr>
                <w:webHidden/>
              </w:rPr>
              <w:fldChar w:fldCharType="separate"/>
            </w:r>
            <w:r>
              <w:rPr>
                <w:rStyle w:val="IndexLink"/>
                <w:vanish w:val="false"/>
              </w:rPr>
              <w:tab/>
              <w:t>36</w:t>
            </w:r>
            <w:r>
              <w:rPr>
                <w:webHidden/>
              </w:rPr>
              <w:fldChar w:fldCharType="end"/>
            </w:r>
          </w:hyperlink>
        </w:p>
        <w:p>
          <w:pPr>
            <w:pStyle w:val="Contents2"/>
            <w:tabs>
              <w:tab w:val="clear" w:pos="708"/>
              <w:tab w:val="left" w:pos="1320" w:leader="none"/>
              <w:tab w:val="right" w:pos="9628" w:leader="underscore"/>
            </w:tabs>
            <w:rPr>
              <w:b w:val="false"/>
              <w:b w:val="false"/>
              <w:bCs w:val="false"/>
              <w:lang w:eastAsia="it-IT"/>
            </w:rPr>
          </w:pPr>
          <w:hyperlink w:anchor="_Toc496473192">
            <w:r>
              <w:rPr>
                <w:webHidden/>
                <w:rStyle w:val="IndexLink"/>
                <w:vanish w:val="false"/>
                <w:lang w:val="en-GB"/>
              </w:rPr>
              <w:t>5.2.</w:t>
            </w:r>
            <w:r>
              <w:rPr>
                <w:rStyle w:val="IndexLink"/>
                <w:b w:val="false"/>
                <w:bCs w:val="false"/>
                <w:lang w:eastAsia="it-IT"/>
              </w:rPr>
              <w:tab/>
            </w:r>
            <w:r>
              <w:rPr>
                <w:rStyle w:val="IndexLink"/>
                <w:lang w:val="en-GB"/>
              </w:rPr>
              <w:t>Creating Vivado project for I8051 model</w:t>
            </w:r>
            <w:r>
              <w:rPr>
                <w:webHidden/>
              </w:rPr>
              <w:fldChar w:fldCharType="begin"/>
            </w:r>
            <w:r>
              <w:rPr>
                <w:webHidden/>
              </w:rPr>
              <w:instrText>PAGEREF _Toc496473192 \h</w:instrText>
            </w:r>
            <w:r>
              <w:rPr>
                <w:webHidden/>
              </w:rPr>
              <w:fldChar w:fldCharType="separate"/>
            </w:r>
            <w:r>
              <w:rPr>
                <w:rStyle w:val="IndexLink"/>
                <w:vanish w:val="false"/>
              </w:rPr>
              <w:tab/>
              <w:t>36</w:t>
            </w:r>
            <w:r>
              <w:rPr>
                <w:webHidden/>
              </w:rPr>
              <w:fldChar w:fldCharType="end"/>
            </w:r>
          </w:hyperlink>
        </w:p>
        <w:p>
          <w:pPr>
            <w:pStyle w:val="Contents3"/>
            <w:tabs>
              <w:tab w:val="clear" w:pos="708"/>
              <w:tab w:val="left" w:pos="1540" w:leader="none"/>
              <w:tab w:val="right" w:pos="9628" w:leader="underscore"/>
            </w:tabs>
            <w:rPr>
              <w:sz w:val="22"/>
              <w:szCs w:val="22"/>
              <w:lang w:eastAsia="it-IT"/>
            </w:rPr>
          </w:pPr>
          <w:hyperlink w:anchor="_Toc496473193">
            <w:r>
              <w:rPr>
                <w:webHidden/>
                <w:rStyle w:val="IndexLink"/>
                <w:vanish w:val="false"/>
                <w:lang w:val="en-GB"/>
              </w:rPr>
              <w:t>5.2.1.</w:t>
            </w:r>
            <w:r>
              <w:rPr>
                <w:rStyle w:val="IndexLink"/>
                <w:sz w:val="22"/>
                <w:szCs w:val="22"/>
                <w:lang w:eastAsia="it-IT"/>
              </w:rPr>
              <w:tab/>
            </w:r>
            <w:r>
              <w:rPr>
                <w:rStyle w:val="IndexLink"/>
                <w:lang w:val="en-GB"/>
              </w:rPr>
              <w:t>Perform Vivado Hardware Simulation</w:t>
            </w:r>
            <w:r>
              <w:rPr>
                <w:webHidden/>
              </w:rPr>
              <w:fldChar w:fldCharType="begin"/>
            </w:r>
            <w:r>
              <w:rPr>
                <w:webHidden/>
              </w:rPr>
              <w:instrText>PAGEREF _Toc496473193 \h</w:instrText>
            </w:r>
            <w:r>
              <w:rPr>
                <w:webHidden/>
              </w:rPr>
              <w:fldChar w:fldCharType="separate"/>
            </w:r>
            <w:r>
              <w:rPr>
                <w:rStyle w:val="IndexLink"/>
                <w:vanish w:val="false"/>
              </w:rPr>
              <w:tab/>
              <w:t>39</w:t>
            </w:r>
            <w:r>
              <w:rPr>
                <w:webHidden/>
              </w:rPr>
              <w:fldChar w:fldCharType="end"/>
            </w:r>
          </w:hyperlink>
        </w:p>
        <w:p>
          <w:pPr>
            <w:pStyle w:val="Contents2"/>
            <w:tabs>
              <w:tab w:val="clear" w:pos="708"/>
              <w:tab w:val="left" w:pos="1320" w:leader="none"/>
              <w:tab w:val="right" w:pos="9628" w:leader="underscore"/>
            </w:tabs>
            <w:rPr>
              <w:b w:val="false"/>
              <w:b w:val="false"/>
              <w:bCs w:val="false"/>
              <w:lang w:eastAsia="it-IT"/>
            </w:rPr>
          </w:pPr>
          <w:hyperlink w:anchor="_Toc496473194">
            <w:r>
              <w:rPr>
                <w:webHidden/>
                <w:rStyle w:val="IndexLink"/>
                <w:vanish w:val="false"/>
                <w:lang w:val="en-GB"/>
              </w:rPr>
              <w:t>5.3.</w:t>
            </w:r>
            <w:r>
              <w:rPr>
                <w:rStyle w:val="IndexLink"/>
                <w:b w:val="false"/>
                <w:bCs w:val="false"/>
                <w:lang w:eastAsia="it-IT"/>
              </w:rPr>
              <w:tab/>
            </w:r>
            <w:r>
              <w:rPr>
                <w:rStyle w:val="IndexLink"/>
                <w:lang w:val="en-GB"/>
              </w:rPr>
              <w:t>ROM memory generation (by using Hex2Rom)</w:t>
            </w:r>
            <w:r>
              <w:rPr>
                <w:webHidden/>
              </w:rPr>
              <w:fldChar w:fldCharType="begin"/>
            </w:r>
            <w:r>
              <w:rPr>
                <w:webHidden/>
              </w:rPr>
              <w:instrText>PAGEREF _Toc496473194 \h</w:instrText>
            </w:r>
            <w:r>
              <w:rPr>
                <w:webHidden/>
              </w:rPr>
              <w:fldChar w:fldCharType="separate"/>
            </w:r>
            <w:r>
              <w:rPr>
                <w:rStyle w:val="IndexLink"/>
                <w:vanish w:val="false"/>
              </w:rPr>
              <w:tab/>
              <w:t>41</w:t>
            </w:r>
            <w:r>
              <w:rPr>
                <w:webHidden/>
              </w:rPr>
              <w:fldChar w:fldCharType="end"/>
            </w:r>
          </w:hyperlink>
        </w:p>
        <w:p>
          <w:pPr>
            <w:pStyle w:val="Contents2"/>
            <w:tabs>
              <w:tab w:val="clear" w:pos="708"/>
              <w:tab w:val="left" w:pos="1320" w:leader="none"/>
              <w:tab w:val="right" w:pos="9628" w:leader="underscore"/>
            </w:tabs>
            <w:rPr>
              <w:b w:val="false"/>
              <w:b w:val="false"/>
              <w:bCs w:val="false"/>
              <w:lang w:eastAsia="it-IT"/>
            </w:rPr>
          </w:pPr>
          <w:hyperlink w:anchor="_Toc496473195">
            <w:r>
              <w:rPr>
                <w:webHidden/>
                <w:rStyle w:val="IndexLink"/>
                <w:vanish w:val="false"/>
                <w:lang w:val="en-GB"/>
              </w:rPr>
              <w:t>5.4.</w:t>
            </w:r>
            <w:r>
              <w:rPr>
                <w:rStyle w:val="IndexLink"/>
                <w:b w:val="false"/>
                <w:bCs w:val="false"/>
                <w:lang w:eastAsia="it-IT"/>
              </w:rPr>
              <w:tab/>
            </w:r>
            <w:r>
              <w:rPr>
                <w:rStyle w:val="IndexLink"/>
                <w:lang w:val="en-GB"/>
              </w:rPr>
              <w:t>Hardware simulation results comparison</w:t>
            </w:r>
            <w:r>
              <w:rPr>
                <w:webHidden/>
              </w:rPr>
              <w:fldChar w:fldCharType="begin"/>
            </w:r>
            <w:r>
              <w:rPr>
                <w:webHidden/>
              </w:rPr>
              <w:instrText>PAGEREF _Toc496473195 \h</w:instrText>
            </w:r>
            <w:r>
              <w:rPr>
                <w:webHidden/>
              </w:rPr>
              <w:fldChar w:fldCharType="separate"/>
            </w:r>
            <w:r>
              <w:rPr>
                <w:rStyle w:val="IndexLink"/>
                <w:vanish w:val="false"/>
              </w:rPr>
              <w:tab/>
              <w:t>41</w:t>
            </w:r>
            <w:r>
              <w:rPr>
                <w:webHidden/>
              </w:rPr>
              <w:fldChar w:fldCharType="end"/>
            </w:r>
          </w:hyperlink>
        </w:p>
        <w:p>
          <w:pPr>
            <w:pStyle w:val="Contents1"/>
            <w:tabs>
              <w:tab w:val="clear" w:pos="708"/>
              <w:tab w:val="left" w:pos="880" w:leader="none"/>
              <w:tab w:val="right" w:pos="9628" w:leader="underscore"/>
            </w:tabs>
            <w:rPr>
              <w:b w:val="false"/>
              <w:b w:val="false"/>
              <w:bCs w:val="false"/>
              <w:i w:val="false"/>
              <w:i w:val="false"/>
              <w:iCs w:val="false"/>
              <w:sz w:val="22"/>
              <w:szCs w:val="22"/>
              <w:lang w:eastAsia="it-IT"/>
            </w:rPr>
          </w:pPr>
          <w:hyperlink w:anchor="_Toc496473196">
            <w:r>
              <w:rPr>
                <w:webHidden/>
                <w:rStyle w:val="IndexLink"/>
                <w:vanish w:val="false"/>
                <w:lang w:val="en-GB"/>
              </w:rPr>
              <w:t>6.</w:t>
            </w:r>
            <w:r>
              <w:rPr>
                <w:rStyle w:val="IndexLink"/>
                <w:b w:val="false"/>
                <w:bCs w:val="false"/>
                <w:i w:val="false"/>
                <w:iCs w:val="false"/>
                <w:sz w:val="22"/>
                <w:szCs w:val="22"/>
                <w:lang w:eastAsia="it-IT"/>
              </w:rPr>
              <w:tab/>
            </w:r>
            <w:r>
              <w:rPr>
                <w:rStyle w:val="IndexLink"/>
                <w:lang w:val="en-GB"/>
              </w:rPr>
              <w:t>Conclusions</w:t>
            </w:r>
            <w:r>
              <w:rPr>
                <w:webHidden/>
              </w:rPr>
              <w:fldChar w:fldCharType="begin"/>
            </w:r>
            <w:r>
              <w:rPr>
                <w:webHidden/>
              </w:rPr>
              <w:instrText>PAGEREF _Toc496473196 \h</w:instrText>
            </w:r>
            <w:r>
              <w:rPr>
                <w:webHidden/>
              </w:rPr>
              <w:fldChar w:fldCharType="separate"/>
            </w:r>
            <w:r>
              <w:rPr>
                <w:rStyle w:val="IndexLink"/>
                <w:vanish w:val="false"/>
              </w:rPr>
              <w:tab/>
              <w:t>44</w:t>
            </w:r>
            <w:r>
              <w:rPr>
                <w:webHidden/>
              </w:rPr>
              <w:fldChar w:fldCharType="end"/>
            </w:r>
          </w:hyperlink>
          <w:r>
            <w:rPr>
              <w:rStyle w:val="IndexLink"/>
              <w:vanish w:val="false"/>
            </w:rPr>
            <w:fldChar w:fldCharType="end"/>
          </w:r>
        </w:p>
      </w:sdtContent>
    </w:sdt>
    <w:p>
      <w:pPr>
        <w:pStyle w:val="Normal"/>
        <w:spacing w:before="0" w:after="200"/>
        <w:ind w:hanging="0"/>
        <w:rPr>
          <w:lang w:val="en-GB"/>
        </w:rPr>
      </w:pPr>
      <w:r>
        <w:rPr>
          <w:lang w:val="en-GB"/>
        </w:rPr>
      </w:r>
      <w:r>
        <w:br w:type="page"/>
      </w:r>
    </w:p>
    <w:p>
      <w:pPr>
        <w:pStyle w:val="Title"/>
        <w:rPr>
          <w:lang w:val="en-GB"/>
        </w:rPr>
      </w:pPr>
      <w:r>
        <w:rPr>
          <w:lang w:val="en-GB"/>
        </w:rPr>
        <w:t xml:space="preserve">C/C++code simulation for </w:t>
        <w:br/>
      </w:r>
      <w:r>
        <w:rPr/>
      </w:r>
      <m:oMath xmlns:m="http://schemas.openxmlformats.org/officeDocument/2006/math">
        <m:r>
          <w:rPr>
            <w:rFonts w:ascii="Cambria Math" w:hAnsi="Cambria Math"/>
          </w:rPr>
          <m:t xml:space="preserve">μC</m:t>
        </m:r>
      </m:oMath>
      <w:r>
        <w:rPr>
          <w:lang w:val="en-GB"/>
        </w:rPr>
        <w:t xml:space="preserve"> Intel 8051</w:t>
      </w:r>
    </w:p>
    <w:p>
      <w:pPr>
        <w:pStyle w:val="Normal"/>
        <w:ind w:hanging="0"/>
        <w:rPr>
          <w:lang w:val="en-GB"/>
        </w:rPr>
      </w:pPr>
      <w:r>
        <w:rPr>
          <w:lang w:val="en-GB"/>
        </w:rPr>
      </w:r>
    </w:p>
    <w:p>
      <w:pPr>
        <w:pStyle w:val="Normal"/>
        <w:ind w:hanging="0"/>
        <w:rPr>
          <w:lang w:val="en-GB"/>
        </w:rPr>
      </w:pPr>
      <w:r>
        <w:rPr>
          <w:lang w:val="en-GB"/>
        </w:rPr>
        <w:t xml:space="preserve">Homelab purpose is to build a development environment for Intel 8051 microcontroller </w:t>
      </w:r>
      <w:r>
        <w:rPr>
          <w:rStyle w:val="Hps"/>
          <w:lang w:val="en-GB"/>
        </w:rPr>
        <w:t>and</w:t>
      </w:r>
      <w:r>
        <w:rPr>
          <w:lang w:val="en-GB"/>
        </w:rPr>
        <w:t xml:space="preserve"> </w:t>
      </w:r>
      <w:r>
        <w:rPr>
          <w:rStyle w:val="Hps"/>
          <w:lang w:val="en-GB"/>
        </w:rPr>
        <w:t>to use</w:t>
      </w:r>
      <w:r>
        <w:rPr>
          <w:lang w:val="en-GB"/>
        </w:rPr>
        <w:t xml:space="preserve"> </w:t>
      </w:r>
      <w:r>
        <w:rPr>
          <w:rStyle w:val="Hps"/>
          <w:lang w:val="en-GB"/>
        </w:rPr>
        <w:t>simulation</w:t>
      </w:r>
      <w:r>
        <w:rPr>
          <w:lang w:val="en-GB"/>
        </w:rPr>
        <w:t xml:space="preserve"> techniques in order to</w:t>
      </w:r>
      <w:r>
        <w:rPr>
          <w:rStyle w:val="Hps"/>
          <w:lang w:val="en-GB"/>
        </w:rPr>
        <w:t xml:space="preserve"> verify</w:t>
      </w:r>
      <w:r>
        <w:rPr>
          <w:lang w:val="en-GB"/>
        </w:rPr>
        <w:t xml:space="preserve"> </w:t>
      </w:r>
      <w:r>
        <w:rPr>
          <w:rStyle w:val="Hps"/>
          <w:lang w:val="en-GB"/>
        </w:rPr>
        <w:t>the</w:t>
      </w:r>
      <w:r>
        <w:rPr>
          <w:lang w:val="en-GB"/>
        </w:rPr>
        <w:t xml:space="preserve"> </w:t>
      </w:r>
      <w:r>
        <w:rPr>
          <w:rStyle w:val="Hps"/>
          <w:lang w:val="en-GB"/>
        </w:rPr>
        <w:t>functionality and efficiency</w:t>
      </w:r>
      <w:r>
        <w:rPr>
          <w:lang w:val="en-GB"/>
        </w:rPr>
        <w:t xml:space="preserve"> </w:t>
      </w:r>
      <w:r>
        <w:rPr>
          <w:rStyle w:val="Hps"/>
          <w:lang w:val="en-GB"/>
        </w:rPr>
        <w:t>of developed software</w:t>
      </w:r>
      <w:r>
        <w:rPr>
          <w:lang w:val="en-GB"/>
        </w:rPr>
        <w:t>.</w:t>
      </w:r>
    </w:p>
    <w:p>
      <w:pPr>
        <w:pStyle w:val="Normal"/>
        <w:ind w:hanging="0"/>
        <w:rPr>
          <w:lang w:val="en-GB"/>
        </w:rPr>
      </w:pPr>
      <w:r>
        <w:rPr>
          <w:lang w:val="en-GB"/>
        </w:rPr>
      </w:r>
    </w:p>
    <w:p>
      <w:pPr>
        <w:pStyle w:val="Normal"/>
        <w:ind w:hanging="0"/>
        <w:rPr>
          <w:lang w:val="en-GB"/>
        </w:rPr>
      </w:pPr>
      <w:r>
        <w:rPr>
          <w:lang w:val="en-GB"/>
        </w:rPr>
        <w:t>This Homelab proposes first to</w:t>
      </w:r>
      <w:r>
        <w:rPr>
          <w:rStyle w:val="Hps"/>
          <w:lang w:val="en-GB"/>
        </w:rPr>
        <w:t xml:space="preserve"> compile a</w:t>
      </w:r>
      <w:r>
        <w:rPr>
          <w:lang w:val="en-GB"/>
        </w:rPr>
        <w:t xml:space="preserve"> </w:t>
      </w:r>
      <w:r>
        <w:rPr>
          <w:rStyle w:val="Hps"/>
          <w:lang w:val="en-GB"/>
        </w:rPr>
        <w:t>C program,</w:t>
      </w:r>
      <w:r>
        <w:rPr>
          <w:lang w:val="en-GB"/>
        </w:rPr>
        <w:t xml:space="preserve"> </w:t>
      </w:r>
      <w:r>
        <w:rPr>
          <w:rStyle w:val="Hps"/>
          <w:lang w:val="en-GB"/>
        </w:rPr>
        <w:t>then</w:t>
      </w:r>
      <w:r>
        <w:rPr>
          <w:lang w:val="en-GB"/>
        </w:rPr>
        <w:t xml:space="preserve"> to perform both software and hardware simulations. </w:t>
      </w:r>
      <w:r>
        <w:rPr>
          <w:rStyle w:val="Hps"/>
          <w:lang w:val="en-GB"/>
        </w:rPr>
        <w:t>Software</w:t>
      </w:r>
      <w:r>
        <w:rPr>
          <w:lang w:val="en-GB"/>
        </w:rPr>
        <w:t xml:space="preserve"> </w:t>
      </w:r>
      <w:r>
        <w:rPr>
          <w:rStyle w:val="Hps"/>
          <w:lang w:val="en-GB"/>
        </w:rPr>
        <w:t>simulation</w:t>
      </w:r>
      <w:r>
        <w:rPr>
          <w:lang w:val="en-GB"/>
        </w:rPr>
        <w:t xml:space="preserve"> </w:t>
      </w:r>
      <w:r>
        <w:rPr>
          <w:rStyle w:val="Hps"/>
          <w:lang w:val="en-GB"/>
        </w:rPr>
        <w:t>will use an</w:t>
      </w:r>
      <w:r>
        <w:rPr>
          <w:lang w:val="en-GB"/>
        </w:rPr>
        <w:t xml:space="preserve"> </w:t>
      </w:r>
      <w:r>
        <w:rPr>
          <w:rStyle w:val="Hps"/>
          <w:lang w:val="en-GB"/>
        </w:rPr>
        <w:t>ISS</w:t>
      </w:r>
      <w:r>
        <w:rPr>
          <w:lang w:val="en-GB"/>
        </w:rPr>
        <w:t xml:space="preserve">, while the </w:t>
      </w:r>
      <w:r>
        <w:rPr>
          <w:rStyle w:val="Hps"/>
          <w:lang w:val="en-GB"/>
        </w:rPr>
        <w:t>hardware</w:t>
      </w:r>
      <w:r>
        <w:rPr>
          <w:lang w:val="en-GB"/>
        </w:rPr>
        <w:t xml:space="preserve"> simulation will use a </w:t>
      </w:r>
      <w:r>
        <w:rPr>
          <w:rStyle w:val="Hps"/>
          <w:lang w:val="en-GB"/>
        </w:rPr>
        <w:t>VHDL model</w:t>
      </w:r>
      <w:r>
        <w:rPr>
          <w:lang w:val="en-GB"/>
        </w:rPr>
        <w:t>.</w:t>
      </w:r>
    </w:p>
    <w:p>
      <w:pPr>
        <w:pStyle w:val="Normal"/>
        <w:ind w:hanging="0"/>
        <w:rPr>
          <w:lang w:val="en-GB"/>
        </w:rPr>
      </w:pPr>
      <w:r>
        <w:rPr>
          <w:lang w:val="en-GB"/>
        </w:rPr>
      </w:r>
    </w:p>
    <w:p>
      <w:pPr>
        <w:pStyle w:val="Normal"/>
        <w:keepNext w:val="true"/>
        <w:ind w:hanging="0"/>
        <w:rPr>
          <w:lang w:val="en-GB"/>
        </w:rPr>
      </w:pPr>
      <w:r>
        <w:rPr/>
        <w:drawing>
          <wp:inline distT="0" distB="0" distL="0" distR="0">
            <wp:extent cx="6076950" cy="1551305"/>
            <wp:effectExtent l="0" t="0" r="0" b="0"/>
            <wp:docPr id="5" name="Immagine 42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429" descr=""/>
                    <pic:cNvPicPr>
                      <a:picLocks noChangeAspect="1" noChangeArrowheads="1"/>
                    </pic:cNvPicPr>
                  </pic:nvPicPr>
                  <pic:blipFill>
                    <a:blip r:embed="rId2"/>
                    <a:stretch>
                      <a:fillRect/>
                    </a:stretch>
                  </pic:blipFill>
                  <pic:spPr bwMode="auto">
                    <a:xfrm>
                      <a:off x="0" y="0"/>
                      <a:ext cx="6076950" cy="1551305"/>
                    </a:xfrm>
                    <a:prstGeom prst="rect">
                      <a:avLst/>
                    </a:prstGeom>
                  </pic:spPr>
                </pic:pic>
              </a:graphicData>
            </a:graphic>
          </wp:inline>
        </w:drawing>
      </w:r>
    </w:p>
    <w:p>
      <w:pPr>
        <w:pStyle w:val="Caption1"/>
        <w:jc w:val="center"/>
        <w:rPr>
          <w:lang w:val="en-GB"/>
        </w:rPr>
      </w:pPr>
      <w:r>
        <w:rPr>
          <w:lang w:val="en-GB"/>
        </w:rPr>
        <w:t xml:space="preserve">Figure </w:t>
      </w:r>
      <w:r>
        <w:rPr>
          <w:lang w:val="en-GB"/>
        </w:rPr>
        <w:fldChar w:fldCharType="begin"/>
      </w:r>
      <w:r>
        <w:rPr>
          <w:lang w:val="en-GB"/>
        </w:rPr>
        <w:instrText> SEQ Figure \* ARABIC </w:instrText>
      </w:r>
      <w:r>
        <w:rPr>
          <w:lang w:val="en-GB"/>
        </w:rPr>
        <w:fldChar w:fldCharType="separate"/>
      </w:r>
      <w:r>
        <w:rPr>
          <w:lang w:val="en-GB"/>
        </w:rPr>
        <w:t>1</w:t>
      </w:r>
      <w:r>
        <w:rPr>
          <w:lang w:val="en-GB"/>
        </w:rPr>
        <w:fldChar w:fldCharType="end"/>
      </w:r>
      <w:r>
        <w:rPr>
          <w:lang w:val="en-GB"/>
        </w:rPr>
        <w:t xml:space="preserve"> – Homelab workflow</w:t>
      </w:r>
    </w:p>
    <w:p>
      <w:pPr>
        <w:pStyle w:val="Normal"/>
        <w:ind w:hanging="0"/>
        <w:rPr>
          <w:lang w:val="en-GB"/>
        </w:rPr>
      </w:pPr>
      <w:r>
        <w:rPr>
          <w:lang w:val="en-GB"/>
        </w:rPr>
      </w:r>
    </w:p>
    <w:p>
      <w:pPr>
        <w:pStyle w:val="Normal"/>
        <w:spacing w:before="0" w:after="200"/>
        <w:ind w:hanging="0"/>
        <w:rPr>
          <w:lang w:val="en-GB"/>
        </w:rPr>
      </w:pPr>
      <w:r>
        <w:rPr>
          <w:rStyle w:val="Hps"/>
          <w:lang w:val="en-GB"/>
        </w:rPr>
        <w:t>In this tutorial</w:t>
      </w:r>
      <w:r>
        <w:rPr>
          <w:lang w:val="en-GB"/>
        </w:rPr>
        <w:t xml:space="preserve"> </w:t>
      </w:r>
      <w:r>
        <w:rPr>
          <w:rStyle w:val="Hps"/>
          <w:lang w:val="en-GB"/>
        </w:rPr>
        <w:t>we will first learn</w:t>
      </w:r>
      <w:r>
        <w:rPr>
          <w:lang w:val="en-GB"/>
        </w:rPr>
        <w:t xml:space="preserve"> </w:t>
      </w:r>
      <w:r>
        <w:rPr>
          <w:rStyle w:val="Hps"/>
          <w:lang w:val="en-GB"/>
        </w:rPr>
        <w:t>how to build</w:t>
      </w:r>
      <w:r>
        <w:rPr>
          <w:lang w:val="en-GB"/>
        </w:rPr>
        <w:t xml:space="preserve"> </w:t>
      </w:r>
      <w:r>
        <w:rPr>
          <w:rStyle w:val="Hps"/>
          <w:lang w:val="en-GB"/>
        </w:rPr>
        <w:t>a .c file for 8051</w:t>
      </w:r>
      <w:r>
        <w:rPr>
          <w:lang w:val="en-GB"/>
        </w:rPr>
        <w:t>. V</w:t>
      </w:r>
      <w:r>
        <w:rPr>
          <w:rStyle w:val="Hps"/>
          <w:lang w:val="en-GB"/>
        </w:rPr>
        <w:t>arious</w:t>
      </w:r>
      <w:r>
        <w:rPr>
          <w:lang w:val="en-GB"/>
        </w:rPr>
        <w:t xml:space="preserve"> </w:t>
      </w:r>
      <w:r>
        <w:rPr>
          <w:rStyle w:val="Hps"/>
          <w:lang w:val="en-GB"/>
        </w:rPr>
        <w:t>tools</w:t>
      </w:r>
      <w:r>
        <w:rPr>
          <w:lang w:val="en-GB"/>
        </w:rPr>
        <w:t xml:space="preserve"> </w:t>
      </w:r>
      <w:r>
        <w:rPr>
          <w:rStyle w:val="Hps"/>
          <w:lang w:val="en-GB"/>
        </w:rPr>
        <w:t>will be proposed</w:t>
      </w:r>
      <w:r>
        <w:rPr>
          <w:lang w:val="en-GB"/>
        </w:rPr>
        <w:t xml:space="preserve"> </w:t>
      </w:r>
      <w:r>
        <w:rPr>
          <w:rStyle w:val="Hps"/>
          <w:lang w:val="en-GB"/>
        </w:rPr>
        <w:t>and compared,</w:t>
      </w:r>
      <w:r>
        <w:rPr>
          <w:lang w:val="en-GB"/>
        </w:rPr>
        <w:t xml:space="preserve"> </w:t>
      </w:r>
      <w:r>
        <w:rPr>
          <w:rStyle w:val="Hps"/>
          <w:lang w:val="en-GB"/>
        </w:rPr>
        <w:t>executable file will be produced</w:t>
      </w:r>
      <w:r>
        <w:rPr>
          <w:lang w:val="en-GB"/>
        </w:rPr>
        <w:t xml:space="preserve"> </w:t>
      </w:r>
      <w:r>
        <w:rPr>
          <w:rStyle w:val="Hps"/>
          <w:lang w:val="en-GB"/>
        </w:rPr>
        <w:t>in</w:t>
      </w:r>
      <w:r>
        <w:rPr>
          <w:lang w:val="en-GB"/>
        </w:rPr>
        <w:t xml:space="preserve"> </w:t>
      </w:r>
      <w:r>
        <w:rPr>
          <w:rStyle w:val="Hps"/>
          <w:lang w:val="en-GB"/>
        </w:rPr>
        <w:t>hex</w:t>
      </w:r>
      <w:r>
        <w:rPr>
          <w:lang w:val="en-GB"/>
        </w:rPr>
        <w:t xml:space="preserve"> </w:t>
      </w:r>
      <w:r>
        <w:rPr>
          <w:rStyle w:val="Hps"/>
          <w:lang w:val="en-GB"/>
        </w:rPr>
        <w:t>format</w:t>
      </w:r>
      <w:r>
        <w:rPr>
          <w:lang w:val="en-GB"/>
        </w:rPr>
        <w:t>.</w:t>
        <w:br/>
        <w:br/>
      </w:r>
      <w:r>
        <w:rPr>
          <w:rStyle w:val="Hps"/>
          <w:lang w:val="en-GB"/>
        </w:rPr>
        <w:t>Once executable</w:t>
      </w:r>
      <w:r>
        <w:rPr>
          <w:lang w:val="en-GB"/>
        </w:rPr>
        <w:t xml:space="preserve"> .</w:t>
      </w:r>
      <w:r>
        <w:rPr>
          <w:rStyle w:val="Hps"/>
          <w:lang w:val="en-GB"/>
        </w:rPr>
        <w:t>hex is obtained,</w:t>
      </w:r>
      <w:r>
        <w:rPr>
          <w:lang w:val="en-GB"/>
        </w:rPr>
        <w:t xml:space="preserve"> </w:t>
      </w:r>
      <w:r>
        <w:rPr>
          <w:rStyle w:val="Hps"/>
          <w:lang w:val="en-GB"/>
        </w:rPr>
        <w:t>you can</w:t>
      </w:r>
      <w:r>
        <w:rPr>
          <w:lang w:val="en-GB"/>
        </w:rPr>
        <w:t xml:space="preserve"> </w:t>
      </w:r>
      <w:r>
        <w:rPr>
          <w:rStyle w:val="Hps"/>
          <w:lang w:val="en-GB"/>
        </w:rPr>
        <w:t>simulate</w:t>
      </w:r>
      <w:r>
        <w:rPr>
          <w:lang w:val="en-GB"/>
        </w:rPr>
        <w:t xml:space="preserve"> </w:t>
      </w:r>
      <w:r>
        <w:rPr>
          <w:rStyle w:val="Hps"/>
          <w:lang w:val="en-GB"/>
        </w:rPr>
        <w:t>its execution</w:t>
      </w:r>
      <w:r>
        <w:rPr>
          <w:lang w:val="en-GB"/>
        </w:rPr>
        <w:t xml:space="preserve"> </w:t>
      </w:r>
      <w:r>
        <w:rPr>
          <w:rStyle w:val="Hps"/>
          <w:lang w:val="en-GB"/>
        </w:rPr>
        <w:t>through the use of</w:t>
      </w:r>
      <w:r>
        <w:rPr>
          <w:lang w:val="en-GB"/>
        </w:rPr>
        <w:t xml:space="preserve"> </w:t>
      </w:r>
      <w:r>
        <w:rPr>
          <w:rStyle w:val="Hps"/>
          <w:lang w:val="en-GB"/>
        </w:rPr>
        <w:t>an ISS</w:t>
      </w:r>
      <w:r>
        <w:rPr>
          <w:lang w:val="en-GB"/>
        </w:rPr>
        <w:t>.</w:t>
        <w:br/>
      </w:r>
      <w:r>
        <w:rPr>
          <w:rStyle w:val="Hps"/>
          <w:lang w:val="en-GB"/>
        </w:rPr>
        <w:t>.hex executable</w:t>
      </w:r>
      <w:r>
        <w:rPr>
          <w:lang w:val="en-GB"/>
        </w:rPr>
        <w:t xml:space="preserve"> also allows to </w:t>
      </w:r>
      <w:r>
        <w:rPr>
          <w:rStyle w:val="Hps"/>
          <w:lang w:val="en-GB"/>
        </w:rPr>
        <w:t>produce</w:t>
      </w:r>
      <w:r>
        <w:rPr>
          <w:lang w:val="en-GB"/>
        </w:rPr>
        <w:t xml:space="preserve"> </w:t>
      </w:r>
      <w:r>
        <w:rPr>
          <w:rStyle w:val="Hps"/>
          <w:lang w:val="en-GB"/>
        </w:rPr>
        <w:t>a ROM image in vhdl format</w:t>
      </w:r>
      <w:r>
        <w:rPr>
          <w:lang w:val="en-GB"/>
        </w:rPr>
        <w:t xml:space="preserve">; its </w:t>
      </w:r>
      <w:r>
        <w:rPr>
          <w:rStyle w:val="Hps"/>
          <w:lang w:val="en-GB"/>
        </w:rPr>
        <w:t>inclusion in VHDL</w:t>
      </w:r>
      <w:r>
        <w:rPr>
          <w:lang w:val="en-GB"/>
        </w:rPr>
        <w:t xml:space="preserve"> </w:t>
      </w:r>
      <w:r>
        <w:rPr>
          <w:rStyle w:val="Hps"/>
          <w:lang w:val="en-GB"/>
        </w:rPr>
        <w:t>model description</w:t>
      </w:r>
      <w:r>
        <w:rPr>
          <w:lang w:val="en-GB"/>
        </w:rPr>
        <w:t xml:space="preserve"> </w:t>
      </w:r>
      <w:r>
        <w:rPr>
          <w:rStyle w:val="Hps"/>
          <w:lang w:val="en-GB"/>
        </w:rPr>
        <w:t>you will be allowed to perform a</w:t>
      </w:r>
      <w:r>
        <w:rPr>
          <w:lang w:val="en-GB"/>
        </w:rPr>
        <w:t xml:space="preserve"> complete hardware </w:t>
      </w:r>
      <w:r>
        <w:rPr>
          <w:rStyle w:val="Hps"/>
          <w:lang w:val="en-GB"/>
        </w:rPr>
        <w:t>simulation</w:t>
      </w:r>
      <w:r>
        <w:rPr>
          <w:lang w:val="en-GB"/>
        </w:rPr>
        <w:t>.</w:t>
      </w:r>
    </w:p>
    <w:p>
      <w:pPr>
        <w:pStyle w:val="Normal"/>
        <w:spacing w:before="0" w:after="200"/>
        <w:ind w:hanging="0"/>
        <w:rPr>
          <w:lang w:val="en-GB"/>
        </w:rPr>
      </w:pPr>
      <w:r>
        <w:rPr>
          <w:lang w:val="en-GB"/>
        </w:rPr>
        <w:t xml:space="preserve">Homelab purpose, rather than learn i8051 simulation process flow, is to apply the process itself to whatever function or program. </w:t>
      </w:r>
    </w:p>
    <w:p>
      <w:pPr>
        <w:pStyle w:val="Normal"/>
        <w:spacing w:before="0" w:after="200"/>
        <w:ind w:hanging="0"/>
        <w:rPr>
          <w:lang w:val="en-GB"/>
        </w:rPr>
      </w:pPr>
      <w:r>
        <w:rPr>
          <w:lang w:val="en-GB"/>
        </w:rPr>
        <w:t>While this document is a guide through the i8051 simulation flow with respect to a toy example, each student will be asked to apply the same flow to one different function of its choice.</w:t>
      </w:r>
    </w:p>
    <w:p>
      <w:pPr>
        <w:pStyle w:val="Normal"/>
        <w:spacing w:before="0" w:after="200"/>
        <w:ind w:hanging="0"/>
        <w:rPr>
          <w:lang w:val="en-GB"/>
        </w:rPr>
      </w:pPr>
      <w:r>
        <w:rPr>
          <w:lang w:val="en-GB"/>
        </w:rPr>
        <w:t>The function shall be of medium/low difficulty, similar in complexity and computational weight to the example proposed here in the document and/or the one proposed during the i8051 homelab class.</w:t>
      </w:r>
    </w:p>
    <w:p>
      <w:pPr>
        <w:pStyle w:val="Normal"/>
        <w:spacing w:before="0" w:after="200"/>
        <w:ind w:hanging="0"/>
        <w:rPr>
          <w:lang w:val="en-GB"/>
        </w:rPr>
      </w:pPr>
      <w:r>
        <w:rPr>
          <w:lang w:val="en-GB"/>
        </w:rPr>
        <w:t xml:space="preserve">In the following, while describing homelab development, you will find five different sections named </w:t>
      </w:r>
      <w:r>
        <w:rPr>
          <w:i/>
          <w:lang w:val="en-GB"/>
        </w:rPr>
        <w:t>Group/Student shall</w:t>
      </w:r>
      <w:r>
        <w:rPr>
          <w:lang w:val="en-GB"/>
        </w:rPr>
        <w:t>. In each of those sections, are described the steps a student or a group of students shall to take in order to learn homelab notions.</w:t>
        <w:br/>
        <w:t xml:space="preserve">It is worth to notice that last </w:t>
      </w:r>
      <w:r>
        <w:rPr>
          <w:i/>
          <w:lang w:val="en-GB"/>
        </w:rPr>
        <w:t>Group/Student shall</w:t>
      </w:r>
      <w:r>
        <w:rPr>
          <w:lang w:val="en-GB"/>
        </w:rPr>
        <w:t xml:space="preserve"> section contains the real homelab assignment.</w:t>
      </w:r>
    </w:p>
    <w:p>
      <w:pPr>
        <w:pStyle w:val="Normal"/>
        <w:spacing w:before="0" w:after="200"/>
        <w:ind w:hanging="0"/>
        <w:rPr>
          <w:lang w:val="en-GB"/>
        </w:rPr>
      </w:pPr>
      <w:r>
        <w:rPr>
          <w:lang w:val="en-GB"/>
        </w:rPr>
        <w:t>At last, please consider that some information you will find in this document, such as URLs, are valid at the time of writing but may change in time.</w:t>
      </w:r>
    </w:p>
    <w:p>
      <w:pPr>
        <w:pStyle w:val="Normal"/>
        <w:spacing w:before="0" w:after="200"/>
        <w:ind w:hanging="0"/>
        <w:rPr>
          <w:lang w:val="en-GB"/>
        </w:rPr>
      </w:pPr>
      <w:r>
        <w:rPr>
          <w:lang w:val="en-GB"/>
        </w:rPr>
      </w:r>
      <w:r>
        <w:br w:type="page"/>
      </w:r>
    </w:p>
    <w:p>
      <w:pPr>
        <w:pStyle w:val="Heading1"/>
        <w:numPr>
          <w:ilvl w:val="0"/>
          <w:numId w:val="1"/>
        </w:numPr>
        <w:rPr>
          <w:lang w:val="en-GB"/>
        </w:rPr>
      </w:pPr>
      <w:bookmarkStart w:id="1" w:name="_Ref465793527"/>
      <w:bookmarkStart w:id="2" w:name="_Ref465793541"/>
      <w:bookmarkStart w:id="3" w:name="_Toc496473158"/>
      <w:bookmarkStart w:id="4" w:name="_Ref465793537"/>
      <w:bookmarkStart w:id="5" w:name="_Ref465793533"/>
      <w:r>
        <w:rPr>
          <w:lang w:val="en-GB"/>
        </w:rPr>
        <w:t>Introduction: Micro Controller Intel 8051</w:t>
      </w:r>
      <w:bookmarkEnd w:id="1"/>
      <w:bookmarkEnd w:id="2"/>
      <w:bookmarkEnd w:id="3"/>
      <w:bookmarkEnd w:id="4"/>
      <w:bookmarkEnd w:id="5"/>
    </w:p>
    <w:p>
      <w:pPr>
        <w:pStyle w:val="Normal"/>
        <w:ind w:hanging="0"/>
        <w:rPr>
          <w:lang w:val="en-GB"/>
        </w:rPr>
      </w:pPr>
      <w:r>
        <w:rPr>
          <w:lang w:val="en-GB"/>
        </w:rPr>
        <w:t>From Wikipedia (</w:t>
      </w:r>
      <w:hyperlink r:id="rId3">
        <w:r>
          <w:rPr>
            <w:rStyle w:val="InternetLink"/>
            <w:i/>
            <w:lang w:val="en-GB"/>
          </w:rPr>
          <w:t>http://it.wikipedia.org/wiki</w:t>
        </w:r>
      </w:hyperlink>
      <w:r>
        <w:rPr>
          <w:lang w:val="en-GB"/>
        </w:rPr>
        <w:t xml:space="preserve">), for </w:t>
      </w:r>
      <w:r>
        <w:rPr>
          <w:i/>
          <w:iCs/>
          <w:lang w:val="en-GB"/>
        </w:rPr>
        <w:t>Intel 8051</w:t>
      </w:r>
      <w:r>
        <w:rPr>
          <w:lang w:val="en-GB"/>
        </w:rPr>
        <w:t xml:space="preserve"> entry:</w:t>
        <w:br/>
      </w:r>
    </w:p>
    <w:p>
      <w:pPr>
        <w:pStyle w:val="Quote"/>
        <w:ind w:left="709" w:hanging="0"/>
        <w:rPr>
          <w:lang w:val="en-GB"/>
        </w:rPr>
      </w:pPr>
      <w:r>
        <w:rPr>
          <w:lang w:val="en-GB"/>
        </w:rPr>
        <w:t>The Intel MCS-51 (commonly termed 8051) is a Harvard architecture, complex instruction set computing (CISC) instruction set, single chip microcontroller (µC) series developed by Intel in 1980 for use in embedded systems.[1] Intel's original versions were popular in the 1980s and early 1990s and enhanced binary compatible derivatives remain popular today.</w:t>
      </w:r>
    </w:p>
    <w:p>
      <w:pPr>
        <w:pStyle w:val="Quote"/>
        <w:ind w:left="709" w:hanging="0"/>
        <w:rPr>
          <w:lang w:val="en-GB"/>
        </w:rPr>
      </w:pPr>
      <w:r>
        <w:rPr>
          <w:lang w:val="en-GB"/>
        </w:rPr>
      </w:r>
    </w:p>
    <w:p>
      <w:pPr>
        <w:pStyle w:val="Quote"/>
        <w:ind w:left="709" w:hanging="0"/>
        <w:rPr>
          <w:lang w:val="en-GB"/>
        </w:rPr>
      </w:pPr>
      <w:r>
        <w:rPr>
          <w:lang w:val="en-GB"/>
        </w:rPr>
        <w:t>The family was continued in 1996 with the enhanced 8-bit MCS-151 and the 8/16/32-bit MCS-251 family of binary compatible microcontrollers.[2] While Intel no longer manufactures the MCS-51, MCS-151 and MCS-251 family, enhanced binary compatible derivatives made by numerous vendors remain popular today. Some derivatives integrate a digital signal processor (DSP). Beyond these physical devices, several companies also offer MCS-51 derivatives as IP cores for use in field-programmable gate array (FPGA) or application-specific integrated circuit (ASIC) designs.</w:t>
      </w:r>
    </w:p>
    <w:p>
      <w:pPr>
        <w:pStyle w:val="Heading2"/>
        <w:numPr>
          <w:ilvl w:val="1"/>
          <w:numId w:val="2"/>
        </w:numPr>
        <w:rPr>
          <w:lang w:val="en-GB"/>
        </w:rPr>
      </w:pPr>
      <w:bookmarkStart w:id="6" w:name="_Toc496473159"/>
      <w:r>
        <w:rPr>
          <w:lang w:val="en-GB"/>
        </w:rPr>
        <w:t>Specifications</w:t>
      </w:r>
      <w:bookmarkEnd w:id="6"/>
    </w:p>
    <w:p>
      <w:pPr>
        <w:pStyle w:val="Normal"/>
        <w:ind w:hanging="0"/>
        <w:rPr>
          <w:lang w:val="en-GB"/>
        </w:rPr>
      </w:pPr>
      <w:r>
        <w:rPr>
          <w:rStyle w:val="Hps"/>
          <w:lang w:val="en-GB"/>
        </w:rPr>
        <w:t>An</w:t>
      </w:r>
      <w:r>
        <w:rPr>
          <w:lang w:val="en-GB"/>
        </w:rPr>
        <w:t xml:space="preserve"> </w:t>
      </w:r>
      <w:r>
        <w:rPr>
          <w:rStyle w:val="Hps"/>
          <w:lang w:val="en-GB"/>
        </w:rPr>
        <w:t>8-bit</w:t>
      </w:r>
      <w:r>
        <w:rPr>
          <w:lang w:val="en-GB"/>
        </w:rPr>
        <w:t xml:space="preserve"> </w:t>
      </w:r>
      <w:r>
        <w:rPr>
          <w:rStyle w:val="Hps"/>
          <w:lang w:val="en-GB"/>
        </w:rPr>
        <w:t>CPU is the core of the</w:t>
      </w:r>
      <w:r>
        <w:rPr>
          <w:lang w:val="en-GB"/>
        </w:rPr>
        <w:t xml:space="preserve"> </w:t>
      </w:r>
      <w:r>
        <w:rPr>
          <w:rStyle w:val="Hps"/>
          <w:lang w:val="en-GB"/>
        </w:rPr>
        <w:t>Intel</w:t>
      </w:r>
      <w:r>
        <w:rPr>
          <w:lang w:val="en-GB"/>
        </w:rPr>
        <w:t xml:space="preserve"> </w:t>
      </w:r>
      <w:r>
        <w:rPr>
          <w:rStyle w:val="Hps"/>
          <w:lang w:val="en-GB"/>
        </w:rPr>
        <w:t>8051</w:t>
      </w:r>
      <w:r>
        <w:rPr>
          <w:lang w:val="en-GB"/>
        </w:rPr>
        <w:t xml:space="preserve"> </w:t>
      </w:r>
      <w:r>
        <w:rPr>
          <w:rStyle w:val="Hps"/>
          <w:lang w:val="en-GB"/>
        </w:rPr>
        <w:t>microcontroller</w:t>
      </w:r>
      <w:r>
        <w:rPr>
          <w:lang w:val="en-GB"/>
        </w:rPr>
        <w:t xml:space="preserve">. </w:t>
      </w:r>
      <w:r>
        <w:rPr>
          <w:rStyle w:val="Hps"/>
          <w:lang w:val="en-GB"/>
        </w:rPr>
        <w:t>Harvard Architecture is the architectural model</w:t>
      </w:r>
      <w:r>
        <w:rPr>
          <w:lang w:val="en-GB"/>
        </w:rPr>
        <w:t xml:space="preserve"> </w:t>
      </w:r>
      <w:r>
        <w:rPr>
          <w:rStyle w:val="Hps"/>
          <w:lang w:val="en-GB"/>
        </w:rPr>
        <w:t>adopted by the microcontroller</w:t>
      </w:r>
      <w:r>
        <w:rPr>
          <w:lang w:val="en-GB"/>
        </w:rPr>
        <w:t xml:space="preserve">; </w:t>
      </w:r>
      <w:r>
        <w:rPr>
          <w:rStyle w:val="Hps"/>
          <w:lang w:val="en-GB"/>
        </w:rPr>
        <w:t>therefore,</w:t>
      </w:r>
      <w:r>
        <w:rPr>
          <w:lang w:val="en-GB"/>
        </w:rPr>
        <w:t xml:space="preserve"> it parts data against instruction by the use of two memories and two buses; indeed 8051 </w:t>
      </w:r>
      <w:r>
        <w:rPr>
          <w:rStyle w:val="Hps"/>
          <w:lang w:val="en-GB"/>
        </w:rPr>
        <w:t>presents</w:t>
      </w:r>
      <w:r>
        <w:rPr>
          <w:lang w:val="en-GB"/>
        </w:rPr>
        <w:t xml:space="preserve"> </w:t>
      </w:r>
      <w:r>
        <w:rPr>
          <w:rStyle w:val="Hps"/>
          <w:lang w:val="en-GB"/>
        </w:rPr>
        <w:t>a non-volatile PROM memory, which contains program instruction, and a RAM memory, which contains data. Furthermore, it presents an 8-bit</w:t>
      </w:r>
      <w:r>
        <w:rPr>
          <w:lang w:val="en-GB"/>
        </w:rPr>
        <w:t xml:space="preserve"> </w:t>
      </w:r>
      <w:r>
        <w:rPr>
          <w:rStyle w:val="Hps"/>
          <w:lang w:val="en-GB"/>
        </w:rPr>
        <w:t>Data</w:t>
      </w:r>
      <w:r>
        <w:rPr>
          <w:lang w:val="en-GB"/>
        </w:rPr>
        <w:t xml:space="preserve"> </w:t>
      </w:r>
      <w:r>
        <w:rPr>
          <w:rStyle w:val="Hps"/>
          <w:lang w:val="en-GB"/>
        </w:rPr>
        <w:t>Bus</w:t>
      </w:r>
      <w:r>
        <w:rPr>
          <w:lang w:val="en-GB"/>
        </w:rPr>
        <w:t xml:space="preserve"> </w:t>
      </w:r>
      <w:r>
        <w:rPr>
          <w:rStyle w:val="Hps"/>
          <w:lang w:val="en-GB"/>
        </w:rPr>
        <w:t>and</w:t>
      </w:r>
      <w:r>
        <w:rPr>
          <w:lang w:val="en-GB"/>
        </w:rPr>
        <w:t xml:space="preserve"> </w:t>
      </w:r>
      <w:r>
        <w:rPr>
          <w:rStyle w:val="Hps"/>
          <w:lang w:val="en-GB"/>
        </w:rPr>
        <w:t>a</w:t>
      </w:r>
      <w:r>
        <w:rPr>
          <w:lang w:val="en-GB"/>
        </w:rPr>
        <w:t xml:space="preserve"> </w:t>
      </w:r>
      <w:r>
        <w:rPr>
          <w:rStyle w:val="Hps"/>
          <w:lang w:val="en-GB"/>
        </w:rPr>
        <w:t>16-bit</w:t>
      </w:r>
      <w:r>
        <w:rPr>
          <w:lang w:val="en-GB"/>
        </w:rPr>
        <w:t xml:space="preserve"> </w:t>
      </w:r>
      <w:r>
        <w:rPr>
          <w:rStyle w:val="Hps"/>
          <w:lang w:val="en-GB"/>
        </w:rPr>
        <w:t>Address</w:t>
      </w:r>
      <w:r>
        <w:rPr>
          <w:lang w:val="en-GB"/>
        </w:rPr>
        <w:t xml:space="preserve"> </w:t>
      </w:r>
      <w:r>
        <w:rPr>
          <w:rStyle w:val="Hps"/>
          <w:lang w:val="en-GB"/>
        </w:rPr>
        <w:t>Bus</w:t>
      </w:r>
      <w:r>
        <w:rPr>
          <w:lang w:val="en-GB"/>
        </w:rPr>
        <w:t xml:space="preserve">. </w:t>
      </w:r>
    </w:p>
    <w:p>
      <w:pPr>
        <w:pStyle w:val="Normal"/>
        <w:ind w:hanging="0"/>
        <w:rPr>
          <w:lang w:val="en-GB"/>
        </w:rPr>
      </w:pPr>
      <w:r>
        <w:rPr>
          <w:lang w:val="en-GB"/>
        </w:rPr>
        <w:t xml:space="preserve">I8051 registers </w:t>
      </w:r>
      <w:r>
        <w:rPr>
          <w:rStyle w:val="Hps"/>
          <w:lang w:val="en-GB"/>
        </w:rPr>
        <w:t>are</w:t>
      </w:r>
      <w:r>
        <w:rPr>
          <w:lang w:val="en-GB"/>
        </w:rPr>
        <w:t xml:space="preserve"> </w:t>
      </w:r>
      <w:r>
        <w:rPr>
          <w:rStyle w:val="Hps"/>
          <w:lang w:val="en-GB"/>
        </w:rPr>
        <w:t>8-bit registers.</w:t>
      </w:r>
      <w:r>
        <w:rPr>
          <w:lang w:val="en-GB"/>
        </w:rPr>
        <w:t xml:space="preserve"> </w:t>
      </w:r>
      <w:r>
        <w:rPr>
          <w:rStyle w:val="Hps"/>
          <w:lang w:val="en-GB"/>
        </w:rPr>
        <w:t>ALU works with</w:t>
      </w:r>
      <w:r>
        <w:rPr>
          <w:lang w:val="en-GB"/>
        </w:rPr>
        <w:t xml:space="preserve"> </w:t>
      </w:r>
      <w:r>
        <w:rPr>
          <w:rStyle w:val="Hps"/>
          <w:lang w:val="en-GB"/>
        </w:rPr>
        <w:t>8</w:t>
      </w:r>
      <w:r>
        <w:rPr>
          <w:rStyle w:val="Atn"/>
          <w:lang w:val="en-GB"/>
        </w:rPr>
        <w:t>-</w:t>
      </w:r>
      <w:r>
        <w:rPr>
          <w:lang w:val="en-GB"/>
        </w:rPr>
        <w:t>bit words</w:t>
      </w:r>
      <w:r>
        <w:rPr>
          <w:rStyle w:val="Hps"/>
          <w:lang w:val="en-GB"/>
        </w:rPr>
        <w:t xml:space="preserve"> and makes use of an accumulator register</w:t>
      </w:r>
      <w:r>
        <w:rPr>
          <w:lang w:val="en-GB"/>
        </w:rPr>
        <w:t xml:space="preserve">. </w:t>
      </w:r>
    </w:p>
    <w:p>
      <w:pPr>
        <w:pStyle w:val="Normal"/>
        <w:ind w:hanging="0"/>
        <w:rPr>
          <w:lang w:val="en-GB"/>
        </w:rPr>
      </w:pPr>
      <w:r>
        <w:rPr>
          <w:rStyle w:val="Hps"/>
          <w:lang w:val="en-GB"/>
        </w:rPr>
        <w:t>Intel 8051 communicates with four</w:t>
      </w:r>
      <w:r>
        <w:rPr>
          <w:lang w:val="en-GB"/>
        </w:rPr>
        <w:t xml:space="preserve"> </w:t>
      </w:r>
      <w:r>
        <w:rPr>
          <w:rStyle w:val="Hps"/>
          <w:lang w:val="en-GB"/>
        </w:rPr>
        <w:t>I/O 8-bit ports.</w:t>
      </w:r>
    </w:p>
    <w:p>
      <w:pPr>
        <w:pStyle w:val="Normal"/>
        <w:ind w:hanging="0"/>
        <w:rPr>
          <w:lang w:val="en-GB"/>
        </w:rPr>
      </w:pPr>
      <w:r>
        <w:rPr>
          <w:lang w:val="en-GB"/>
        </w:rPr>
      </w:r>
    </w:p>
    <w:p>
      <w:pPr>
        <w:pStyle w:val="Normal"/>
        <w:keepNext w:val="true"/>
        <w:ind w:hanging="0"/>
        <w:jc w:val="center"/>
        <w:rPr>
          <w:lang w:val="en-GB"/>
        </w:rPr>
      </w:pPr>
      <w:r>
        <w:rPr/>
        <w:drawing>
          <wp:inline distT="0" distB="0" distL="0" distR="0">
            <wp:extent cx="4151630" cy="4566285"/>
            <wp:effectExtent l="0" t="0" r="0" b="0"/>
            <wp:docPr id="6" name="Immagine 373" descr="C:\Users\Fausto\Documents\Università\LaureaMagistrale\Sistemi Embedded\HomeLab\HomeLab_5 8051\2015-2016\800px-Intel_8051_arch.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 373" descr="C:\Users\Fausto\Documents\Università\LaureaMagistrale\Sistemi Embedded\HomeLab\HomeLab_5 8051\2015-2016\800px-Intel_8051_arch.svg.png"/>
                    <pic:cNvPicPr>
                      <a:picLocks noChangeAspect="1" noChangeArrowheads="1"/>
                    </pic:cNvPicPr>
                  </pic:nvPicPr>
                  <pic:blipFill>
                    <a:blip r:embed="rId4"/>
                    <a:stretch>
                      <a:fillRect/>
                    </a:stretch>
                  </pic:blipFill>
                  <pic:spPr bwMode="auto">
                    <a:xfrm>
                      <a:off x="0" y="0"/>
                      <a:ext cx="4151630" cy="4566285"/>
                    </a:xfrm>
                    <a:prstGeom prst="rect">
                      <a:avLst/>
                    </a:prstGeom>
                  </pic:spPr>
                </pic:pic>
              </a:graphicData>
            </a:graphic>
          </wp:inline>
        </w:drawing>
      </w:r>
    </w:p>
    <w:p>
      <w:pPr>
        <w:pStyle w:val="Caption1"/>
        <w:jc w:val="center"/>
        <w:rPr>
          <w:lang w:val="en-GB"/>
        </w:rPr>
      </w:pPr>
      <w:r>
        <w:rPr>
          <w:lang w:val="en-GB"/>
        </w:rPr>
        <w:t xml:space="preserve">Figure </w:t>
      </w:r>
      <w:r>
        <w:rPr>
          <w:lang w:val="en-GB"/>
        </w:rPr>
        <w:fldChar w:fldCharType="begin"/>
      </w:r>
      <w:r>
        <w:rPr>
          <w:lang w:val="en-GB"/>
        </w:rPr>
        <w:instrText> SEQ Figure \* ARABIC </w:instrText>
      </w:r>
      <w:r>
        <w:rPr>
          <w:lang w:val="en-GB"/>
        </w:rPr>
        <w:fldChar w:fldCharType="separate"/>
      </w:r>
      <w:r>
        <w:rPr>
          <w:lang w:val="en-GB"/>
        </w:rPr>
        <w:t>2</w:t>
      </w:r>
      <w:r>
        <w:rPr>
          <w:lang w:val="en-GB"/>
        </w:rPr>
        <w:fldChar w:fldCharType="end"/>
      </w:r>
      <w:r>
        <w:rPr>
          <w:lang w:val="en-GB"/>
        </w:rPr>
        <w:t xml:space="preserve"> - Intel 8051 microarchitecture</w:t>
      </w:r>
    </w:p>
    <w:p>
      <w:pPr>
        <w:pStyle w:val="Heading2"/>
        <w:numPr>
          <w:ilvl w:val="1"/>
          <w:numId w:val="2"/>
        </w:numPr>
        <w:rPr>
          <w:lang w:val="en-GB"/>
        </w:rPr>
      </w:pPr>
      <w:bookmarkStart w:id="7" w:name="_Toc496473160"/>
      <w:r>
        <w:rPr>
          <w:lang w:val="en-GB"/>
        </w:rPr>
        <w:t xml:space="preserve">Instruction Set </w:t>
      </w:r>
      <w:r>
        <w:rPr/>
        <w:t>Architecture</w:t>
      </w:r>
      <w:r>
        <w:rPr>
          <w:lang w:val="en-GB"/>
        </w:rPr>
        <w:t xml:space="preserve"> (I.S.A.)</w:t>
      </w:r>
      <w:bookmarkEnd w:id="7"/>
    </w:p>
    <w:p>
      <w:pPr>
        <w:pStyle w:val="Normal"/>
        <w:ind w:hanging="0"/>
        <w:rPr>
          <w:lang w:val="en-GB"/>
        </w:rPr>
      </w:pPr>
      <w:r>
        <w:rPr>
          <w:lang w:val="en-GB"/>
        </w:rPr>
        <w:t>Instruction set groups its instructions into five distinct groups: arithmetic instructions, control instructions; logic instructions; single bit operations and finally data transfer instructions.</w:t>
      </w:r>
    </w:p>
    <w:p>
      <w:pPr>
        <w:pStyle w:val="Normal"/>
        <w:ind w:hanging="0"/>
        <w:rPr>
          <w:lang w:val="en-GB"/>
        </w:rPr>
      </w:pPr>
      <w:r>
        <w:rPr>
          <w:lang w:val="en-GB"/>
        </w:rPr>
        <w:t>Note that the generic operation OP can be declined with several kinds of parameters: OP (</w:t>
      </w:r>
      <w:r>
        <w:rPr>
          <w:i/>
          <w:lang w:val="en-GB"/>
        </w:rPr>
        <w:t>A, Rn</w:t>
      </w:r>
      <w:r>
        <w:rPr>
          <w:lang w:val="en-GB"/>
        </w:rPr>
        <w:t>), OP (</w:t>
      </w:r>
      <w:r>
        <w:rPr>
          <w:i/>
          <w:lang w:val="en-GB"/>
        </w:rPr>
        <w:t>A, direct</w:t>
      </w:r>
      <w:r>
        <w:rPr>
          <w:lang w:val="en-GB"/>
        </w:rPr>
        <w:t>), OP (</w:t>
      </w:r>
      <w:r>
        <w:rPr>
          <w:i/>
          <w:lang w:val="en-GB"/>
        </w:rPr>
        <w:t>A, @Ri</w:t>
      </w:r>
      <w:r>
        <w:rPr>
          <w:lang w:val="en-GB"/>
        </w:rPr>
        <w:t>), OP (</w:t>
      </w:r>
      <w:r>
        <w:rPr>
          <w:i/>
          <w:lang w:val="en-GB"/>
        </w:rPr>
        <w:t>A, #data</w:t>
      </w:r>
      <w:r>
        <w:rPr>
          <w:lang w:val="en-GB"/>
        </w:rPr>
        <w:t xml:space="preserve">) where </w:t>
      </w:r>
      <w:r>
        <w:rPr>
          <w:i/>
          <w:lang w:val="en-GB"/>
        </w:rPr>
        <w:t>Rn</w:t>
      </w:r>
      <w:r>
        <w:rPr>
          <w:lang w:val="en-GB"/>
        </w:rPr>
        <w:t xml:space="preserve"> is the name of a register, </w:t>
      </w:r>
      <w:r>
        <w:rPr>
          <w:i/>
          <w:lang w:val="en-GB"/>
        </w:rPr>
        <w:t>direct</w:t>
      </w:r>
      <w:r>
        <w:rPr>
          <w:lang w:val="en-GB"/>
        </w:rPr>
        <w:t xml:space="preserve"> indicates a memory position, </w:t>
      </w:r>
      <w:r>
        <w:rPr>
          <w:i/>
          <w:lang w:val="en-GB"/>
        </w:rPr>
        <w:t>Ri</w:t>
      </w:r>
      <w:r>
        <w:rPr>
          <w:lang w:val="en-GB"/>
        </w:rPr>
        <w:t xml:space="preserve"> is a pointer to a position, </w:t>
      </w:r>
      <w:r>
        <w:rPr>
          <w:i/>
          <w:lang w:val="en-GB"/>
        </w:rPr>
        <w:t>#data</w:t>
      </w:r>
      <w:r>
        <w:rPr>
          <w:lang w:val="en-GB"/>
        </w:rPr>
        <w:t xml:space="preserve"> is a given data.</w:t>
      </w:r>
    </w:p>
    <w:p>
      <w:pPr>
        <w:pStyle w:val="Normal"/>
        <w:ind w:hanging="0"/>
        <w:rPr>
          <w:lang w:val="en-GB"/>
        </w:rPr>
      </w:pPr>
      <w:r>
        <w:rPr>
          <w:lang w:val="en-GB"/>
        </w:rPr>
        <w:t xml:space="preserve">For an exhaustive list of instructions, please refer to </w:t>
      </w:r>
      <w:hyperlink r:id="rId5">
        <w:r>
          <w:rPr>
            <w:rStyle w:val="InternetLink"/>
            <w:lang w:val="en-GB"/>
          </w:rPr>
          <w:t>https://it.wikipedia.org/wiki/Intel_8051</w:t>
        </w:r>
      </w:hyperlink>
      <w:r>
        <w:rPr>
          <w:lang w:val="en-GB"/>
        </w:rPr>
        <w:t>. Below some of them.</w:t>
      </w:r>
    </w:p>
    <w:p>
      <w:pPr>
        <w:pStyle w:val="Heading4"/>
        <w:numPr>
          <w:ilvl w:val="2"/>
          <w:numId w:val="2"/>
        </w:numPr>
        <w:rPr>
          <w:lang w:val="en-GB"/>
        </w:rPr>
      </w:pPr>
      <w:r>
        <w:rPr>
          <w:lang w:val="en-GB"/>
        </w:rPr>
        <w:t>Arithmetic instruction</w:t>
      </w:r>
    </w:p>
    <w:tbl>
      <w:tblPr>
        <w:tblStyle w:val="Elencomedio2-Colore2"/>
        <w:tblW w:w="9747" w:type="dxa"/>
        <w:jc w:val="left"/>
        <w:tblInd w:w="0" w:type="dxa"/>
        <w:tblLayout w:type="fixed"/>
        <w:tblCellMar>
          <w:top w:w="0" w:type="dxa"/>
          <w:left w:w="108" w:type="dxa"/>
          <w:bottom w:w="0" w:type="dxa"/>
          <w:right w:w="108" w:type="dxa"/>
        </w:tblCellMar>
        <w:tblLook w:val="04a0" w:noHBand="0" w:noVBand="1" w:firstColumn="1" w:lastRow="0" w:lastColumn="0" w:firstRow="1"/>
      </w:tblPr>
      <w:tblGrid>
        <w:gridCol w:w="1526"/>
        <w:gridCol w:w="6662"/>
        <w:gridCol w:w="711"/>
        <w:gridCol w:w="847"/>
      </w:tblGrid>
      <w:tr>
        <w:trPr>
          <w:cnfStyle w:val="100000000000" w:firstRow="1" w:lastRow="0" w:firstColumn="0" w:lastColumn="0" w:oddVBand="0" w:evenVBand="0" w:oddHBand="0" w:evenHBand="0" w:firstRowFirstColumn="0" w:firstRowLastColumn="0" w:lastRowFirstColumn="0" w:lastRowLastColumn="0"/>
        </w:trPr>
        <w:tc>
          <w:tcPr>
            <w:tcW w:w="1526" w:type="dxa"/>
            <w:cnfStyle w:val="001000000100" w:firstRow="0" w:lastRow="0" w:firstColumn="1" w:lastColumn="0" w:oddVBand="0" w:evenVBand="0" w:oddHBand="0" w:evenHBand="0" w:firstRowFirstColumn="1" w:firstRowLastColumn="0" w:lastRowFirstColumn="0" w:lastRowLastColumn="0"/>
            <w:tcBorders>
              <w:bottom w:val="single" w:sz="24" w:space="0" w:color="C0504D"/>
              <w:right w:val="nil"/>
            </w:tcBorders>
            <w:shd w:color="auto" w:fill="FFFFFF" w:themeFill="background1" w:val="clear"/>
          </w:tcPr>
          <w:p>
            <w:pPr>
              <w:pStyle w:val="Normal"/>
              <w:widowControl w:val="false"/>
              <w:suppressAutoHyphens w:val="true"/>
              <w:spacing w:before="0" w:after="0"/>
              <w:ind w:hanging="0"/>
              <w:jc w:val="center"/>
              <w:rPr>
                <w:rFonts w:ascii="Times New Roman" w:hAnsi="Times New Roman" w:eastAsia="Times New Roman" w:cs="Times New Roman"/>
                <w:b/>
                <w:b/>
                <w:bCs/>
                <w:sz w:val="18"/>
                <w:lang w:val="en-GB" w:eastAsia="it-IT"/>
              </w:rPr>
            </w:pPr>
            <w:r>
              <w:rPr>
                <w:rFonts w:eastAsia="Times New Roman" w:cs="Times New Roman" w:ascii="Times New Roman" w:hAnsi="Times New Roman"/>
                <w:b/>
                <w:bCs/>
                <w:color w:val="000000"/>
                <w:kern w:val="0"/>
                <w:sz w:val="18"/>
                <w:szCs w:val="24"/>
                <w:lang w:val="en-GB" w:eastAsia="it-IT" w:bidi="ar-SA"/>
              </w:rPr>
              <w:t>Mnemonics</w:t>
            </w:r>
          </w:p>
        </w:tc>
        <w:tc>
          <w:tcPr>
            <w:tcW w:w="6662" w:type="dxa"/>
            <w:tcBorders>
              <w:left w:val="nil"/>
              <w:bottom w:val="single" w:sz="24" w:space="0" w:color="C0504D"/>
              <w:right w:val="nil"/>
            </w:tcBorders>
            <w:shd w:color="auto" w:fill="FFFFFF" w:themeFill="background1" w:val="clear"/>
          </w:tcPr>
          <w:p>
            <w:pPr>
              <w:pStyle w:val="Normal"/>
              <w:widowControl w:val="false"/>
              <w:suppressAutoHyphens w:val="true"/>
              <w:spacing w:before="0" w:after="0"/>
              <w:ind w:left="458" w:hanging="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b/>
                <w:b/>
                <w:bCs/>
                <w:sz w:val="18"/>
                <w:lang w:val="en-GB" w:eastAsia="it-IT"/>
              </w:rPr>
            </w:pPr>
            <w:r>
              <w:rPr>
                <w:rFonts w:eastAsia="Times New Roman" w:cs="Times New Roman" w:ascii="Times New Roman" w:hAnsi="Times New Roman"/>
                <w:b/>
                <w:bCs/>
                <w:color w:val="000000"/>
                <w:kern w:val="0"/>
                <w:sz w:val="18"/>
                <w:szCs w:val="24"/>
                <w:lang w:val="en-GB" w:eastAsia="it-IT" w:bidi="ar-SA"/>
              </w:rPr>
              <w:t>Description</w:t>
            </w:r>
          </w:p>
        </w:tc>
        <w:tc>
          <w:tcPr>
            <w:tcW w:w="711" w:type="dxa"/>
            <w:tcBorders>
              <w:left w:val="nil"/>
              <w:bottom w:val="single" w:sz="24" w:space="0" w:color="C0504D"/>
              <w:right w:val="nil"/>
            </w:tcBorders>
            <w:shd w:color="auto" w:fill="FFFFFF" w:themeFill="background1" w:val="clear"/>
          </w:tcPr>
          <w:p>
            <w:pPr>
              <w:pStyle w:val="Normal"/>
              <w:widowControl w:val="false"/>
              <w:suppressAutoHyphens w:val="true"/>
              <w:spacing w:before="0" w:after="0"/>
              <w:ind w:hanging="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b/>
                <w:b/>
                <w:bCs/>
                <w:sz w:val="18"/>
                <w:lang w:val="en-GB" w:eastAsia="it-IT"/>
              </w:rPr>
            </w:pPr>
            <w:r>
              <w:rPr>
                <w:rFonts w:eastAsia="Times New Roman" w:cs="Times New Roman" w:ascii="Times New Roman" w:hAnsi="Times New Roman"/>
                <w:b/>
                <w:bCs/>
                <w:color w:val="000000"/>
                <w:kern w:val="0"/>
                <w:sz w:val="18"/>
                <w:szCs w:val="24"/>
                <w:lang w:val="en-GB" w:eastAsia="it-IT" w:bidi="ar-SA"/>
              </w:rPr>
              <w:t>Bytes</w:t>
            </w:r>
          </w:p>
        </w:tc>
        <w:tc>
          <w:tcPr>
            <w:tcW w:w="847" w:type="dxa"/>
            <w:tcBorders>
              <w:left w:val="nil"/>
              <w:bottom w:val="single" w:sz="24" w:space="0" w:color="C0504D"/>
            </w:tcBorders>
            <w:shd w:color="auto" w:fill="FFFFFF" w:themeFill="background1" w:val="clear"/>
          </w:tcPr>
          <w:p>
            <w:pPr>
              <w:pStyle w:val="Normal"/>
              <w:widowControl w:val="false"/>
              <w:suppressAutoHyphens w:val="true"/>
              <w:spacing w:before="0" w:after="0"/>
              <w:ind w:hanging="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b/>
                <w:b/>
                <w:bCs/>
                <w:sz w:val="18"/>
                <w:lang w:val="en-GB" w:eastAsia="it-IT"/>
              </w:rPr>
            </w:pPr>
            <w:r>
              <w:rPr>
                <w:rFonts w:eastAsia="Times New Roman" w:cs="Times New Roman" w:ascii="Times New Roman" w:hAnsi="Times New Roman"/>
                <w:b/>
                <w:bCs/>
                <w:color w:val="000000"/>
                <w:kern w:val="0"/>
                <w:sz w:val="18"/>
                <w:szCs w:val="24"/>
                <w:lang w:val="en-GB" w:eastAsia="it-IT" w:bidi="ar-SA"/>
              </w:rPr>
              <w:t>Cycles</w:t>
            </w:r>
          </w:p>
        </w:tc>
      </w:tr>
      <w:tr>
        <w:trPr>
          <w:cnfStyle w:val="000000100000" w:firstRow="0" w:lastRow="0" w:firstColumn="0" w:lastColumn="0" w:oddVBand="0" w:evenVBand="0" w:oddHBand="1" w:evenHBand="0" w:firstRowFirstColumn="0" w:firstRowLastColumn="0" w:lastRowFirstColumn="0" w:lastRowLastColumn="0"/>
        </w:trPr>
        <w:tc>
          <w:tcPr>
            <w:tcW w:w="1526"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ADD A,Rn</w:t>
            </w:r>
          </w:p>
        </w:tc>
        <w:tc>
          <w:tcPr>
            <w:tcW w:w="6662"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Sum A to content of Rn register</w:t>
            </w:r>
          </w:p>
        </w:tc>
        <w:tc>
          <w:tcPr>
            <w:tcW w:w="711"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w:t>
            </w:r>
          </w:p>
        </w:tc>
        <w:tc>
          <w:tcPr>
            <w:tcW w:w="847" w:type="dxa"/>
            <w:tcBorders>
              <w:top w:val="nil"/>
              <w:left w:val="nil"/>
              <w:bottom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12</w:t>
            </w:r>
          </w:p>
        </w:tc>
      </w:tr>
      <w:tr>
        <w:trPr/>
        <w:tc>
          <w:tcPr>
            <w:tcW w:w="1526"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ADDC A,Rn</w:t>
            </w:r>
          </w:p>
        </w:tc>
        <w:tc>
          <w:tcPr>
            <w:tcW w:w="6662" w:type="dxa"/>
            <w:tcBorders>
              <w:top w:val="nil"/>
              <w:left w:val="nil"/>
              <w:bottom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Sum A to content of Rn register and CY</w:t>
            </w:r>
          </w:p>
        </w:tc>
        <w:tc>
          <w:tcPr>
            <w:tcW w:w="711" w:type="dxa"/>
            <w:tcBorders>
              <w:top w:val="nil"/>
              <w:left w:val="nil"/>
              <w:bottom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w:t>
            </w:r>
          </w:p>
        </w:tc>
        <w:tc>
          <w:tcPr>
            <w:tcW w:w="847" w:type="dxa"/>
            <w:tcBorders>
              <w:top w:val="nil"/>
              <w:left w:val="nil"/>
              <w:bottom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12</w:t>
            </w:r>
          </w:p>
        </w:tc>
      </w:tr>
      <w:tr>
        <w:trPr>
          <w:cnfStyle w:val="000000100000" w:firstRow="0" w:lastRow="0" w:firstColumn="0" w:lastColumn="0" w:oddVBand="0" w:evenVBand="0" w:oddHBand="1" w:evenHBand="0" w:firstRowFirstColumn="0" w:firstRowLastColumn="0" w:lastRowFirstColumn="0" w:lastRowLastColumn="0"/>
        </w:trPr>
        <w:tc>
          <w:tcPr>
            <w:tcW w:w="1526"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SUBB A,Rn</w:t>
            </w:r>
          </w:p>
        </w:tc>
        <w:tc>
          <w:tcPr>
            <w:tcW w:w="6662"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Subtract to A the content of Rn register and CY</w:t>
            </w:r>
          </w:p>
        </w:tc>
        <w:tc>
          <w:tcPr>
            <w:tcW w:w="711"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w:t>
            </w:r>
          </w:p>
        </w:tc>
        <w:tc>
          <w:tcPr>
            <w:tcW w:w="847" w:type="dxa"/>
            <w:tcBorders>
              <w:top w:val="nil"/>
              <w:left w:val="nil"/>
              <w:bottom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12</w:t>
            </w:r>
          </w:p>
        </w:tc>
      </w:tr>
      <w:tr>
        <w:trPr/>
        <w:tc>
          <w:tcPr>
            <w:tcW w:w="1526"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INC A</w:t>
            </w:r>
          </w:p>
        </w:tc>
        <w:tc>
          <w:tcPr>
            <w:tcW w:w="6662" w:type="dxa"/>
            <w:tcBorders>
              <w:top w:val="nil"/>
              <w:left w:val="nil"/>
              <w:bottom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Unitary increment of A</w:t>
            </w:r>
          </w:p>
        </w:tc>
        <w:tc>
          <w:tcPr>
            <w:tcW w:w="711" w:type="dxa"/>
            <w:tcBorders>
              <w:top w:val="nil"/>
              <w:left w:val="nil"/>
              <w:bottom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w:t>
            </w:r>
          </w:p>
        </w:tc>
        <w:tc>
          <w:tcPr>
            <w:tcW w:w="847" w:type="dxa"/>
            <w:tcBorders>
              <w:top w:val="nil"/>
              <w:left w:val="nil"/>
              <w:bottom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12</w:t>
            </w:r>
          </w:p>
        </w:tc>
      </w:tr>
      <w:tr>
        <w:trPr>
          <w:cnfStyle w:val="000000100000" w:firstRow="0" w:lastRow="0" w:firstColumn="0" w:lastColumn="0" w:oddVBand="0" w:evenVBand="0" w:oddHBand="1" w:evenHBand="0" w:firstRowFirstColumn="0" w:firstRowLastColumn="0" w:lastRowFirstColumn="0" w:lastRowLastColumn="0"/>
        </w:trPr>
        <w:tc>
          <w:tcPr>
            <w:tcW w:w="1526"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DEC A</w:t>
            </w:r>
          </w:p>
        </w:tc>
        <w:tc>
          <w:tcPr>
            <w:tcW w:w="6662"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Unitary decrement of A</w:t>
            </w:r>
          </w:p>
        </w:tc>
        <w:tc>
          <w:tcPr>
            <w:tcW w:w="711"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w:t>
            </w:r>
          </w:p>
        </w:tc>
        <w:tc>
          <w:tcPr>
            <w:tcW w:w="847" w:type="dxa"/>
            <w:tcBorders>
              <w:top w:val="nil"/>
              <w:left w:val="nil"/>
              <w:bottom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12</w:t>
            </w:r>
          </w:p>
        </w:tc>
      </w:tr>
      <w:tr>
        <w:trPr/>
        <w:tc>
          <w:tcPr>
            <w:tcW w:w="1526"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INC DPTR</w:t>
            </w:r>
          </w:p>
        </w:tc>
        <w:tc>
          <w:tcPr>
            <w:tcW w:w="6662" w:type="dxa"/>
            <w:tcBorders>
              <w:top w:val="nil"/>
              <w:left w:val="nil"/>
              <w:bottom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Unitary increment of DPTR register</w:t>
            </w:r>
          </w:p>
        </w:tc>
        <w:tc>
          <w:tcPr>
            <w:tcW w:w="711" w:type="dxa"/>
            <w:tcBorders>
              <w:top w:val="nil"/>
              <w:left w:val="nil"/>
              <w:bottom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w:t>
            </w:r>
          </w:p>
        </w:tc>
        <w:tc>
          <w:tcPr>
            <w:tcW w:w="847" w:type="dxa"/>
            <w:tcBorders>
              <w:top w:val="nil"/>
              <w:left w:val="nil"/>
              <w:bottom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24</w:t>
            </w:r>
          </w:p>
        </w:tc>
      </w:tr>
      <w:tr>
        <w:trPr>
          <w:cnfStyle w:val="000000100000" w:firstRow="0" w:lastRow="0" w:firstColumn="0" w:lastColumn="0" w:oddVBand="0" w:evenVBand="0" w:oddHBand="1" w:evenHBand="0" w:firstRowFirstColumn="0" w:firstRowLastColumn="0" w:lastRowFirstColumn="0" w:lastRowLastColumn="0"/>
        </w:trPr>
        <w:tc>
          <w:tcPr>
            <w:tcW w:w="1526"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MUL AB</w:t>
            </w:r>
          </w:p>
        </w:tc>
        <w:tc>
          <w:tcPr>
            <w:tcW w:w="6662"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Multiply A content for B</w:t>
            </w:r>
          </w:p>
        </w:tc>
        <w:tc>
          <w:tcPr>
            <w:tcW w:w="711"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w:t>
            </w:r>
          </w:p>
        </w:tc>
        <w:tc>
          <w:tcPr>
            <w:tcW w:w="847" w:type="dxa"/>
            <w:tcBorders>
              <w:top w:val="nil"/>
              <w:left w:val="nil"/>
              <w:bottom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48</w:t>
            </w:r>
          </w:p>
        </w:tc>
      </w:tr>
      <w:tr>
        <w:trPr/>
        <w:tc>
          <w:tcPr>
            <w:tcW w:w="1526" w:type="dxa"/>
            <w:cnfStyle w:val="001000000000" w:firstRow="0" w:lastRow="0" w:firstColumn="1" w:lastColumn="0" w:oddVBand="0" w:evenVBand="0" w:oddHBand="0" w:evenHBand="0" w:firstRowFirstColumn="0" w:firstRowLastColumn="0" w:lastRowFirstColumn="0" w:lastRowLastColumn="0"/>
            <w:tcBorders>
              <w:top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DIV AB</w:t>
            </w:r>
          </w:p>
        </w:tc>
        <w:tc>
          <w:tcPr>
            <w:tcW w:w="6662" w:type="dxa"/>
            <w:tcBorders>
              <w:top w:val="nil"/>
              <w:left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Divide A per B; quotient in A e rest in B</w:t>
            </w:r>
          </w:p>
        </w:tc>
        <w:tc>
          <w:tcPr>
            <w:tcW w:w="711" w:type="dxa"/>
            <w:tcBorders>
              <w:top w:val="nil"/>
              <w:left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w:t>
            </w:r>
          </w:p>
        </w:tc>
        <w:tc>
          <w:tcPr>
            <w:tcW w:w="847" w:type="dxa"/>
            <w:tcBorders>
              <w:top w:val="nil"/>
              <w:lef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48</w:t>
            </w:r>
          </w:p>
        </w:tc>
      </w:tr>
    </w:tbl>
    <w:p>
      <w:pPr>
        <w:pStyle w:val="Heading4"/>
        <w:numPr>
          <w:ilvl w:val="2"/>
          <w:numId w:val="2"/>
        </w:numPr>
        <w:rPr>
          <w:lang w:val="en-GB"/>
        </w:rPr>
      </w:pPr>
      <w:r>
        <w:rPr>
          <w:lang w:val="en-GB"/>
        </w:rPr>
        <w:t>Control instruction</w:t>
      </w:r>
    </w:p>
    <w:tbl>
      <w:tblPr>
        <w:tblStyle w:val="Elencomedio2-Colore2"/>
        <w:tblW w:w="9747" w:type="dxa"/>
        <w:jc w:val="left"/>
        <w:tblInd w:w="0" w:type="dxa"/>
        <w:tblLayout w:type="fixed"/>
        <w:tblCellMar>
          <w:top w:w="0" w:type="dxa"/>
          <w:left w:w="108" w:type="dxa"/>
          <w:bottom w:w="0" w:type="dxa"/>
          <w:right w:w="108" w:type="dxa"/>
        </w:tblCellMar>
        <w:tblLook w:val="04a0" w:noHBand="0" w:noVBand="1" w:firstColumn="1" w:lastRow="0" w:lastColumn="0" w:firstRow="1"/>
      </w:tblPr>
      <w:tblGrid>
        <w:gridCol w:w="1519"/>
        <w:gridCol w:w="6734"/>
        <w:gridCol w:w="640"/>
        <w:gridCol w:w="853"/>
      </w:tblGrid>
      <w:tr>
        <w:trPr>
          <w:cnfStyle w:val="100000000000" w:firstRow="1" w:lastRow="0" w:firstColumn="0" w:lastColumn="0" w:oddVBand="0" w:evenVBand="0" w:oddHBand="0" w:evenHBand="0" w:firstRowFirstColumn="0" w:firstRowLastColumn="0" w:lastRowFirstColumn="0" w:lastRowLastColumn="0"/>
        </w:trPr>
        <w:tc>
          <w:tcPr>
            <w:tcW w:w="1519" w:type="dxa"/>
            <w:cnfStyle w:val="001000000100" w:firstRow="0" w:lastRow="0" w:firstColumn="1" w:lastColumn="0" w:oddVBand="0" w:evenVBand="0" w:oddHBand="0" w:evenHBand="0" w:firstRowFirstColumn="1" w:firstRowLastColumn="0" w:lastRowFirstColumn="0" w:lastRowLastColumn="0"/>
            <w:tcBorders>
              <w:bottom w:val="single" w:sz="24" w:space="0" w:color="C0504D"/>
              <w:right w:val="nil"/>
            </w:tcBorders>
            <w:shd w:color="auto" w:fill="FFFFFF" w:themeFill="background1" w:val="clear"/>
          </w:tcPr>
          <w:p>
            <w:pPr>
              <w:pStyle w:val="Normal"/>
              <w:widowControl w:val="false"/>
              <w:suppressAutoHyphens w:val="true"/>
              <w:spacing w:before="0" w:after="0"/>
              <w:ind w:hanging="0"/>
              <w:jc w:val="center"/>
              <w:rPr>
                <w:rFonts w:ascii="Times New Roman" w:hAnsi="Times New Roman" w:eastAsia="Times New Roman" w:cs="Times New Roman"/>
                <w:b/>
                <w:b/>
                <w:bCs/>
                <w:sz w:val="18"/>
                <w:lang w:val="en-GB" w:eastAsia="it-IT"/>
              </w:rPr>
            </w:pPr>
            <w:r>
              <w:rPr>
                <w:rFonts w:eastAsia="Times New Roman" w:cs="Times New Roman" w:ascii="Times New Roman" w:hAnsi="Times New Roman"/>
                <w:b/>
                <w:bCs/>
                <w:color w:val="000000"/>
                <w:kern w:val="0"/>
                <w:sz w:val="18"/>
                <w:szCs w:val="24"/>
                <w:lang w:val="en-GB" w:eastAsia="it-IT" w:bidi="ar-SA"/>
              </w:rPr>
              <w:t>Mnemonics</w:t>
            </w:r>
          </w:p>
        </w:tc>
        <w:tc>
          <w:tcPr>
            <w:tcW w:w="6734" w:type="dxa"/>
            <w:tcBorders>
              <w:left w:val="nil"/>
              <w:bottom w:val="single" w:sz="24" w:space="0" w:color="C0504D"/>
              <w:right w:val="nil"/>
            </w:tcBorders>
            <w:shd w:color="auto" w:fill="FFFFFF" w:themeFill="background1" w:val="clear"/>
          </w:tcPr>
          <w:p>
            <w:pPr>
              <w:pStyle w:val="Normal"/>
              <w:widowControl w:val="false"/>
              <w:suppressAutoHyphens w:val="true"/>
              <w:spacing w:before="0" w:after="0"/>
              <w:ind w:hanging="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b/>
                <w:b/>
                <w:bCs/>
                <w:sz w:val="18"/>
                <w:lang w:val="en-GB" w:eastAsia="it-IT"/>
              </w:rPr>
            </w:pPr>
            <w:r>
              <w:rPr>
                <w:rFonts w:eastAsia="Times New Roman" w:cs="Times New Roman" w:ascii="Times New Roman" w:hAnsi="Times New Roman"/>
                <w:b/>
                <w:bCs/>
                <w:color w:val="000000"/>
                <w:kern w:val="0"/>
                <w:sz w:val="18"/>
                <w:szCs w:val="24"/>
                <w:lang w:val="en-GB" w:eastAsia="it-IT" w:bidi="ar-SA"/>
              </w:rPr>
              <w:t>Description</w:t>
            </w:r>
          </w:p>
        </w:tc>
        <w:tc>
          <w:tcPr>
            <w:tcW w:w="640" w:type="dxa"/>
            <w:tcBorders>
              <w:left w:val="nil"/>
              <w:bottom w:val="single" w:sz="24" w:space="0" w:color="C0504D"/>
              <w:right w:val="nil"/>
            </w:tcBorders>
            <w:shd w:color="auto" w:fill="FFFFFF" w:themeFill="background1" w:val="clear"/>
          </w:tcPr>
          <w:p>
            <w:pPr>
              <w:pStyle w:val="Normal"/>
              <w:widowControl w:val="false"/>
              <w:suppressAutoHyphens w:val="true"/>
              <w:spacing w:before="0" w:after="0"/>
              <w:ind w:hanging="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b/>
                <w:b/>
                <w:bCs/>
                <w:sz w:val="18"/>
                <w:lang w:val="en-GB" w:eastAsia="it-IT"/>
              </w:rPr>
            </w:pPr>
            <w:r>
              <w:rPr>
                <w:rFonts w:eastAsia="Times New Roman" w:cs="Times New Roman" w:ascii="Times New Roman" w:hAnsi="Times New Roman"/>
                <w:b/>
                <w:bCs/>
                <w:color w:val="000000"/>
                <w:kern w:val="0"/>
                <w:sz w:val="18"/>
                <w:szCs w:val="24"/>
                <w:lang w:val="en-GB" w:eastAsia="it-IT" w:bidi="ar-SA"/>
              </w:rPr>
              <w:t>Bytes</w:t>
            </w:r>
          </w:p>
        </w:tc>
        <w:tc>
          <w:tcPr>
            <w:tcW w:w="853" w:type="dxa"/>
            <w:tcBorders>
              <w:left w:val="nil"/>
              <w:bottom w:val="single" w:sz="24" w:space="0" w:color="C0504D"/>
            </w:tcBorders>
            <w:shd w:color="auto" w:fill="FFFFFF" w:themeFill="background1" w:val="clear"/>
          </w:tcPr>
          <w:p>
            <w:pPr>
              <w:pStyle w:val="Normal"/>
              <w:widowControl w:val="false"/>
              <w:suppressAutoHyphens w:val="true"/>
              <w:spacing w:before="0" w:after="0"/>
              <w:ind w:hanging="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b/>
                <w:b/>
                <w:bCs/>
                <w:sz w:val="18"/>
                <w:lang w:val="en-GB" w:eastAsia="it-IT"/>
              </w:rPr>
            </w:pPr>
            <w:r>
              <w:rPr>
                <w:rFonts w:eastAsia="Times New Roman" w:cs="Times New Roman" w:ascii="Times New Roman" w:hAnsi="Times New Roman"/>
                <w:b/>
                <w:bCs/>
                <w:color w:val="000000"/>
                <w:kern w:val="0"/>
                <w:sz w:val="18"/>
                <w:szCs w:val="24"/>
                <w:lang w:val="en-GB" w:eastAsia="it-IT" w:bidi="ar-SA"/>
              </w:rPr>
              <w:t>Cycles</w:t>
            </w:r>
          </w:p>
        </w:tc>
      </w:tr>
      <w:tr>
        <w:trPr>
          <w:cnfStyle w:val="000000100000" w:firstRow="0" w:lastRow="0" w:firstColumn="0" w:lastColumn="0" w:oddVBand="0" w:evenVBand="0" w:oddHBand="1" w:evenHBand="0" w:firstRowFirstColumn="0" w:firstRowLastColumn="0" w:lastRowFirstColumn="0" w:lastRowLastColumn="0"/>
        </w:trPr>
        <w:tc>
          <w:tcPr>
            <w:tcW w:w="1519"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ACALL addr11</w:t>
            </w:r>
          </w:p>
        </w:tc>
        <w:tc>
          <w:tcPr>
            <w:tcW w:w="6734"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Executes routine in a 2K segment</w:t>
            </w:r>
          </w:p>
        </w:tc>
        <w:tc>
          <w:tcPr>
            <w:tcW w:w="640"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2</w:t>
            </w:r>
          </w:p>
        </w:tc>
        <w:tc>
          <w:tcPr>
            <w:tcW w:w="853" w:type="dxa"/>
            <w:tcBorders>
              <w:top w:val="nil"/>
              <w:left w:val="nil"/>
              <w:bottom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24</w:t>
            </w:r>
          </w:p>
        </w:tc>
      </w:tr>
      <w:tr>
        <w:trPr/>
        <w:tc>
          <w:tcPr>
            <w:tcW w:w="1519"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LCALL addr16</w:t>
            </w:r>
          </w:p>
        </w:tc>
        <w:tc>
          <w:tcPr>
            <w:tcW w:w="6734" w:type="dxa"/>
            <w:tcBorders>
              <w:top w:val="nil"/>
              <w:left w:val="nil"/>
              <w:bottom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Executes routine</w:t>
            </w:r>
          </w:p>
        </w:tc>
        <w:tc>
          <w:tcPr>
            <w:tcW w:w="640" w:type="dxa"/>
            <w:tcBorders>
              <w:top w:val="nil"/>
              <w:left w:val="nil"/>
              <w:bottom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3</w:t>
            </w:r>
          </w:p>
        </w:tc>
        <w:tc>
          <w:tcPr>
            <w:tcW w:w="853" w:type="dxa"/>
            <w:tcBorders>
              <w:top w:val="nil"/>
              <w:left w:val="nil"/>
              <w:bottom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24</w:t>
            </w:r>
          </w:p>
        </w:tc>
      </w:tr>
      <w:tr>
        <w:trPr>
          <w:cnfStyle w:val="000000100000" w:firstRow="0" w:lastRow="0" w:firstColumn="0" w:lastColumn="0" w:oddVBand="0" w:evenVBand="0" w:oddHBand="1" w:evenHBand="0" w:firstRowFirstColumn="0" w:firstRowLastColumn="0" w:lastRowFirstColumn="0" w:lastRowLastColumn="0"/>
        </w:trPr>
        <w:tc>
          <w:tcPr>
            <w:tcW w:w="1519"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RET</w:t>
            </w:r>
          </w:p>
        </w:tc>
        <w:tc>
          <w:tcPr>
            <w:tcW w:w="6734"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Stop routine execution</w:t>
            </w:r>
          </w:p>
        </w:tc>
        <w:tc>
          <w:tcPr>
            <w:tcW w:w="640"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w:t>
            </w:r>
          </w:p>
        </w:tc>
        <w:tc>
          <w:tcPr>
            <w:tcW w:w="853" w:type="dxa"/>
            <w:tcBorders>
              <w:top w:val="nil"/>
              <w:left w:val="nil"/>
              <w:bottom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24</w:t>
            </w:r>
          </w:p>
        </w:tc>
      </w:tr>
      <w:tr>
        <w:trPr/>
        <w:tc>
          <w:tcPr>
            <w:tcW w:w="1519"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AJMP addr11</w:t>
            </w:r>
          </w:p>
        </w:tc>
        <w:tc>
          <w:tcPr>
            <w:tcW w:w="6734" w:type="dxa"/>
            <w:tcBorders>
              <w:top w:val="nil"/>
              <w:left w:val="nil"/>
              <w:bottom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Jump to specified address in a 2K segmento</w:t>
            </w:r>
          </w:p>
        </w:tc>
        <w:tc>
          <w:tcPr>
            <w:tcW w:w="640" w:type="dxa"/>
            <w:tcBorders>
              <w:top w:val="nil"/>
              <w:left w:val="nil"/>
              <w:bottom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2</w:t>
            </w:r>
          </w:p>
        </w:tc>
        <w:tc>
          <w:tcPr>
            <w:tcW w:w="853" w:type="dxa"/>
            <w:tcBorders>
              <w:top w:val="nil"/>
              <w:left w:val="nil"/>
              <w:bottom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24</w:t>
            </w:r>
          </w:p>
        </w:tc>
      </w:tr>
      <w:tr>
        <w:trPr>
          <w:cnfStyle w:val="000000100000" w:firstRow="0" w:lastRow="0" w:firstColumn="0" w:lastColumn="0" w:oddVBand="0" w:evenVBand="0" w:oddHBand="1" w:evenHBand="0" w:firstRowFirstColumn="0" w:firstRowLastColumn="0" w:lastRowFirstColumn="0" w:lastRowLastColumn="0"/>
        </w:trPr>
        <w:tc>
          <w:tcPr>
            <w:tcW w:w="1519"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LJMP addr16</w:t>
            </w:r>
          </w:p>
        </w:tc>
        <w:tc>
          <w:tcPr>
            <w:tcW w:w="6734"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Jump to specified address</w:t>
            </w:r>
          </w:p>
        </w:tc>
        <w:tc>
          <w:tcPr>
            <w:tcW w:w="640"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3</w:t>
            </w:r>
          </w:p>
        </w:tc>
        <w:tc>
          <w:tcPr>
            <w:tcW w:w="853" w:type="dxa"/>
            <w:tcBorders>
              <w:top w:val="nil"/>
              <w:left w:val="nil"/>
              <w:bottom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24</w:t>
            </w:r>
          </w:p>
        </w:tc>
      </w:tr>
      <w:tr>
        <w:trPr/>
        <w:tc>
          <w:tcPr>
            <w:tcW w:w="1519"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SJMP rel</w:t>
            </w:r>
          </w:p>
        </w:tc>
        <w:tc>
          <w:tcPr>
            <w:tcW w:w="6734" w:type="dxa"/>
            <w:tcBorders>
              <w:top w:val="nil"/>
              <w:left w:val="nil"/>
              <w:bottom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Jump to [rel] successive position of Program Counter</w:t>
            </w:r>
          </w:p>
        </w:tc>
        <w:tc>
          <w:tcPr>
            <w:tcW w:w="640" w:type="dxa"/>
            <w:tcBorders>
              <w:top w:val="nil"/>
              <w:left w:val="nil"/>
              <w:bottom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2</w:t>
            </w:r>
          </w:p>
        </w:tc>
        <w:tc>
          <w:tcPr>
            <w:tcW w:w="853" w:type="dxa"/>
            <w:tcBorders>
              <w:top w:val="nil"/>
              <w:left w:val="nil"/>
              <w:bottom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24</w:t>
            </w:r>
          </w:p>
        </w:tc>
      </w:tr>
      <w:tr>
        <w:trPr>
          <w:cnfStyle w:val="000000100000" w:firstRow="0" w:lastRow="0" w:firstColumn="0" w:lastColumn="0" w:oddVBand="0" w:evenVBand="0" w:oddHBand="1" w:evenHBand="0" w:firstRowFirstColumn="0" w:firstRowLastColumn="0" w:lastRowFirstColumn="0" w:lastRowLastColumn="0"/>
        </w:trPr>
        <w:tc>
          <w:tcPr>
            <w:tcW w:w="1519"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JMP @A+DPTR</w:t>
            </w:r>
          </w:p>
        </w:tc>
        <w:tc>
          <w:tcPr>
            <w:tcW w:w="6734"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Jump to PC position pointed by A plus DPTR content</w:t>
            </w:r>
          </w:p>
        </w:tc>
        <w:tc>
          <w:tcPr>
            <w:tcW w:w="640"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w:t>
            </w:r>
          </w:p>
        </w:tc>
        <w:tc>
          <w:tcPr>
            <w:tcW w:w="853" w:type="dxa"/>
            <w:tcBorders>
              <w:top w:val="nil"/>
              <w:left w:val="nil"/>
              <w:bottom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24</w:t>
            </w:r>
          </w:p>
        </w:tc>
      </w:tr>
      <w:tr>
        <w:trPr/>
        <w:tc>
          <w:tcPr>
            <w:tcW w:w="1519"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JZ rel</w:t>
            </w:r>
          </w:p>
        </w:tc>
        <w:tc>
          <w:tcPr>
            <w:tcW w:w="6734" w:type="dxa"/>
            <w:tcBorders>
              <w:top w:val="nil"/>
              <w:left w:val="nil"/>
              <w:bottom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Jump to [rel] position if A content is zero</w:t>
            </w:r>
          </w:p>
        </w:tc>
        <w:tc>
          <w:tcPr>
            <w:tcW w:w="640" w:type="dxa"/>
            <w:tcBorders>
              <w:top w:val="nil"/>
              <w:left w:val="nil"/>
              <w:bottom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2</w:t>
            </w:r>
          </w:p>
        </w:tc>
        <w:tc>
          <w:tcPr>
            <w:tcW w:w="853" w:type="dxa"/>
            <w:tcBorders>
              <w:top w:val="nil"/>
              <w:left w:val="nil"/>
              <w:bottom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24</w:t>
            </w:r>
          </w:p>
        </w:tc>
      </w:tr>
      <w:tr>
        <w:trPr>
          <w:cnfStyle w:val="000000100000" w:firstRow="0" w:lastRow="0" w:firstColumn="0" w:lastColumn="0" w:oddVBand="0" w:evenVBand="0" w:oddHBand="1" w:evenHBand="0" w:firstRowFirstColumn="0" w:firstRowLastColumn="0" w:lastRowFirstColumn="0" w:lastRowLastColumn="0"/>
        </w:trPr>
        <w:tc>
          <w:tcPr>
            <w:tcW w:w="1519" w:type="dxa"/>
            <w:cnfStyle w:val="001000000000" w:firstRow="0" w:lastRow="0" w:firstColumn="1" w:lastColumn="0" w:oddVBand="0" w:evenVBand="0" w:oddHBand="0" w:evenHBand="0" w:firstRowFirstColumn="0" w:firstRowLastColumn="0" w:lastRowFirstColumn="0" w:lastRowLastColumn="0"/>
            <w:tcBorders>
              <w:top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NOP</w:t>
            </w:r>
          </w:p>
        </w:tc>
        <w:tc>
          <w:tcPr>
            <w:tcW w:w="6734" w:type="dxa"/>
            <w:tcBorders>
              <w:top w:val="nil"/>
              <w:left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No operation</w:t>
            </w:r>
          </w:p>
        </w:tc>
        <w:tc>
          <w:tcPr>
            <w:tcW w:w="640" w:type="dxa"/>
            <w:tcBorders>
              <w:top w:val="nil"/>
              <w:left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w:t>
            </w:r>
          </w:p>
        </w:tc>
        <w:tc>
          <w:tcPr>
            <w:tcW w:w="853" w:type="dxa"/>
            <w:tcBorders>
              <w:top w:val="nil"/>
              <w:lef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12</w:t>
            </w:r>
          </w:p>
        </w:tc>
      </w:tr>
    </w:tbl>
    <w:p>
      <w:pPr>
        <w:pStyle w:val="Normal"/>
        <w:ind w:hanging="0"/>
        <w:rPr>
          <w:lang w:val="en-GB"/>
        </w:rPr>
      </w:pPr>
      <w:r>
        <w:rPr>
          <w:lang w:val="en-GB"/>
        </w:rPr>
      </w:r>
    </w:p>
    <w:p>
      <w:pPr>
        <w:pStyle w:val="Heading4"/>
        <w:numPr>
          <w:ilvl w:val="2"/>
          <w:numId w:val="2"/>
        </w:numPr>
        <w:rPr>
          <w:lang w:val="en-GB"/>
        </w:rPr>
      </w:pPr>
      <w:r>
        <w:rPr>
          <w:lang w:val="en-GB"/>
        </w:rPr>
        <w:t>Logic Instruction</w:t>
      </w:r>
    </w:p>
    <w:tbl>
      <w:tblPr>
        <w:tblStyle w:val="Elencomedio2-Colore2"/>
        <w:tblW w:w="9369" w:type="dxa"/>
        <w:jc w:val="left"/>
        <w:tblInd w:w="0" w:type="dxa"/>
        <w:tblLayout w:type="fixed"/>
        <w:tblCellMar>
          <w:top w:w="0" w:type="dxa"/>
          <w:left w:w="108" w:type="dxa"/>
          <w:bottom w:w="0" w:type="dxa"/>
          <w:right w:w="108" w:type="dxa"/>
        </w:tblCellMar>
        <w:tblLook w:val="04a0" w:noHBand="0" w:noVBand="1" w:firstColumn="1" w:lastRow="0" w:lastColumn="0" w:firstRow="1"/>
      </w:tblPr>
      <w:tblGrid>
        <w:gridCol w:w="1106"/>
        <w:gridCol w:w="6911"/>
        <w:gridCol w:w="639"/>
        <w:gridCol w:w="712"/>
      </w:tblGrid>
      <w:tr>
        <w:trPr>
          <w:cnfStyle w:val="100000000000" w:firstRow="1" w:lastRow="0" w:firstColumn="0" w:lastColumn="0" w:oddVBand="0" w:evenVBand="0" w:oddHBand="0" w:evenHBand="0" w:firstRowFirstColumn="0" w:firstRowLastColumn="0" w:lastRowFirstColumn="0" w:lastRowLastColumn="0"/>
        </w:trPr>
        <w:tc>
          <w:tcPr>
            <w:tcW w:w="1106" w:type="dxa"/>
            <w:cnfStyle w:val="001000000100" w:firstRow="0" w:lastRow="0" w:firstColumn="1" w:lastColumn="0" w:oddVBand="0" w:evenVBand="0" w:oddHBand="0" w:evenHBand="0" w:firstRowFirstColumn="1" w:firstRowLastColumn="0" w:lastRowFirstColumn="0" w:lastRowLastColumn="0"/>
            <w:tcBorders>
              <w:bottom w:val="single" w:sz="24" w:space="0" w:color="C0504D"/>
              <w:right w:val="nil"/>
            </w:tcBorders>
            <w:shd w:color="auto" w:fill="FFFFFF" w:themeFill="background1" w:val="clear"/>
          </w:tcPr>
          <w:p>
            <w:pPr>
              <w:pStyle w:val="Normal"/>
              <w:widowControl w:val="false"/>
              <w:suppressAutoHyphens w:val="true"/>
              <w:spacing w:before="0" w:after="0"/>
              <w:ind w:hanging="0"/>
              <w:jc w:val="center"/>
              <w:rPr>
                <w:rFonts w:ascii="Times New Roman" w:hAnsi="Times New Roman" w:eastAsia="Times New Roman" w:cs="Times New Roman"/>
                <w:b/>
                <w:b/>
                <w:bCs/>
                <w:sz w:val="18"/>
                <w:lang w:val="en-GB" w:eastAsia="it-IT"/>
              </w:rPr>
            </w:pPr>
            <w:r>
              <w:rPr>
                <w:rFonts w:eastAsia="Times New Roman" w:cs="Times New Roman" w:ascii="Times New Roman" w:hAnsi="Times New Roman"/>
                <w:b/>
                <w:bCs/>
                <w:color w:val="000000"/>
                <w:kern w:val="0"/>
                <w:sz w:val="18"/>
                <w:szCs w:val="24"/>
                <w:lang w:val="en-GB" w:eastAsia="it-IT" w:bidi="ar-SA"/>
              </w:rPr>
              <w:t>Mnemonics</w:t>
            </w:r>
          </w:p>
        </w:tc>
        <w:tc>
          <w:tcPr>
            <w:tcW w:w="6911" w:type="dxa"/>
            <w:tcBorders>
              <w:left w:val="nil"/>
              <w:bottom w:val="single" w:sz="24" w:space="0" w:color="C0504D"/>
              <w:right w:val="nil"/>
            </w:tcBorders>
            <w:shd w:color="auto" w:fill="FFFFFF" w:themeFill="background1" w:val="clear"/>
          </w:tcPr>
          <w:p>
            <w:pPr>
              <w:pStyle w:val="Normal"/>
              <w:widowControl w:val="false"/>
              <w:suppressAutoHyphens w:val="true"/>
              <w:spacing w:before="0" w:after="0"/>
              <w:ind w:hanging="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b/>
                <w:b/>
                <w:bCs/>
                <w:sz w:val="18"/>
                <w:lang w:val="en-GB" w:eastAsia="it-IT"/>
              </w:rPr>
            </w:pPr>
            <w:r>
              <w:rPr>
                <w:rFonts w:eastAsia="Times New Roman" w:cs="Times New Roman" w:ascii="Times New Roman" w:hAnsi="Times New Roman"/>
                <w:b/>
                <w:bCs/>
                <w:color w:val="000000"/>
                <w:kern w:val="0"/>
                <w:sz w:val="18"/>
                <w:szCs w:val="24"/>
                <w:lang w:val="en-GB" w:eastAsia="it-IT" w:bidi="ar-SA"/>
              </w:rPr>
              <w:t>Description</w:t>
            </w:r>
          </w:p>
        </w:tc>
        <w:tc>
          <w:tcPr>
            <w:tcW w:w="639" w:type="dxa"/>
            <w:tcBorders>
              <w:left w:val="nil"/>
              <w:bottom w:val="single" w:sz="24" w:space="0" w:color="C0504D"/>
              <w:right w:val="nil"/>
            </w:tcBorders>
            <w:shd w:color="auto" w:fill="FFFFFF" w:themeFill="background1" w:val="clear"/>
          </w:tcPr>
          <w:p>
            <w:pPr>
              <w:pStyle w:val="Normal"/>
              <w:widowControl w:val="false"/>
              <w:suppressAutoHyphens w:val="true"/>
              <w:spacing w:before="0" w:after="0"/>
              <w:ind w:hanging="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b/>
                <w:b/>
                <w:bCs/>
                <w:sz w:val="18"/>
                <w:lang w:val="en-GB" w:eastAsia="it-IT"/>
              </w:rPr>
            </w:pPr>
            <w:r>
              <w:rPr>
                <w:rFonts w:eastAsia="Times New Roman" w:cs="Times New Roman" w:ascii="Times New Roman" w:hAnsi="Times New Roman"/>
                <w:b/>
                <w:bCs/>
                <w:color w:val="000000"/>
                <w:kern w:val="0"/>
                <w:sz w:val="18"/>
                <w:szCs w:val="24"/>
                <w:lang w:val="en-GB" w:eastAsia="it-IT" w:bidi="ar-SA"/>
              </w:rPr>
              <w:t>Bytes</w:t>
            </w:r>
          </w:p>
        </w:tc>
        <w:tc>
          <w:tcPr>
            <w:tcW w:w="712" w:type="dxa"/>
            <w:tcBorders>
              <w:left w:val="nil"/>
              <w:bottom w:val="single" w:sz="24" w:space="0" w:color="C0504D"/>
            </w:tcBorders>
            <w:shd w:color="auto" w:fill="FFFFFF" w:themeFill="background1" w:val="clear"/>
          </w:tcPr>
          <w:p>
            <w:pPr>
              <w:pStyle w:val="Normal"/>
              <w:widowControl w:val="false"/>
              <w:suppressAutoHyphens w:val="true"/>
              <w:spacing w:before="0" w:after="0"/>
              <w:ind w:hanging="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b/>
                <w:b/>
                <w:bCs/>
                <w:sz w:val="18"/>
                <w:lang w:val="en-GB" w:eastAsia="it-IT"/>
              </w:rPr>
            </w:pPr>
            <w:r>
              <w:rPr>
                <w:rFonts w:eastAsia="Times New Roman" w:cs="Times New Roman" w:ascii="Times New Roman" w:hAnsi="Times New Roman"/>
                <w:b/>
                <w:bCs/>
                <w:color w:val="000000"/>
                <w:kern w:val="0"/>
                <w:sz w:val="18"/>
                <w:szCs w:val="24"/>
                <w:lang w:val="en-GB" w:eastAsia="it-IT" w:bidi="ar-SA"/>
              </w:rPr>
              <w:t>Cycles</w:t>
            </w:r>
          </w:p>
        </w:tc>
      </w:tr>
      <w:tr>
        <w:trPr>
          <w:cnfStyle w:val="000000100000" w:firstRow="0" w:lastRow="0" w:firstColumn="0" w:lastColumn="0" w:oddVBand="0" w:evenVBand="0" w:oddHBand="1" w:evenHBand="0" w:firstRowFirstColumn="0" w:firstRowLastColumn="0" w:lastRowFirstColumn="0" w:lastRowLastColumn="0"/>
        </w:trPr>
        <w:tc>
          <w:tcPr>
            <w:tcW w:w="1106"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ANL A,Rn</w:t>
            </w:r>
          </w:p>
        </w:tc>
        <w:tc>
          <w:tcPr>
            <w:tcW w:w="6911"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Logic AND between A and Rn register content</w:t>
            </w:r>
          </w:p>
        </w:tc>
        <w:tc>
          <w:tcPr>
            <w:tcW w:w="639"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w:t>
            </w:r>
          </w:p>
        </w:tc>
        <w:tc>
          <w:tcPr>
            <w:tcW w:w="712" w:type="dxa"/>
            <w:tcBorders>
              <w:top w:val="nil"/>
              <w:left w:val="nil"/>
              <w:bottom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12</w:t>
            </w:r>
          </w:p>
        </w:tc>
      </w:tr>
      <w:tr>
        <w:trPr/>
        <w:tc>
          <w:tcPr>
            <w:tcW w:w="1106"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ORL A,Rn</w:t>
            </w:r>
          </w:p>
        </w:tc>
        <w:tc>
          <w:tcPr>
            <w:tcW w:w="6911" w:type="dxa"/>
            <w:tcBorders>
              <w:top w:val="nil"/>
              <w:left w:val="nil"/>
              <w:bottom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Logic OR between A Rn register content</w:t>
            </w:r>
          </w:p>
        </w:tc>
        <w:tc>
          <w:tcPr>
            <w:tcW w:w="639" w:type="dxa"/>
            <w:tcBorders>
              <w:top w:val="nil"/>
              <w:left w:val="nil"/>
              <w:bottom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w:t>
            </w:r>
          </w:p>
        </w:tc>
        <w:tc>
          <w:tcPr>
            <w:tcW w:w="712" w:type="dxa"/>
            <w:tcBorders>
              <w:top w:val="nil"/>
              <w:left w:val="nil"/>
              <w:bottom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12</w:t>
            </w:r>
          </w:p>
        </w:tc>
      </w:tr>
      <w:tr>
        <w:trPr>
          <w:cnfStyle w:val="000000100000" w:firstRow="0" w:lastRow="0" w:firstColumn="0" w:lastColumn="0" w:oddVBand="0" w:evenVBand="0" w:oddHBand="1" w:evenHBand="0" w:firstRowFirstColumn="0" w:firstRowLastColumn="0" w:lastRowFirstColumn="0" w:lastRowLastColumn="0"/>
        </w:trPr>
        <w:tc>
          <w:tcPr>
            <w:tcW w:w="1106"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XRL A,Rn</w:t>
            </w:r>
          </w:p>
        </w:tc>
        <w:tc>
          <w:tcPr>
            <w:tcW w:w="6911"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Logic EX-OR between A Rn register content</w:t>
            </w:r>
          </w:p>
        </w:tc>
        <w:tc>
          <w:tcPr>
            <w:tcW w:w="639"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w:t>
            </w:r>
          </w:p>
        </w:tc>
        <w:tc>
          <w:tcPr>
            <w:tcW w:w="712" w:type="dxa"/>
            <w:tcBorders>
              <w:top w:val="nil"/>
              <w:left w:val="nil"/>
              <w:bottom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12</w:t>
            </w:r>
          </w:p>
        </w:tc>
      </w:tr>
      <w:tr>
        <w:trPr/>
        <w:tc>
          <w:tcPr>
            <w:tcW w:w="1106"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CLR A</w:t>
            </w:r>
          </w:p>
        </w:tc>
        <w:tc>
          <w:tcPr>
            <w:tcW w:w="6911" w:type="dxa"/>
            <w:tcBorders>
              <w:top w:val="nil"/>
              <w:left w:val="nil"/>
              <w:bottom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Put all A bits to zero</w:t>
            </w:r>
          </w:p>
        </w:tc>
        <w:tc>
          <w:tcPr>
            <w:tcW w:w="639" w:type="dxa"/>
            <w:tcBorders>
              <w:top w:val="nil"/>
              <w:left w:val="nil"/>
              <w:bottom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w:t>
            </w:r>
          </w:p>
        </w:tc>
        <w:tc>
          <w:tcPr>
            <w:tcW w:w="712" w:type="dxa"/>
            <w:tcBorders>
              <w:top w:val="nil"/>
              <w:left w:val="nil"/>
              <w:bottom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12</w:t>
            </w:r>
          </w:p>
        </w:tc>
      </w:tr>
      <w:tr>
        <w:trPr>
          <w:cnfStyle w:val="000000100000" w:firstRow="0" w:lastRow="0" w:firstColumn="0" w:lastColumn="0" w:oddVBand="0" w:evenVBand="0" w:oddHBand="1" w:evenHBand="0" w:firstRowFirstColumn="0" w:firstRowLastColumn="0" w:lastRowFirstColumn="0" w:lastRowLastColumn="0"/>
        </w:trPr>
        <w:tc>
          <w:tcPr>
            <w:tcW w:w="1106"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CPL A</w:t>
            </w:r>
          </w:p>
        </w:tc>
        <w:tc>
          <w:tcPr>
            <w:tcW w:w="6911"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Invert all A bits (1-Complement)</w:t>
            </w:r>
          </w:p>
        </w:tc>
        <w:tc>
          <w:tcPr>
            <w:tcW w:w="639"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w:t>
            </w:r>
          </w:p>
        </w:tc>
        <w:tc>
          <w:tcPr>
            <w:tcW w:w="712" w:type="dxa"/>
            <w:tcBorders>
              <w:top w:val="nil"/>
              <w:left w:val="nil"/>
              <w:bottom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12</w:t>
            </w:r>
          </w:p>
        </w:tc>
      </w:tr>
      <w:tr>
        <w:trPr/>
        <w:tc>
          <w:tcPr>
            <w:tcW w:w="1106"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RL A</w:t>
            </w:r>
          </w:p>
        </w:tc>
        <w:tc>
          <w:tcPr>
            <w:tcW w:w="6911" w:type="dxa"/>
            <w:tcBorders>
              <w:top w:val="nil"/>
              <w:left w:val="nil"/>
              <w:bottom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 step left shift A bits</w:t>
            </w:r>
          </w:p>
        </w:tc>
        <w:tc>
          <w:tcPr>
            <w:tcW w:w="639" w:type="dxa"/>
            <w:tcBorders>
              <w:top w:val="nil"/>
              <w:left w:val="nil"/>
              <w:bottom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w:t>
            </w:r>
          </w:p>
        </w:tc>
        <w:tc>
          <w:tcPr>
            <w:tcW w:w="712" w:type="dxa"/>
            <w:tcBorders>
              <w:top w:val="nil"/>
              <w:left w:val="nil"/>
              <w:bottom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12</w:t>
            </w:r>
          </w:p>
        </w:tc>
      </w:tr>
      <w:tr>
        <w:trPr>
          <w:cnfStyle w:val="000000100000" w:firstRow="0" w:lastRow="0" w:firstColumn="0" w:lastColumn="0" w:oddVBand="0" w:evenVBand="0" w:oddHBand="1" w:evenHBand="0" w:firstRowFirstColumn="0" w:firstRowLastColumn="0" w:lastRowFirstColumn="0" w:lastRowLastColumn="0"/>
        </w:trPr>
        <w:tc>
          <w:tcPr>
            <w:tcW w:w="1106" w:type="dxa"/>
            <w:cnfStyle w:val="001000000000" w:firstRow="0" w:lastRow="0" w:firstColumn="1" w:lastColumn="0" w:oddVBand="0" w:evenVBand="0" w:oddHBand="0" w:evenHBand="0" w:firstRowFirstColumn="0" w:firstRowLastColumn="0" w:lastRowFirstColumn="0" w:lastRowLastColumn="0"/>
            <w:tcBorders>
              <w:top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SWAP A</w:t>
            </w:r>
          </w:p>
        </w:tc>
        <w:tc>
          <w:tcPr>
            <w:tcW w:w="6911" w:type="dxa"/>
            <w:tcBorders>
              <w:top w:val="nil"/>
              <w:left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Swap two accumulator nibbles</w:t>
            </w:r>
          </w:p>
        </w:tc>
        <w:tc>
          <w:tcPr>
            <w:tcW w:w="639" w:type="dxa"/>
            <w:tcBorders>
              <w:top w:val="nil"/>
              <w:left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w:t>
            </w:r>
          </w:p>
        </w:tc>
        <w:tc>
          <w:tcPr>
            <w:tcW w:w="712" w:type="dxa"/>
            <w:tcBorders>
              <w:top w:val="nil"/>
              <w:lef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12</w:t>
            </w:r>
          </w:p>
        </w:tc>
      </w:tr>
    </w:tbl>
    <w:p>
      <w:pPr>
        <w:pStyle w:val="Normal"/>
        <w:ind w:hanging="0"/>
        <w:rPr>
          <w:lang w:val="en-GB"/>
        </w:rPr>
      </w:pPr>
      <w:r>
        <w:rPr>
          <w:lang w:val="en-GB"/>
        </w:rPr>
      </w:r>
    </w:p>
    <w:p>
      <w:pPr>
        <w:pStyle w:val="Heading4"/>
        <w:numPr>
          <w:ilvl w:val="2"/>
          <w:numId w:val="2"/>
        </w:numPr>
        <w:rPr>
          <w:lang w:val="en-GB"/>
        </w:rPr>
      </w:pPr>
      <w:r>
        <w:rPr>
          <w:lang w:val="en-GB"/>
        </w:rPr>
        <w:t>Single bit operation instructions</w:t>
      </w:r>
    </w:p>
    <w:tbl>
      <w:tblPr>
        <w:tblStyle w:val="Elencomedio2-Colore2"/>
        <w:tblW w:w="9747" w:type="dxa"/>
        <w:jc w:val="left"/>
        <w:tblInd w:w="0" w:type="dxa"/>
        <w:tblLayout w:type="fixed"/>
        <w:tblCellMar>
          <w:top w:w="0" w:type="dxa"/>
          <w:left w:w="108" w:type="dxa"/>
          <w:bottom w:w="0" w:type="dxa"/>
          <w:right w:w="108" w:type="dxa"/>
        </w:tblCellMar>
        <w:tblLook w:val="04a0" w:noHBand="0" w:noVBand="1" w:firstColumn="1" w:lastRow="0" w:lastColumn="0" w:firstRow="1"/>
      </w:tblPr>
      <w:tblGrid>
        <w:gridCol w:w="1526"/>
        <w:gridCol w:w="6803"/>
        <w:gridCol w:w="640"/>
        <w:gridCol w:w="777"/>
      </w:tblGrid>
      <w:tr>
        <w:trPr>
          <w:cnfStyle w:val="100000000000" w:firstRow="1" w:lastRow="0" w:firstColumn="0" w:lastColumn="0" w:oddVBand="0" w:evenVBand="0" w:oddHBand="0" w:evenHBand="0" w:firstRowFirstColumn="0" w:firstRowLastColumn="0" w:lastRowFirstColumn="0" w:lastRowLastColumn="0"/>
        </w:trPr>
        <w:tc>
          <w:tcPr>
            <w:tcW w:w="1526" w:type="dxa"/>
            <w:cnfStyle w:val="001000000100" w:firstRow="0" w:lastRow="0" w:firstColumn="1" w:lastColumn="0" w:oddVBand="0" w:evenVBand="0" w:oddHBand="0" w:evenHBand="0" w:firstRowFirstColumn="1" w:firstRowLastColumn="0" w:lastRowFirstColumn="0" w:lastRowLastColumn="0"/>
            <w:tcBorders>
              <w:bottom w:val="single" w:sz="24" w:space="0" w:color="C0504D"/>
              <w:right w:val="nil"/>
            </w:tcBorders>
            <w:shd w:color="auto" w:fill="FFFFFF" w:themeFill="background1" w:val="clear"/>
          </w:tcPr>
          <w:p>
            <w:pPr>
              <w:pStyle w:val="Normal"/>
              <w:widowControl w:val="false"/>
              <w:suppressAutoHyphens w:val="true"/>
              <w:spacing w:before="0" w:after="0"/>
              <w:ind w:hanging="0"/>
              <w:jc w:val="center"/>
              <w:rPr>
                <w:rFonts w:ascii="Times New Roman" w:hAnsi="Times New Roman" w:eastAsia="Times New Roman" w:cs="Times New Roman"/>
                <w:b/>
                <w:b/>
                <w:bCs/>
                <w:sz w:val="18"/>
                <w:lang w:val="en-GB" w:eastAsia="it-IT"/>
              </w:rPr>
            </w:pPr>
            <w:r>
              <w:rPr>
                <w:rFonts w:eastAsia="Times New Roman" w:cs="Times New Roman" w:ascii="Times New Roman" w:hAnsi="Times New Roman"/>
                <w:b/>
                <w:bCs/>
                <w:color w:val="000000"/>
                <w:kern w:val="0"/>
                <w:sz w:val="18"/>
                <w:szCs w:val="24"/>
                <w:lang w:val="en-GB" w:eastAsia="it-IT" w:bidi="ar-SA"/>
              </w:rPr>
              <w:t>Mnemonics</w:t>
            </w:r>
          </w:p>
        </w:tc>
        <w:tc>
          <w:tcPr>
            <w:tcW w:w="6803" w:type="dxa"/>
            <w:tcBorders>
              <w:left w:val="nil"/>
              <w:bottom w:val="single" w:sz="24" w:space="0" w:color="C0504D"/>
              <w:right w:val="nil"/>
            </w:tcBorders>
            <w:shd w:color="auto" w:fill="FFFFFF" w:themeFill="background1" w:val="clear"/>
          </w:tcPr>
          <w:p>
            <w:pPr>
              <w:pStyle w:val="Normal"/>
              <w:widowControl w:val="false"/>
              <w:suppressAutoHyphens w:val="true"/>
              <w:spacing w:before="0" w:after="0"/>
              <w:ind w:hanging="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b/>
                <w:b/>
                <w:bCs/>
                <w:sz w:val="18"/>
                <w:lang w:val="en-GB" w:eastAsia="it-IT"/>
              </w:rPr>
            </w:pPr>
            <w:r>
              <w:rPr>
                <w:rFonts w:eastAsia="Times New Roman" w:cs="Times New Roman" w:ascii="Times New Roman" w:hAnsi="Times New Roman"/>
                <w:b/>
                <w:bCs/>
                <w:color w:val="000000"/>
                <w:kern w:val="0"/>
                <w:sz w:val="18"/>
                <w:szCs w:val="24"/>
                <w:lang w:val="en-GB" w:eastAsia="it-IT" w:bidi="ar-SA"/>
              </w:rPr>
              <w:t>Description</w:t>
            </w:r>
          </w:p>
        </w:tc>
        <w:tc>
          <w:tcPr>
            <w:tcW w:w="640" w:type="dxa"/>
            <w:tcBorders>
              <w:left w:val="nil"/>
              <w:bottom w:val="single" w:sz="24" w:space="0" w:color="C0504D"/>
              <w:right w:val="nil"/>
            </w:tcBorders>
            <w:shd w:color="auto" w:fill="FFFFFF" w:themeFill="background1" w:val="clear"/>
          </w:tcPr>
          <w:p>
            <w:pPr>
              <w:pStyle w:val="Normal"/>
              <w:widowControl w:val="false"/>
              <w:suppressAutoHyphens w:val="true"/>
              <w:spacing w:before="0" w:after="0"/>
              <w:ind w:hanging="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b/>
                <w:b/>
                <w:bCs/>
                <w:sz w:val="18"/>
                <w:lang w:val="en-GB" w:eastAsia="it-IT"/>
              </w:rPr>
            </w:pPr>
            <w:r>
              <w:rPr>
                <w:rFonts w:eastAsia="Times New Roman" w:cs="Times New Roman" w:ascii="Times New Roman" w:hAnsi="Times New Roman"/>
                <w:b/>
                <w:bCs/>
                <w:color w:val="000000"/>
                <w:kern w:val="0"/>
                <w:sz w:val="18"/>
                <w:szCs w:val="24"/>
                <w:lang w:val="en-GB" w:eastAsia="it-IT" w:bidi="ar-SA"/>
              </w:rPr>
              <w:t>Bytes</w:t>
            </w:r>
          </w:p>
        </w:tc>
        <w:tc>
          <w:tcPr>
            <w:tcW w:w="777" w:type="dxa"/>
            <w:tcBorders>
              <w:left w:val="nil"/>
              <w:bottom w:val="single" w:sz="24" w:space="0" w:color="C0504D"/>
            </w:tcBorders>
            <w:shd w:color="auto" w:fill="FFFFFF" w:themeFill="background1" w:val="clear"/>
          </w:tcPr>
          <w:p>
            <w:pPr>
              <w:pStyle w:val="Normal"/>
              <w:widowControl w:val="false"/>
              <w:suppressAutoHyphens w:val="true"/>
              <w:spacing w:before="0" w:after="0"/>
              <w:ind w:hanging="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b/>
                <w:b/>
                <w:bCs/>
                <w:sz w:val="18"/>
                <w:lang w:val="en-GB" w:eastAsia="it-IT"/>
              </w:rPr>
            </w:pPr>
            <w:r>
              <w:rPr>
                <w:rFonts w:eastAsia="Times New Roman" w:cs="Times New Roman" w:ascii="Times New Roman" w:hAnsi="Times New Roman"/>
                <w:b/>
                <w:bCs/>
                <w:color w:val="000000"/>
                <w:kern w:val="0"/>
                <w:sz w:val="18"/>
                <w:szCs w:val="24"/>
                <w:lang w:val="en-GB" w:eastAsia="it-IT" w:bidi="ar-SA"/>
              </w:rPr>
              <w:t>Cycles</w:t>
            </w:r>
          </w:p>
        </w:tc>
      </w:tr>
      <w:tr>
        <w:trPr>
          <w:cnfStyle w:val="000000100000" w:firstRow="0" w:lastRow="0" w:firstColumn="0" w:lastColumn="0" w:oddVBand="0" w:evenVBand="0" w:oddHBand="1" w:evenHBand="0" w:firstRowFirstColumn="0" w:firstRowLastColumn="0" w:lastRowFirstColumn="0" w:lastRowLastColumn="0"/>
        </w:trPr>
        <w:tc>
          <w:tcPr>
            <w:tcW w:w="1526"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CLR C</w:t>
            </w:r>
          </w:p>
        </w:tc>
        <w:tc>
          <w:tcPr>
            <w:tcW w:w="6803"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Set CY flag to 0</w:t>
            </w:r>
          </w:p>
        </w:tc>
        <w:tc>
          <w:tcPr>
            <w:tcW w:w="640"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w:t>
            </w:r>
          </w:p>
        </w:tc>
        <w:tc>
          <w:tcPr>
            <w:tcW w:w="777" w:type="dxa"/>
            <w:tcBorders>
              <w:top w:val="nil"/>
              <w:left w:val="nil"/>
              <w:bottom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12</w:t>
            </w:r>
          </w:p>
        </w:tc>
      </w:tr>
      <w:tr>
        <w:trPr/>
        <w:tc>
          <w:tcPr>
            <w:tcW w:w="1526"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CLR bit</w:t>
            </w:r>
          </w:p>
        </w:tc>
        <w:tc>
          <w:tcPr>
            <w:tcW w:w="6803" w:type="dxa"/>
            <w:tcBorders>
              <w:top w:val="nil"/>
              <w:left w:val="nil"/>
              <w:bottom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Set [bit] address bit to 0</w:t>
            </w:r>
          </w:p>
        </w:tc>
        <w:tc>
          <w:tcPr>
            <w:tcW w:w="640" w:type="dxa"/>
            <w:tcBorders>
              <w:top w:val="nil"/>
              <w:left w:val="nil"/>
              <w:bottom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2</w:t>
            </w:r>
          </w:p>
        </w:tc>
        <w:tc>
          <w:tcPr>
            <w:tcW w:w="777" w:type="dxa"/>
            <w:tcBorders>
              <w:top w:val="nil"/>
              <w:left w:val="nil"/>
              <w:bottom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12</w:t>
            </w:r>
          </w:p>
        </w:tc>
      </w:tr>
      <w:tr>
        <w:trPr>
          <w:cnfStyle w:val="000000100000" w:firstRow="0" w:lastRow="0" w:firstColumn="0" w:lastColumn="0" w:oddVBand="0" w:evenVBand="0" w:oddHBand="1" w:evenHBand="0" w:firstRowFirstColumn="0" w:firstRowLastColumn="0" w:lastRowFirstColumn="0" w:lastRowLastColumn="0"/>
        </w:trPr>
        <w:tc>
          <w:tcPr>
            <w:tcW w:w="1526"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SETB C</w:t>
            </w:r>
          </w:p>
        </w:tc>
        <w:tc>
          <w:tcPr>
            <w:tcW w:w="6803"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Set CY flag to 1</w:t>
            </w:r>
          </w:p>
        </w:tc>
        <w:tc>
          <w:tcPr>
            <w:tcW w:w="640"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w:t>
            </w:r>
          </w:p>
        </w:tc>
        <w:tc>
          <w:tcPr>
            <w:tcW w:w="777" w:type="dxa"/>
            <w:tcBorders>
              <w:top w:val="nil"/>
              <w:left w:val="nil"/>
              <w:bottom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12</w:t>
            </w:r>
          </w:p>
        </w:tc>
      </w:tr>
      <w:tr>
        <w:trPr/>
        <w:tc>
          <w:tcPr>
            <w:tcW w:w="1526"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SETB bit</w:t>
            </w:r>
          </w:p>
        </w:tc>
        <w:tc>
          <w:tcPr>
            <w:tcW w:w="6803" w:type="dxa"/>
            <w:tcBorders>
              <w:top w:val="nil"/>
              <w:left w:val="nil"/>
              <w:bottom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Set [bit] address bit to 1</w:t>
            </w:r>
          </w:p>
        </w:tc>
        <w:tc>
          <w:tcPr>
            <w:tcW w:w="640" w:type="dxa"/>
            <w:tcBorders>
              <w:top w:val="nil"/>
              <w:left w:val="nil"/>
              <w:bottom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2</w:t>
            </w:r>
          </w:p>
        </w:tc>
        <w:tc>
          <w:tcPr>
            <w:tcW w:w="777" w:type="dxa"/>
            <w:tcBorders>
              <w:top w:val="nil"/>
              <w:left w:val="nil"/>
              <w:bottom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12</w:t>
            </w:r>
          </w:p>
        </w:tc>
      </w:tr>
      <w:tr>
        <w:trPr>
          <w:cnfStyle w:val="000000100000" w:firstRow="0" w:lastRow="0" w:firstColumn="0" w:lastColumn="0" w:oddVBand="0" w:evenVBand="0" w:oddHBand="1" w:evenHBand="0" w:firstRowFirstColumn="0" w:firstRowLastColumn="0" w:lastRowFirstColumn="0" w:lastRowLastColumn="0"/>
        </w:trPr>
        <w:tc>
          <w:tcPr>
            <w:tcW w:w="1526"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CPL C</w:t>
            </w:r>
          </w:p>
        </w:tc>
        <w:tc>
          <w:tcPr>
            <w:tcW w:w="6803"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Invert CY flag</w:t>
            </w:r>
          </w:p>
        </w:tc>
        <w:tc>
          <w:tcPr>
            <w:tcW w:w="640"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w:t>
            </w:r>
          </w:p>
        </w:tc>
        <w:tc>
          <w:tcPr>
            <w:tcW w:w="777" w:type="dxa"/>
            <w:tcBorders>
              <w:top w:val="nil"/>
              <w:left w:val="nil"/>
              <w:bottom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12</w:t>
            </w:r>
          </w:p>
        </w:tc>
      </w:tr>
      <w:tr>
        <w:trPr/>
        <w:tc>
          <w:tcPr>
            <w:tcW w:w="1526"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ANL C,bit</w:t>
            </w:r>
          </w:p>
        </w:tc>
        <w:tc>
          <w:tcPr>
            <w:tcW w:w="6803" w:type="dxa"/>
            <w:tcBorders>
              <w:top w:val="nil"/>
              <w:left w:val="nil"/>
              <w:bottom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Logic AND between CY and [bit] address bit</w:t>
            </w:r>
          </w:p>
        </w:tc>
        <w:tc>
          <w:tcPr>
            <w:tcW w:w="640" w:type="dxa"/>
            <w:tcBorders>
              <w:top w:val="nil"/>
              <w:left w:val="nil"/>
              <w:bottom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2</w:t>
            </w:r>
          </w:p>
        </w:tc>
        <w:tc>
          <w:tcPr>
            <w:tcW w:w="777" w:type="dxa"/>
            <w:tcBorders>
              <w:top w:val="nil"/>
              <w:left w:val="nil"/>
              <w:bottom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24</w:t>
            </w:r>
          </w:p>
        </w:tc>
      </w:tr>
      <w:tr>
        <w:trPr>
          <w:cnfStyle w:val="000000100000" w:firstRow="0" w:lastRow="0" w:firstColumn="0" w:lastColumn="0" w:oddVBand="0" w:evenVBand="0" w:oddHBand="1" w:evenHBand="0" w:firstRowFirstColumn="0" w:firstRowLastColumn="0" w:lastRowFirstColumn="0" w:lastRowLastColumn="0"/>
        </w:trPr>
        <w:tc>
          <w:tcPr>
            <w:tcW w:w="1526"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ORL C,bit</w:t>
            </w:r>
          </w:p>
        </w:tc>
        <w:tc>
          <w:tcPr>
            <w:tcW w:w="6803"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Logic OR between CY and [bit] address bit</w:t>
            </w:r>
          </w:p>
        </w:tc>
        <w:tc>
          <w:tcPr>
            <w:tcW w:w="640"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2</w:t>
            </w:r>
          </w:p>
        </w:tc>
        <w:tc>
          <w:tcPr>
            <w:tcW w:w="777" w:type="dxa"/>
            <w:tcBorders>
              <w:top w:val="nil"/>
              <w:left w:val="nil"/>
              <w:bottom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24</w:t>
            </w:r>
          </w:p>
        </w:tc>
      </w:tr>
      <w:tr>
        <w:trPr/>
        <w:tc>
          <w:tcPr>
            <w:tcW w:w="1526" w:type="dxa"/>
            <w:cnfStyle w:val="001000000000" w:firstRow="0" w:lastRow="0" w:firstColumn="1" w:lastColumn="0" w:oddVBand="0" w:evenVBand="0" w:oddHBand="0" w:evenHBand="0" w:firstRowFirstColumn="0" w:firstRowLastColumn="0" w:lastRowFirstColumn="0" w:lastRowLastColumn="0"/>
            <w:tcBorders>
              <w:top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MOV C,bit</w:t>
            </w:r>
          </w:p>
        </w:tc>
        <w:tc>
          <w:tcPr>
            <w:tcW w:w="6803" w:type="dxa"/>
            <w:tcBorders>
              <w:top w:val="nil"/>
              <w:left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Copy carry bit in bit address</w:t>
            </w:r>
          </w:p>
        </w:tc>
        <w:tc>
          <w:tcPr>
            <w:tcW w:w="640" w:type="dxa"/>
            <w:tcBorders>
              <w:top w:val="nil"/>
              <w:left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2</w:t>
            </w:r>
          </w:p>
        </w:tc>
        <w:tc>
          <w:tcPr>
            <w:tcW w:w="777" w:type="dxa"/>
            <w:tcBorders>
              <w:top w:val="nil"/>
              <w:lef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12</w:t>
            </w:r>
          </w:p>
        </w:tc>
      </w:tr>
    </w:tbl>
    <w:p>
      <w:pPr>
        <w:pStyle w:val="Normal"/>
        <w:ind w:hanging="0"/>
        <w:rPr>
          <w:lang w:val="en-GB"/>
        </w:rPr>
      </w:pPr>
      <w:r>
        <w:rPr>
          <w:lang w:val="en-GB"/>
        </w:rPr>
      </w:r>
    </w:p>
    <w:p>
      <w:pPr>
        <w:pStyle w:val="Normal"/>
        <w:ind w:hanging="0"/>
        <w:rPr>
          <w:lang w:val="en-GB"/>
        </w:rPr>
      </w:pPr>
      <w:r>
        <w:rPr>
          <w:lang w:val="en-GB"/>
        </w:rPr>
      </w:r>
    </w:p>
    <w:p>
      <w:pPr>
        <w:pStyle w:val="Heading4"/>
        <w:numPr>
          <w:ilvl w:val="2"/>
          <w:numId w:val="2"/>
        </w:numPr>
        <w:rPr>
          <w:lang w:val="en-GB"/>
        </w:rPr>
      </w:pPr>
      <w:r>
        <w:rPr>
          <w:lang w:val="en-GB"/>
        </w:rPr>
        <w:t>Data transfer instructions</w:t>
      </w:r>
    </w:p>
    <w:tbl>
      <w:tblPr>
        <w:tblStyle w:val="Elencomedio2-Colore2"/>
        <w:tblW w:w="9747" w:type="dxa"/>
        <w:jc w:val="left"/>
        <w:tblInd w:w="0" w:type="dxa"/>
        <w:tblLayout w:type="fixed"/>
        <w:tblCellMar>
          <w:top w:w="0" w:type="dxa"/>
          <w:left w:w="108" w:type="dxa"/>
          <w:bottom w:w="0" w:type="dxa"/>
          <w:right w:w="108" w:type="dxa"/>
        </w:tblCellMar>
        <w:tblLook w:val="04a0" w:noHBand="0" w:noVBand="1" w:firstColumn="1" w:lastRow="0" w:lastColumn="0" w:firstRow="1"/>
      </w:tblPr>
      <w:tblGrid>
        <w:gridCol w:w="1941"/>
        <w:gridCol w:w="6312"/>
        <w:gridCol w:w="640"/>
        <w:gridCol w:w="853"/>
      </w:tblGrid>
      <w:tr>
        <w:trPr>
          <w:cnfStyle w:val="100000000000" w:firstRow="1" w:lastRow="0" w:firstColumn="0" w:lastColumn="0" w:oddVBand="0" w:evenVBand="0" w:oddHBand="0" w:evenHBand="0" w:firstRowFirstColumn="0" w:firstRowLastColumn="0" w:lastRowFirstColumn="0" w:lastRowLastColumn="0"/>
        </w:trPr>
        <w:tc>
          <w:tcPr>
            <w:tcW w:w="1941" w:type="dxa"/>
            <w:cnfStyle w:val="001000000100" w:firstRow="0" w:lastRow="0" w:firstColumn="1" w:lastColumn="0" w:oddVBand="0" w:evenVBand="0" w:oddHBand="0" w:evenHBand="0" w:firstRowFirstColumn="1" w:firstRowLastColumn="0" w:lastRowFirstColumn="0" w:lastRowLastColumn="0"/>
            <w:tcBorders>
              <w:bottom w:val="single" w:sz="24" w:space="0" w:color="C0504D"/>
              <w:right w:val="nil"/>
            </w:tcBorders>
            <w:shd w:color="auto" w:fill="FFFFFF" w:themeFill="background1" w:val="clear"/>
          </w:tcPr>
          <w:p>
            <w:pPr>
              <w:pStyle w:val="Normal"/>
              <w:widowControl w:val="false"/>
              <w:suppressAutoHyphens w:val="true"/>
              <w:spacing w:before="0" w:after="0"/>
              <w:ind w:hanging="0"/>
              <w:jc w:val="center"/>
              <w:rPr>
                <w:rFonts w:ascii="Times New Roman" w:hAnsi="Times New Roman" w:eastAsia="Times New Roman" w:cs="Times New Roman"/>
                <w:b/>
                <w:b/>
                <w:bCs/>
                <w:sz w:val="18"/>
                <w:lang w:val="en-GB" w:eastAsia="it-IT"/>
              </w:rPr>
            </w:pPr>
            <w:r>
              <w:rPr>
                <w:rFonts w:eastAsia="Times New Roman" w:cs="Times New Roman" w:ascii="Times New Roman" w:hAnsi="Times New Roman"/>
                <w:b/>
                <w:bCs/>
                <w:color w:val="000000"/>
                <w:kern w:val="0"/>
                <w:sz w:val="18"/>
                <w:szCs w:val="24"/>
                <w:lang w:val="en-GB" w:eastAsia="it-IT" w:bidi="ar-SA"/>
              </w:rPr>
              <w:t>Mnemonics</w:t>
            </w:r>
          </w:p>
        </w:tc>
        <w:tc>
          <w:tcPr>
            <w:tcW w:w="6312" w:type="dxa"/>
            <w:tcBorders>
              <w:left w:val="nil"/>
              <w:bottom w:val="single" w:sz="24" w:space="0" w:color="C0504D"/>
              <w:right w:val="nil"/>
            </w:tcBorders>
            <w:shd w:color="auto" w:fill="FFFFFF" w:themeFill="background1" w:val="clear"/>
          </w:tcPr>
          <w:p>
            <w:pPr>
              <w:pStyle w:val="Normal"/>
              <w:widowControl w:val="false"/>
              <w:suppressAutoHyphens w:val="true"/>
              <w:spacing w:before="0" w:after="0"/>
              <w:ind w:hanging="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b/>
                <w:b/>
                <w:bCs/>
                <w:sz w:val="18"/>
                <w:lang w:val="en-GB" w:eastAsia="it-IT"/>
              </w:rPr>
            </w:pPr>
            <w:r>
              <w:rPr>
                <w:rFonts w:eastAsia="Times New Roman" w:cs="Times New Roman" w:ascii="Times New Roman" w:hAnsi="Times New Roman"/>
                <w:b/>
                <w:bCs/>
                <w:color w:val="000000"/>
                <w:kern w:val="0"/>
                <w:sz w:val="18"/>
                <w:szCs w:val="24"/>
                <w:lang w:val="en-GB" w:eastAsia="it-IT" w:bidi="ar-SA"/>
              </w:rPr>
              <w:t>Description</w:t>
            </w:r>
          </w:p>
        </w:tc>
        <w:tc>
          <w:tcPr>
            <w:tcW w:w="640" w:type="dxa"/>
            <w:tcBorders>
              <w:left w:val="nil"/>
              <w:bottom w:val="single" w:sz="24" w:space="0" w:color="C0504D"/>
              <w:right w:val="nil"/>
            </w:tcBorders>
            <w:shd w:color="auto" w:fill="FFFFFF" w:themeFill="background1" w:val="clear"/>
          </w:tcPr>
          <w:p>
            <w:pPr>
              <w:pStyle w:val="Normal"/>
              <w:widowControl w:val="false"/>
              <w:suppressAutoHyphens w:val="true"/>
              <w:spacing w:before="0" w:after="0"/>
              <w:ind w:hanging="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b/>
                <w:b/>
                <w:bCs/>
                <w:sz w:val="18"/>
                <w:lang w:val="en-GB" w:eastAsia="it-IT"/>
              </w:rPr>
            </w:pPr>
            <w:r>
              <w:rPr>
                <w:rFonts w:eastAsia="Times New Roman" w:cs="Times New Roman" w:ascii="Times New Roman" w:hAnsi="Times New Roman"/>
                <w:b/>
                <w:bCs/>
                <w:color w:val="000000"/>
                <w:kern w:val="0"/>
                <w:sz w:val="18"/>
                <w:szCs w:val="24"/>
                <w:lang w:val="en-GB" w:eastAsia="it-IT" w:bidi="ar-SA"/>
              </w:rPr>
              <w:t>Bytes</w:t>
            </w:r>
          </w:p>
        </w:tc>
        <w:tc>
          <w:tcPr>
            <w:tcW w:w="853" w:type="dxa"/>
            <w:tcBorders>
              <w:left w:val="nil"/>
              <w:bottom w:val="single" w:sz="24" w:space="0" w:color="C0504D"/>
            </w:tcBorders>
            <w:shd w:color="auto" w:fill="FFFFFF" w:themeFill="background1" w:val="clear"/>
          </w:tcPr>
          <w:p>
            <w:pPr>
              <w:pStyle w:val="Normal"/>
              <w:widowControl w:val="false"/>
              <w:suppressAutoHyphens w:val="true"/>
              <w:spacing w:before="0" w:after="0"/>
              <w:ind w:hanging="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b/>
                <w:b/>
                <w:bCs/>
                <w:sz w:val="18"/>
                <w:lang w:val="en-GB" w:eastAsia="it-IT"/>
              </w:rPr>
            </w:pPr>
            <w:r>
              <w:rPr>
                <w:rFonts w:eastAsia="Times New Roman" w:cs="Times New Roman" w:ascii="Times New Roman" w:hAnsi="Times New Roman"/>
                <w:b/>
                <w:bCs/>
                <w:color w:val="000000"/>
                <w:kern w:val="0"/>
                <w:sz w:val="18"/>
                <w:szCs w:val="24"/>
                <w:lang w:val="en-GB" w:eastAsia="it-IT" w:bidi="ar-SA"/>
              </w:rPr>
              <w:t>Cycles</w:t>
            </w:r>
          </w:p>
        </w:tc>
      </w:tr>
      <w:tr>
        <w:trPr>
          <w:cnfStyle w:val="000000100000" w:firstRow="0" w:lastRow="0" w:firstColumn="0" w:lastColumn="0" w:oddVBand="0" w:evenVBand="0" w:oddHBand="1" w:evenHBand="0" w:firstRowFirstColumn="0" w:firstRowLastColumn="0" w:lastRowFirstColumn="0" w:lastRowLastColumn="0"/>
        </w:trPr>
        <w:tc>
          <w:tcPr>
            <w:tcW w:w="1941"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MOV A,Rn</w:t>
            </w:r>
          </w:p>
        </w:tc>
        <w:tc>
          <w:tcPr>
            <w:tcW w:w="6312"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Copy A content in Rn register</w:t>
            </w:r>
          </w:p>
        </w:tc>
        <w:tc>
          <w:tcPr>
            <w:tcW w:w="640"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w:t>
            </w:r>
          </w:p>
        </w:tc>
        <w:tc>
          <w:tcPr>
            <w:tcW w:w="853" w:type="dxa"/>
            <w:tcBorders>
              <w:top w:val="nil"/>
              <w:left w:val="nil"/>
              <w:bottom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12</w:t>
            </w:r>
          </w:p>
        </w:tc>
      </w:tr>
      <w:tr>
        <w:trPr/>
        <w:tc>
          <w:tcPr>
            <w:tcW w:w="1941"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PUSH direct</w:t>
            </w:r>
          </w:p>
        </w:tc>
        <w:tc>
          <w:tcPr>
            <w:tcW w:w="6312" w:type="dxa"/>
            <w:tcBorders>
              <w:top w:val="nil"/>
              <w:left w:val="nil"/>
              <w:bottom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Copy in position pointed from SP the content of direct position and increment Stack</w:t>
            </w:r>
          </w:p>
        </w:tc>
        <w:tc>
          <w:tcPr>
            <w:tcW w:w="640" w:type="dxa"/>
            <w:tcBorders>
              <w:top w:val="nil"/>
              <w:left w:val="nil"/>
              <w:bottom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2</w:t>
            </w:r>
          </w:p>
        </w:tc>
        <w:tc>
          <w:tcPr>
            <w:tcW w:w="853" w:type="dxa"/>
            <w:tcBorders>
              <w:top w:val="nil"/>
              <w:left w:val="nil"/>
              <w:bottom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24</w:t>
            </w:r>
          </w:p>
        </w:tc>
      </w:tr>
      <w:tr>
        <w:trPr>
          <w:cnfStyle w:val="000000100000" w:firstRow="0" w:lastRow="0" w:firstColumn="0" w:lastColumn="0" w:oddVBand="0" w:evenVBand="0" w:oddHBand="1" w:evenHBand="0" w:firstRowFirstColumn="0" w:firstRowLastColumn="0" w:lastRowFirstColumn="0" w:lastRowLastColumn="0"/>
        </w:trPr>
        <w:tc>
          <w:tcPr>
            <w:tcW w:w="1941"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POP direct</w:t>
            </w:r>
          </w:p>
        </w:tc>
        <w:tc>
          <w:tcPr>
            <w:tcW w:w="6312"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Copy in position pointed from SP the content of direct position and decrement Stack</w:t>
            </w:r>
          </w:p>
        </w:tc>
        <w:tc>
          <w:tcPr>
            <w:tcW w:w="640" w:type="dxa"/>
            <w:tcBorders>
              <w:top w:val="nil"/>
              <w:left w:val="nil"/>
              <w:bottom w:val="nil"/>
              <w:right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2</w:t>
            </w:r>
          </w:p>
        </w:tc>
        <w:tc>
          <w:tcPr>
            <w:tcW w:w="853" w:type="dxa"/>
            <w:tcBorders>
              <w:top w:val="nil"/>
              <w:left w:val="nil"/>
              <w:bottom w:val="nil"/>
            </w:tcBorders>
            <w:shd w:color="auto" w:fill="EFD3D2" w:themeFill="accent2" w:themeFillTint="3f" w:val="clear"/>
          </w:tcPr>
          <w:p>
            <w:pPr>
              <w:pStyle w:val="Normal"/>
              <w:widowControl w:val="false"/>
              <w:suppressAutoHyphens w:val="true"/>
              <w:spacing w:before="0" w:after="0"/>
              <w:ind w:hanging="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24</w:t>
            </w:r>
          </w:p>
        </w:tc>
      </w:tr>
      <w:tr>
        <w:trPr/>
        <w:tc>
          <w:tcPr>
            <w:tcW w:w="1941" w:type="dxa"/>
            <w:cnfStyle w:val="001000000000" w:firstRow="0" w:lastRow="0" w:firstColumn="1" w:lastColumn="0" w:oddVBand="0" w:evenVBand="0" w:oddHBand="0" w:evenHBand="0" w:firstRowFirstColumn="0" w:firstRowLastColumn="0" w:lastRowFirstColumn="0" w:lastRowLastColumn="0"/>
            <w:tcBorders>
              <w:top w:val="nil"/>
            </w:tcBorders>
            <w:shd w:color="auto" w:fill="FFFFFF" w:themeFill="background1" w:val="clear"/>
          </w:tcPr>
          <w:p>
            <w:pPr>
              <w:pStyle w:val="Normal"/>
              <w:widowControl w:val="false"/>
              <w:suppressAutoHyphens w:val="true"/>
              <w:spacing w:before="0" w:after="0"/>
              <w:ind w:hanging="0"/>
              <w:jc w:val="left"/>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XCH A,Rn</w:t>
            </w:r>
          </w:p>
        </w:tc>
        <w:tc>
          <w:tcPr>
            <w:tcW w:w="6312" w:type="dxa"/>
            <w:tcBorders>
              <w:top w:val="nil"/>
              <w:left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Swap A content with Rn</w:t>
            </w:r>
          </w:p>
        </w:tc>
        <w:tc>
          <w:tcPr>
            <w:tcW w:w="640" w:type="dxa"/>
            <w:tcBorders>
              <w:top w:val="nil"/>
              <w:left w:val="nil"/>
              <w:righ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w:t>
            </w:r>
          </w:p>
        </w:tc>
        <w:tc>
          <w:tcPr>
            <w:tcW w:w="853" w:type="dxa"/>
            <w:tcBorders>
              <w:top w:val="nil"/>
              <w:left w:val="nil"/>
            </w:tcBorders>
          </w:tcPr>
          <w:p>
            <w:pPr>
              <w:pStyle w:val="Normal"/>
              <w:widowControl w:val="false"/>
              <w:suppressAutoHyphens w:val="true"/>
              <w:spacing w:before="0" w:after="0"/>
              <w:ind w:hanging="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18"/>
                <w:szCs w:val="24"/>
                <w:lang w:val="en-GB" w:eastAsia="it-IT"/>
              </w:rPr>
            </w:pPr>
            <w:r>
              <w:rPr>
                <w:rFonts w:eastAsia="Times New Roman" w:cs="Times New Roman" w:ascii="Times New Roman" w:hAnsi="Times New Roman"/>
                <w:color w:val="000000"/>
                <w:kern w:val="0"/>
                <w:sz w:val="18"/>
                <w:szCs w:val="24"/>
                <w:lang w:val="en-GB" w:eastAsia="it-IT" w:bidi="ar-SA"/>
              </w:rPr>
              <w:t>12</w:t>
            </w:r>
          </w:p>
        </w:tc>
      </w:tr>
    </w:tbl>
    <w:p>
      <w:pPr>
        <w:pStyle w:val="Normal"/>
        <w:rPr>
          <w:lang w:val="en-GB"/>
        </w:rPr>
      </w:pPr>
      <w:r>
        <w:rPr>
          <w:lang w:val="en-GB"/>
        </w:rPr>
      </w:r>
    </w:p>
    <w:p>
      <w:pPr>
        <w:pStyle w:val="Heading2"/>
        <w:numPr>
          <w:ilvl w:val="1"/>
          <w:numId w:val="2"/>
        </w:numPr>
        <w:rPr>
          <w:lang w:val="en-GB"/>
        </w:rPr>
      </w:pPr>
      <w:bookmarkStart w:id="8" w:name="_Toc496473161"/>
      <w:r>
        <w:rPr>
          <w:lang w:val="en-GB"/>
        </w:rPr>
        <w:t>I8051 Tools and Miscellanea</w:t>
      </w:r>
      <w:bookmarkEnd w:id="8"/>
    </w:p>
    <w:p>
      <w:pPr>
        <w:pStyle w:val="Heading3"/>
        <w:numPr>
          <w:ilvl w:val="2"/>
          <w:numId w:val="2"/>
        </w:numPr>
        <w:rPr>
          <w:lang w:val="en-GB"/>
        </w:rPr>
      </w:pPr>
      <w:bookmarkStart w:id="9" w:name="_Toc496473162"/>
      <w:r>
        <w:rPr>
          <w:lang w:val="en-GB"/>
        </w:rPr>
        <w:t>I8051 Toolchains</w:t>
      </w:r>
      <w:bookmarkEnd w:id="9"/>
    </w:p>
    <w:p>
      <w:pPr>
        <w:pStyle w:val="Normal"/>
        <w:ind w:hanging="0"/>
        <w:rPr>
          <w:lang w:val="en-GB"/>
        </w:rPr>
      </w:pPr>
      <w:r>
        <w:rPr>
          <w:lang w:val="en-GB"/>
        </w:rPr>
      </w:r>
    </w:p>
    <w:p>
      <w:pPr>
        <w:pStyle w:val="Normal"/>
        <w:ind w:hanging="0"/>
        <w:rPr>
          <w:lang w:val="en-GB"/>
        </w:rPr>
      </w:pPr>
      <w:r>
        <w:rPr>
          <w:lang w:val="en-GB"/>
        </w:rPr>
        <w:t>8051 Compilers’ market is extensive; there are open source compilers and compilers for payment. Both have their strengths and weaknesses.</w:t>
      </w:r>
    </w:p>
    <w:p>
      <w:pPr>
        <w:pStyle w:val="Normal"/>
        <w:ind w:hanging="0"/>
        <w:rPr>
          <w:lang w:val="en-GB"/>
        </w:rPr>
      </w:pPr>
      <w:r>
        <w:rPr>
          <w:lang w:val="en-GB"/>
        </w:rPr>
        <w:t xml:space="preserve">One of the most advertised products is MikroC PRO for 8051, it can be found at  </w:t>
      </w:r>
      <w:hyperlink r:id="rId6">
        <w:r>
          <w:rPr>
            <w:rStyle w:val="InternetLink"/>
            <w:lang w:val="en-GB"/>
          </w:rPr>
          <w:t>http://www.mikroe.com/mikroc/8051/</w:t>
        </w:r>
      </w:hyperlink>
      <w:r>
        <w:rPr>
          <w:lang w:val="en-GB"/>
        </w:rPr>
        <w:t>. This software is available as a free trial or as a full version at the cost of $249.</w:t>
      </w:r>
    </w:p>
    <w:p>
      <w:pPr>
        <w:pStyle w:val="Normal"/>
        <w:ind w:hanging="0"/>
        <w:rPr>
          <w:lang w:val="en-GB"/>
        </w:rPr>
      </w:pPr>
      <w:r>
        <w:rPr>
          <w:lang w:val="en-GB"/>
        </w:rPr>
        <w:t xml:space="preserve">An open source compiler is SDCC (Small Device C Compiler), whose website is </w:t>
      </w:r>
      <w:hyperlink r:id="rId7">
        <w:r>
          <w:rPr>
            <w:rStyle w:val="InternetLink"/>
            <w:lang w:val="en-GB"/>
          </w:rPr>
          <w:t>http://sdcc.sourceforge.net/</w:t>
        </w:r>
      </w:hyperlink>
      <w:r>
        <w:rPr>
          <w:lang w:val="en-GB"/>
        </w:rPr>
        <w:t>, is a completely free software that well suits our needs.</w:t>
      </w:r>
    </w:p>
    <w:p>
      <w:pPr>
        <w:pStyle w:val="Normal"/>
        <w:ind w:hanging="0"/>
        <w:rPr>
          <w:lang w:val="en-GB"/>
        </w:rPr>
      </w:pPr>
      <w:r>
        <w:rPr>
          <w:rStyle w:val="Hps"/>
          <w:lang w:val="en-GB"/>
        </w:rPr>
        <w:t>Another</w:t>
      </w:r>
      <w:r>
        <w:rPr>
          <w:lang w:val="en-GB"/>
        </w:rPr>
        <w:t xml:space="preserve"> </w:t>
      </w:r>
      <w:r>
        <w:rPr>
          <w:rStyle w:val="Hps"/>
          <w:lang w:val="en-GB"/>
        </w:rPr>
        <w:t>compiler</w:t>
      </w:r>
      <w:r>
        <w:rPr>
          <w:lang w:val="en-GB"/>
        </w:rPr>
        <w:t xml:space="preserve"> </w:t>
      </w:r>
      <w:r>
        <w:rPr>
          <w:rStyle w:val="Hps"/>
          <w:lang w:val="en-GB"/>
        </w:rPr>
        <w:t>for payment is</w:t>
      </w:r>
      <w:r>
        <w:rPr>
          <w:lang w:val="en-GB"/>
        </w:rPr>
        <w:t xml:space="preserve"> </w:t>
      </w:r>
      <w:r>
        <w:rPr>
          <w:rStyle w:val="Hps"/>
          <w:lang w:val="en-GB"/>
        </w:rPr>
        <w:t>Keil</w:t>
      </w:r>
      <w:r>
        <w:rPr>
          <w:lang w:val="en-GB"/>
        </w:rPr>
        <w:t xml:space="preserve">, </w:t>
      </w:r>
      <w:r>
        <w:rPr>
          <w:rStyle w:val="Hps"/>
          <w:lang w:val="en-GB"/>
        </w:rPr>
        <w:t>it</w:t>
      </w:r>
      <w:r>
        <w:rPr>
          <w:lang w:val="en-GB"/>
        </w:rPr>
        <w:t xml:space="preserve"> </w:t>
      </w:r>
      <w:r>
        <w:rPr>
          <w:rStyle w:val="Hps"/>
          <w:lang w:val="en-GB"/>
        </w:rPr>
        <w:t>is</w:t>
      </w:r>
      <w:r>
        <w:rPr>
          <w:lang w:val="en-GB"/>
        </w:rPr>
        <w:t xml:space="preserve"> </w:t>
      </w:r>
      <w:r>
        <w:rPr>
          <w:rStyle w:val="Hps"/>
          <w:lang w:val="en-GB"/>
        </w:rPr>
        <w:t>used</w:t>
      </w:r>
      <w:r>
        <w:rPr>
          <w:lang w:val="en-GB"/>
        </w:rPr>
        <w:t xml:space="preserve"> within </w:t>
      </w:r>
      <w:r>
        <w:rPr>
          <w:rStyle w:val="Hps"/>
          <w:lang w:val="en-GB"/>
        </w:rPr>
        <w:t>the</w:t>
      </w:r>
      <w:r>
        <w:rPr>
          <w:lang w:val="en-GB"/>
        </w:rPr>
        <w:t xml:space="preserve"> </w:t>
      </w:r>
      <w:r>
        <w:rPr>
          <w:rStyle w:val="Hps"/>
          <w:lang w:val="en-GB"/>
        </w:rPr>
        <w:t>μVision</w:t>
      </w:r>
      <w:r>
        <w:rPr>
          <w:lang w:val="en-GB"/>
        </w:rPr>
        <w:t xml:space="preserve"> </w:t>
      </w:r>
      <w:r>
        <w:rPr>
          <w:rStyle w:val="Hps"/>
          <w:lang w:val="en-GB"/>
        </w:rPr>
        <w:t>IDE which is</w:t>
      </w:r>
      <w:r>
        <w:rPr>
          <w:lang w:val="en-GB"/>
        </w:rPr>
        <w:t xml:space="preserve"> </w:t>
      </w:r>
      <w:r>
        <w:rPr>
          <w:rStyle w:val="Hps"/>
          <w:lang w:val="en-GB"/>
        </w:rPr>
        <w:t>specifically designed</w:t>
      </w:r>
      <w:r>
        <w:rPr>
          <w:lang w:val="en-GB"/>
        </w:rPr>
        <w:t xml:space="preserve"> </w:t>
      </w:r>
      <w:r>
        <w:rPr>
          <w:rStyle w:val="Hps"/>
          <w:lang w:val="en-GB"/>
        </w:rPr>
        <w:t>for</w:t>
      </w:r>
      <w:r>
        <w:rPr>
          <w:lang w:val="en-GB"/>
        </w:rPr>
        <w:t xml:space="preserve"> </w:t>
      </w:r>
      <w:r>
        <w:rPr>
          <w:rStyle w:val="Hps"/>
          <w:lang w:val="en-GB"/>
        </w:rPr>
        <w:t>the compiler</w:t>
      </w:r>
      <w:r>
        <w:rPr>
          <w:lang w:val="en-GB"/>
        </w:rPr>
        <w:t>. R</w:t>
      </w:r>
      <w:r>
        <w:rPr>
          <w:rStyle w:val="Hps"/>
          <w:lang w:val="en-GB"/>
        </w:rPr>
        <w:t>efer</w:t>
      </w:r>
      <w:r>
        <w:rPr>
          <w:lang w:val="en-GB"/>
        </w:rPr>
        <w:t xml:space="preserve"> </w:t>
      </w:r>
      <w:r>
        <w:rPr>
          <w:rStyle w:val="Hps"/>
          <w:lang w:val="en-GB"/>
        </w:rPr>
        <w:t>to the</w:t>
      </w:r>
      <w:r>
        <w:rPr>
          <w:lang w:val="en-GB"/>
        </w:rPr>
        <w:t xml:space="preserve"> </w:t>
      </w:r>
      <w:r>
        <w:rPr>
          <w:rStyle w:val="Hps"/>
          <w:lang w:val="en-GB"/>
        </w:rPr>
        <w:t>website</w:t>
      </w:r>
      <w:r>
        <w:rPr>
          <w:lang w:val="en-GB"/>
        </w:rPr>
        <w:t xml:space="preserve"> </w:t>
      </w:r>
      <w:hyperlink r:id="rId8">
        <w:r>
          <w:rPr>
            <w:rStyle w:val="InternetLink"/>
            <w:lang w:val="en-GB"/>
          </w:rPr>
          <w:t>http://www.keil.com/C51/</w:t>
        </w:r>
      </w:hyperlink>
      <w:r>
        <w:rPr>
          <w:lang w:val="en-GB"/>
        </w:rPr>
        <w:t xml:space="preserve">. </w:t>
      </w:r>
      <w:r>
        <w:rPr>
          <w:rStyle w:val="Hps"/>
          <w:lang w:val="en-GB"/>
        </w:rPr>
        <w:t>This</w:t>
      </w:r>
      <w:r>
        <w:rPr>
          <w:lang w:val="en-GB"/>
        </w:rPr>
        <w:t xml:space="preserve"> </w:t>
      </w:r>
      <w:r>
        <w:rPr>
          <w:rStyle w:val="Hps"/>
          <w:lang w:val="en-GB"/>
        </w:rPr>
        <w:t>software</w:t>
      </w:r>
      <w:r>
        <w:rPr>
          <w:lang w:val="en-GB"/>
        </w:rPr>
        <w:t xml:space="preserve"> </w:t>
      </w:r>
      <w:r>
        <w:rPr>
          <w:rStyle w:val="Hps"/>
          <w:lang w:val="en-GB"/>
        </w:rPr>
        <w:t>is not open source</w:t>
      </w:r>
      <w:r>
        <w:rPr>
          <w:lang w:val="en-GB"/>
        </w:rPr>
        <w:t xml:space="preserve">, </w:t>
      </w:r>
      <w:r>
        <w:rPr>
          <w:rStyle w:val="Hps"/>
          <w:lang w:val="en-GB"/>
        </w:rPr>
        <w:t>but</w:t>
      </w:r>
      <w:r>
        <w:rPr>
          <w:lang w:val="en-GB"/>
        </w:rPr>
        <w:t xml:space="preserve"> user is allowed to</w:t>
      </w:r>
      <w:r>
        <w:rPr>
          <w:rStyle w:val="Hps"/>
          <w:lang w:val="en-GB"/>
        </w:rPr>
        <w:t xml:space="preserve"> use</w:t>
      </w:r>
      <w:r>
        <w:rPr>
          <w:lang w:val="en-GB"/>
        </w:rPr>
        <w:t xml:space="preserve"> </w:t>
      </w:r>
      <w:r>
        <w:rPr>
          <w:rStyle w:val="Hps"/>
          <w:lang w:val="en-GB"/>
        </w:rPr>
        <w:t>some</w:t>
      </w:r>
      <w:r>
        <w:rPr>
          <w:lang w:val="en-GB"/>
        </w:rPr>
        <w:t xml:space="preserve"> of its </w:t>
      </w:r>
      <w:r>
        <w:rPr>
          <w:rStyle w:val="Hps"/>
          <w:lang w:val="en-GB"/>
        </w:rPr>
        <w:t>functionalities for free</w:t>
      </w:r>
      <w:r>
        <w:rPr>
          <w:lang w:val="en-GB"/>
        </w:rPr>
        <w:t xml:space="preserve">, </w:t>
      </w:r>
      <w:r>
        <w:rPr>
          <w:rStyle w:val="Hps"/>
          <w:lang w:val="en-GB"/>
        </w:rPr>
        <w:t>without</w:t>
      </w:r>
      <w:r>
        <w:rPr>
          <w:lang w:val="en-GB"/>
        </w:rPr>
        <w:t xml:space="preserve"> </w:t>
      </w:r>
      <w:r>
        <w:rPr>
          <w:rStyle w:val="Hps"/>
          <w:lang w:val="en-GB"/>
        </w:rPr>
        <w:t>a</w:t>
      </w:r>
      <w:r>
        <w:rPr>
          <w:lang w:val="en-GB"/>
        </w:rPr>
        <w:t xml:space="preserve"> </w:t>
      </w:r>
      <w:r>
        <w:rPr>
          <w:rStyle w:val="Hps"/>
          <w:lang w:val="en-GB"/>
        </w:rPr>
        <w:t>current</w:t>
      </w:r>
      <w:r>
        <w:rPr>
          <w:lang w:val="en-GB"/>
        </w:rPr>
        <w:t xml:space="preserve"> </w:t>
      </w:r>
      <w:r>
        <w:rPr>
          <w:rStyle w:val="Hps"/>
          <w:lang w:val="en-GB"/>
        </w:rPr>
        <w:t>license</w:t>
      </w:r>
      <w:r>
        <w:rPr>
          <w:lang w:val="en-GB"/>
        </w:rPr>
        <w:t xml:space="preserve"> it </w:t>
      </w:r>
      <w:r>
        <w:rPr>
          <w:rStyle w:val="Hps"/>
          <w:lang w:val="en-GB"/>
        </w:rPr>
        <w:t>can still</w:t>
      </w:r>
      <w:r>
        <w:rPr>
          <w:lang w:val="en-GB"/>
        </w:rPr>
        <w:t xml:space="preserve"> </w:t>
      </w:r>
      <w:r>
        <w:rPr>
          <w:rStyle w:val="Hps"/>
          <w:lang w:val="en-GB"/>
        </w:rPr>
        <w:t>compile</w:t>
      </w:r>
      <w:r>
        <w:rPr>
          <w:lang w:val="en-GB"/>
        </w:rPr>
        <w:t xml:space="preserve"> </w:t>
      </w:r>
      <w:r>
        <w:rPr>
          <w:rStyle w:val="Hps"/>
          <w:lang w:val="en-GB"/>
        </w:rPr>
        <w:t>as long as</w:t>
      </w:r>
      <w:r>
        <w:rPr>
          <w:lang w:val="en-GB"/>
        </w:rPr>
        <w:t xml:space="preserve"> </w:t>
      </w:r>
      <w:r>
        <w:rPr>
          <w:rStyle w:val="Hps"/>
          <w:lang w:val="en-GB"/>
        </w:rPr>
        <w:t>code</w:t>
      </w:r>
      <w:r>
        <w:rPr>
          <w:lang w:val="en-GB"/>
        </w:rPr>
        <w:t xml:space="preserve"> not </w:t>
      </w:r>
      <w:r>
        <w:rPr>
          <w:rStyle w:val="Hps"/>
          <w:lang w:val="en-GB"/>
        </w:rPr>
        <w:t>exceeds 2Kbytes</w:t>
      </w:r>
      <w:r>
        <w:rPr>
          <w:lang w:val="en-GB"/>
        </w:rPr>
        <w:t xml:space="preserve"> of </w:t>
      </w:r>
      <w:r>
        <w:rPr>
          <w:rStyle w:val="Hps"/>
          <w:lang w:val="en-GB"/>
        </w:rPr>
        <w:t>object code</w:t>
      </w:r>
      <w:r>
        <w:rPr>
          <w:lang w:val="en-GB"/>
        </w:rPr>
        <w:t>.</w:t>
      </w:r>
    </w:p>
    <w:p>
      <w:pPr>
        <w:pStyle w:val="Heading4"/>
        <w:ind w:left="1080" w:hanging="0"/>
        <w:rPr>
          <w:lang w:val="en-GB"/>
        </w:rPr>
      </w:pPr>
      <w:bookmarkStart w:id="10" w:name="_Ref432368095"/>
      <w:r>
        <w:rPr>
          <w:rFonts w:eastAsia="" w:eastAsiaTheme="minorEastAsia"/>
          <w:lang w:val="en-GB"/>
        </w:rPr>
        <w:t>SDCC</w:t>
      </w:r>
      <w:bookmarkEnd w:id="10"/>
      <w:r>
        <w:rPr>
          <w:rFonts w:eastAsia="" w:eastAsiaTheme="minorEastAsia"/>
          <w:lang w:val="en-GB"/>
        </w:rPr>
        <w:t xml:space="preserve"> compiler</w:t>
      </w:r>
    </w:p>
    <w:p>
      <w:pPr>
        <w:pStyle w:val="Normal"/>
        <w:ind w:hanging="0"/>
        <w:rPr>
          <w:lang w:val="en-GB"/>
        </w:rPr>
      </w:pPr>
      <w:r>
        <w:rPr>
          <w:lang w:val="en-GB"/>
        </w:rPr>
      </w:r>
    </w:p>
    <w:p>
      <w:pPr>
        <w:pStyle w:val="Normal"/>
        <w:ind w:hanging="0"/>
        <w:rPr>
          <w:lang w:val="en-GB"/>
        </w:rPr>
      </w:pPr>
      <w:r>
        <w:rPr>
          <w:lang w:val="en-GB"/>
        </w:rPr>
        <w:t>From SDCC manual:</w:t>
      </w:r>
    </w:p>
    <w:p>
      <w:pPr>
        <w:pStyle w:val="Quote"/>
        <w:ind w:left="709" w:hanging="0"/>
        <w:rPr>
          <w:lang w:val="en-GB"/>
        </w:rPr>
      </w:pPr>
      <w:r>
        <w:rPr>
          <w:lang w:val="en-GB"/>
        </w:rPr>
        <w:t xml:space="preserve">SDCC (Small Device C Compiler) is free open source, retargettable, optimizing standard (ISO C90, ISO C99, ISO C11) C compiler suite by Sandeep Dutta designed for 8 bit Microprocessors. […] The entire source code for the compiler is distributed under GPL. </w:t>
        <w:br/>
        <w:t>SDCC uses a modified version of ASXXXX &amp; ASLINK, free open source retargetable assembler &amp; linker. SDCC has extensive language extensions suitable for utilizing various microcontrollers and underlying hardware.</w:t>
      </w:r>
    </w:p>
    <w:p>
      <w:pPr>
        <w:pStyle w:val="Normal"/>
        <w:rPr>
          <w:lang w:val="en-GB"/>
        </w:rPr>
      </w:pPr>
      <w:r>
        <w:rPr>
          <w:lang w:val="en-GB"/>
        </w:rPr>
      </w:r>
    </w:p>
    <w:p>
      <w:pPr>
        <w:pStyle w:val="Normal"/>
        <w:ind w:hanging="0"/>
        <w:rPr>
          <w:lang w:val="en-GB"/>
        </w:rPr>
      </w:pPr>
      <w:r>
        <w:rPr>
          <w:lang w:val="en-GB"/>
        </w:rPr>
        <w:t>And more:</w:t>
      </w:r>
    </w:p>
    <w:p>
      <w:pPr>
        <w:pStyle w:val="Normal"/>
        <w:ind w:left="709" w:hanging="0"/>
        <w:rPr>
          <w:rFonts w:ascii="Cambria" w:hAnsi="Cambria" w:eastAsia="" w:cs="Times New Roman" w:asciiTheme="majorHAnsi" w:cstheme="majorBidi" w:eastAsiaTheme="majorEastAsia" w:hAnsiTheme="majorHAnsi"/>
          <w:i/>
          <w:i/>
          <w:iCs/>
          <w:color w:val="5A5A5A" w:themeColor="text1" w:themeTint="a5"/>
          <w:lang w:val="en-GB"/>
        </w:rPr>
      </w:pPr>
      <w:r>
        <w:rPr>
          <w:rFonts w:eastAsia="" w:cs="Times New Roman" w:ascii="Cambria" w:hAnsi="Cambria" w:asciiTheme="majorHAnsi" w:cstheme="majorBidi" w:eastAsiaTheme="majorEastAsia" w:hAnsiTheme="majorHAnsi"/>
          <w:i/>
          <w:iCs/>
          <w:color w:val="5A5A5A" w:themeColor="text1" w:themeTint="a5"/>
          <w:lang w:val="en-GB"/>
        </w:rPr>
        <w:t>SDCC is not just a compiler, but a collection of tools by various developers. These include linkers, assemblers, simulators and other components.</w:t>
      </w:r>
    </w:p>
    <w:p>
      <w:pPr>
        <w:pStyle w:val="Heading4"/>
        <w:ind w:left="1080" w:hanging="0"/>
        <w:rPr>
          <w:lang w:val="en-GB"/>
        </w:rPr>
      </w:pPr>
      <w:r>
        <w:rPr>
          <w:lang w:val="en-GB"/>
        </w:rPr>
        <w:t>Keil compiler</w:t>
      </w:r>
    </w:p>
    <w:p>
      <w:pPr>
        <w:pStyle w:val="Normal"/>
        <w:ind w:hanging="0"/>
        <w:rPr>
          <w:lang w:val="en-GB"/>
        </w:rPr>
      </w:pPr>
      <w:r>
        <w:rPr>
          <w:lang w:val="en-GB"/>
        </w:rPr>
        <w:t xml:space="preserve">From Keil compiler official website </w:t>
      </w:r>
      <w:hyperlink r:id="rId9">
        <w:r>
          <w:rPr>
            <w:rStyle w:val="InternetLink"/>
            <w:lang w:val="en-GB"/>
          </w:rPr>
          <w:t>http://www.keil.com/</w:t>
        </w:r>
      </w:hyperlink>
      <w:r>
        <w:rPr>
          <w:lang w:val="en-GB"/>
        </w:rPr>
        <w:t>, the product description:</w:t>
      </w:r>
    </w:p>
    <w:p>
      <w:pPr>
        <w:pStyle w:val="Normal"/>
        <w:ind w:hanging="0"/>
        <w:rPr>
          <w:lang w:val="en-GB"/>
        </w:rPr>
      </w:pPr>
      <w:r>
        <w:rPr>
          <w:lang w:val="en-GB"/>
        </w:rPr>
      </w:r>
    </w:p>
    <w:p>
      <w:pPr>
        <w:pStyle w:val="Normal"/>
        <w:ind w:left="708" w:hanging="0"/>
        <w:rPr>
          <w:lang w:val="en-GB"/>
        </w:rPr>
      </w:pPr>
      <w:r>
        <w:rPr>
          <w:rStyle w:val="CitazioneCarattere"/>
          <w:lang w:val="en-GB"/>
        </w:rPr>
        <w:t>Keil C51 is the industry-standard toolchain for all 8051-compatible devices, it supports classic 8051, Dallas 390, NXP MX, extended 8051 variants, and C251 devices. The µVision IDE/Debugger integrates complete device simulation, interfaces to many target debug adapters, and provides various monitor debug solutions</w:t>
      </w:r>
      <w:r>
        <w:rPr>
          <w:lang w:val="en-GB"/>
        </w:rPr>
        <w:t>.</w:t>
      </w:r>
    </w:p>
    <w:p>
      <w:pPr>
        <w:pStyle w:val="Normal"/>
        <w:ind w:left="709" w:hanging="0"/>
        <w:rPr>
          <w:rFonts w:ascii="Cambria" w:hAnsi="Cambria" w:eastAsia="" w:cs="Times New Roman" w:asciiTheme="majorHAnsi" w:cstheme="majorBidi" w:eastAsiaTheme="majorEastAsia" w:hAnsiTheme="majorHAnsi"/>
          <w:i/>
          <w:i/>
          <w:iCs/>
          <w:color w:val="5A5A5A" w:themeColor="text1" w:themeTint="a5"/>
          <w:lang w:val="en-GB"/>
        </w:rPr>
      </w:pPr>
      <w:r>
        <w:rPr>
          <w:rFonts w:eastAsia="" w:cs="Times New Roman" w:cstheme="majorBidi" w:eastAsiaTheme="majorEastAsia" w:ascii="Cambria" w:hAnsi="Cambria"/>
          <w:i/>
          <w:iCs/>
          <w:color w:val="5A5A5A" w:themeColor="text1" w:themeTint="a5"/>
          <w:lang w:val="en-GB"/>
        </w:rPr>
      </w:r>
    </w:p>
    <w:p>
      <w:pPr>
        <w:pStyle w:val="Normal"/>
        <w:ind w:hanging="0"/>
        <w:rPr>
          <w:lang w:val="en-GB"/>
        </w:rPr>
      </w:pPr>
      <w:r>
        <w:rPr>
          <w:lang w:val="en-GB"/>
        </w:rPr>
      </w:r>
    </w:p>
    <w:p>
      <w:pPr>
        <w:pStyle w:val="Heading3"/>
        <w:numPr>
          <w:ilvl w:val="2"/>
          <w:numId w:val="2"/>
        </w:numPr>
        <w:rPr>
          <w:lang w:val="en-GB"/>
        </w:rPr>
      </w:pPr>
      <w:bookmarkStart w:id="11" w:name="_Toc496473163"/>
      <w:r>
        <w:rPr>
          <w:lang w:val="en-GB"/>
        </w:rPr>
        <w:t>Dalton Project Facilities</w:t>
      </w:r>
      <w:bookmarkEnd w:id="11"/>
    </w:p>
    <w:p>
      <w:pPr>
        <w:pStyle w:val="Normal"/>
        <w:ind w:hanging="0"/>
        <w:rPr>
          <w:rStyle w:val="Hps"/>
          <w:lang w:val="en-GB"/>
        </w:rPr>
      </w:pPr>
      <w:r>
        <w:rPr>
          <w:rStyle w:val="Hps"/>
          <w:lang w:val="en-GB"/>
        </w:rPr>
        <w:t>There are several ways</w:t>
      </w:r>
      <w:r>
        <w:rPr>
          <w:lang w:val="en-GB"/>
        </w:rPr>
        <w:t xml:space="preserve"> </w:t>
      </w:r>
      <w:r>
        <w:rPr>
          <w:rStyle w:val="Hps"/>
          <w:lang w:val="en-GB"/>
        </w:rPr>
        <w:t>to simulate</w:t>
      </w:r>
      <w:r>
        <w:rPr>
          <w:lang w:val="en-GB"/>
        </w:rPr>
        <w:t xml:space="preserve"> </w:t>
      </w:r>
      <w:r>
        <w:rPr>
          <w:rStyle w:val="Hps"/>
          <w:lang w:val="en-GB"/>
        </w:rPr>
        <w:t>the execution of a</w:t>
      </w:r>
      <w:r>
        <w:rPr>
          <w:lang w:val="en-GB"/>
        </w:rPr>
        <w:t xml:space="preserve"> </w:t>
      </w:r>
      <w:r>
        <w:rPr>
          <w:rStyle w:val="Hps"/>
          <w:lang w:val="en-GB"/>
        </w:rPr>
        <w:t>program</w:t>
      </w:r>
      <w:r>
        <w:rPr>
          <w:lang w:val="en-GB"/>
        </w:rPr>
        <w:t xml:space="preserve"> </w:t>
      </w:r>
      <w:r>
        <w:rPr>
          <w:rStyle w:val="Hps"/>
          <w:lang w:val="en-GB"/>
        </w:rPr>
        <w:t>compiled on a</w:t>
      </w:r>
      <w:r>
        <w:rPr>
          <w:lang w:val="en-GB"/>
        </w:rPr>
        <w:t xml:space="preserve"> </w:t>
      </w:r>
      <w:r>
        <w:rPr>
          <w:rStyle w:val="Hps"/>
          <w:lang w:val="en-GB"/>
        </w:rPr>
        <w:t>hardware platform</w:t>
      </w:r>
      <w:r>
        <w:rPr>
          <w:lang w:val="en-GB"/>
        </w:rPr>
        <w:t xml:space="preserve">. </w:t>
      </w:r>
      <w:r>
        <w:rPr>
          <w:rStyle w:val="Hps"/>
          <w:lang w:val="en-GB"/>
        </w:rPr>
        <w:t>Among them</w:t>
      </w:r>
      <w:r>
        <w:rPr>
          <w:lang w:val="en-GB"/>
        </w:rPr>
        <w:t xml:space="preserve"> </w:t>
      </w:r>
      <w:r>
        <w:rPr>
          <w:rStyle w:val="Hps"/>
          <w:lang w:val="en-GB"/>
        </w:rPr>
        <w:t>there are two</w:t>
      </w:r>
      <w:r>
        <w:rPr>
          <w:lang w:val="en-GB"/>
        </w:rPr>
        <w:t xml:space="preserve"> </w:t>
      </w:r>
      <w:r>
        <w:rPr>
          <w:rStyle w:val="Hps"/>
          <w:lang w:val="en-GB"/>
        </w:rPr>
        <w:t>categories</w:t>
      </w:r>
      <w:r>
        <w:rPr>
          <w:lang w:val="en-GB"/>
        </w:rPr>
        <w:t xml:space="preserve">: </w:t>
      </w:r>
      <w:r>
        <w:rPr>
          <w:rStyle w:val="Hps"/>
          <w:lang w:val="en-GB"/>
        </w:rPr>
        <w:t>the</w:t>
      </w:r>
      <w:r>
        <w:rPr>
          <w:lang w:val="en-GB"/>
        </w:rPr>
        <w:t xml:space="preserve"> </w:t>
      </w:r>
      <w:r>
        <w:rPr>
          <w:rStyle w:val="Hps"/>
          <w:lang w:val="en-GB"/>
        </w:rPr>
        <w:t>software approach</w:t>
      </w:r>
      <w:r>
        <w:rPr>
          <w:lang w:val="en-GB"/>
        </w:rPr>
        <w:t xml:space="preserve"> </w:t>
      </w:r>
      <w:r>
        <w:rPr>
          <w:rStyle w:val="Hps"/>
          <w:lang w:val="en-GB"/>
        </w:rPr>
        <w:t>by</w:t>
      </w:r>
      <w:r>
        <w:rPr>
          <w:lang w:val="en-GB"/>
        </w:rPr>
        <w:t xml:space="preserve"> </w:t>
      </w:r>
      <w:r>
        <w:rPr>
          <w:rStyle w:val="Hps"/>
          <w:lang w:val="en-GB"/>
        </w:rPr>
        <w:t>ISS</w:t>
      </w:r>
      <w:r>
        <w:rPr>
          <w:lang w:val="en-GB"/>
        </w:rPr>
        <w:t xml:space="preserve"> </w:t>
      </w:r>
      <w:r>
        <w:rPr>
          <w:rStyle w:val="Hps"/>
          <w:lang w:val="en-GB"/>
        </w:rPr>
        <w:t>(</w:t>
      </w:r>
      <w:r>
        <w:rPr>
          <w:lang w:val="en-GB"/>
        </w:rPr>
        <w:t xml:space="preserve">Instruction Set </w:t>
      </w:r>
      <w:r>
        <w:rPr>
          <w:rStyle w:val="Hps"/>
          <w:lang w:val="en-GB"/>
        </w:rPr>
        <w:t>Simulator</w:t>
      </w:r>
      <w:r>
        <w:rPr>
          <w:lang w:val="en-GB"/>
        </w:rPr>
        <w:t xml:space="preserve">) </w:t>
      </w:r>
      <w:r>
        <w:rPr>
          <w:rStyle w:val="Hps"/>
          <w:lang w:val="en-GB"/>
        </w:rPr>
        <w:t>and</w:t>
      </w:r>
      <w:r>
        <w:rPr>
          <w:lang w:val="en-GB"/>
        </w:rPr>
        <w:t xml:space="preserve"> </w:t>
      </w:r>
      <w:r>
        <w:rPr>
          <w:rStyle w:val="Hps"/>
          <w:lang w:val="en-GB"/>
        </w:rPr>
        <w:t>the</w:t>
      </w:r>
      <w:r>
        <w:rPr>
          <w:lang w:val="en-GB"/>
        </w:rPr>
        <w:t xml:space="preserve"> </w:t>
      </w:r>
      <w:r>
        <w:rPr>
          <w:rStyle w:val="Hps"/>
          <w:lang w:val="en-GB"/>
        </w:rPr>
        <w:t>hardware approach</w:t>
      </w:r>
      <w:r>
        <w:rPr>
          <w:lang w:val="en-GB"/>
        </w:rPr>
        <w:t xml:space="preserve"> </w:t>
      </w:r>
      <w:r>
        <w:rPr>
          <w:rStyle w:val="Hps"/>
          <w:lang w:val="en-GB"/>
        </w:rPr>
        <w:t>using</w:t>
      </w:r>
      <w:r>
        <w:rPr>
          <w:lang w:val="en-GB"/>
        </w:rPr>
        <w:t xml:space="preserve"> </w:t>
      </w:r>
      <w:r>
        <w:rPr>
          <w:rStyle w:val="Hps"/>
          <w:lang w:val="en-GB"/>
        </w:rPr>
        <w:t>VHDL description</w:t>
      </w:r>
      <w:r>
        <w:rPr>
          <w:lang w:val="en-GB"/>
        </w:rPr>
        <w:t xml:space="preserve"> </w:t>
      </w:r>
      <w:r>
        <w:rPr>
          <w:rStyle w:val="Hps"/>
          <w:lang w:val="en-GB"/>
        </w:rPr>
        <w:t>(</w:t>
      </w:r>
      <w:r>
        <w:rPr>
          <w:lang w:val="en-GB"/>
        </w:rPr>
        <w:t xml:space="preserve">VHSIC </w:t>
      </w:r>
      <w:r>
        <w:rPr>
          <w:rStyle w:val="Hps"/>
          <w:lang w:val="en-GB"/>
        </w:rPr>
        <w:t>Hardware</w:t>
      </w:r>
      <w:r>
        <w:rPr>
          <w:lang w:val="en-GB"/>
        </w:rPr>
        <w:t xml:space="preserve"> </w:t>
      </w:r>
      <w:r>
        <w:rPr>
          <w:rStyle w:val="Hps"/>
          <w:lang w:val="en-GB"/>
        </w:rPr>
        <w:t>Description Language</w:t>
      </w:r>
      <w:r>
        <w:rPr>
          <w:lang w:val="en-GB"/>
        </w:rPr>
        <w:t>).</w:t>
        <w:br/>
      </w:r>
    </w:p>
    <w:p>
      <w:pPr>
        <w:pStyle w:val="Normal"/>
        <w:ind w:hanging="0"/>
        <w:rPr>
          <w:lang w:val="en-GB"/>
        </w:rPr>
      </w:pPr>
      <w:r>
        <w:rPr>
          <w:rStyle w:val="Hps"/>
          <w:lang w:val="en-GB"/>
        </w:rPr>
        <w:t>The University</w:t>
      </w:r>
      <w:r>
        <w:rPr>
          <w:lang w:val="en-GB"/>
        </w:rPr>
        <w:t xml:space="preserve"> </w:t>
      </w:r>
      <w:r>
        <w:rPr>
          <w:rStyle w:val="Hps"/>
          <w:lang w:val="en-GB"/>
        </w:rPr>
        <w:t>of California</w:t>
      </w:r>
      <w:r>
        <w:rPr>
          <w:lang w:val="en-GB"/>
        </w:rPr>
        <w:t xml:space="preserve"> </w:t>
      </w:r>
      <w:r>
        <w:rPr>
          <w:rStyle w:val="Hps"/>
          <w:lang w:val="en-GB"/>
        </w:rPr>
        <w:t>developed</w:t>
      </w:r>
      <w:r>
        <w:rPr>
          <w:lang w:val="en-GB"/>
        </w:rPr>
        <w:t xml:space="preserve"> </w:t>
      </w:r>
      <w:r>
        <w:rPr>
          <w:rStyle w:val="Hps"/>
          <w:lang w:val="en-GB"/>
        </w:rPr>
        <w:t>a project centred</w:t>
      </w:r>
      <w:r>
        <w:rPr>
          <w:lang w:val="en-GB"/>
        </w:rPr>
        <w:t xml:space="preserve"> </w:t>
      </w:r>
      <w:r>
        <w:rPr>
          <w:rStyle w:val="Hps"/>
          <w:lang w:val="en-GB"/>
        </w:rPr>
        <w:t>on 8051 microprocessor</w:t>
      </w:r>
      <w:r>
        <w:rPr>
          <w:lang w:val="en-GB"/>
        </w:rPr>
        <w:t xml:space="preserve">, </w:t>
      </w:r>
      <w:r>
        <w:rPr>
          <w:rStyle w:val="Hps"/>
          <w:lang w:val="en-GB"/>
        </w:rPr>
        <w:t>project</w:t>
      </w:r>
      <w:r>
        <w:rPr>
          <w:lang w:val="en-GB"/>
        </w:rPr>
        <w:t xml:space="preserve"> </w:t>
      </w:r>
      <w:r>
        <w:rPr>
          <w:rStyle w:val="Hps"/>
          <w:lang w:val="en-GB"/>
        </w:rPr>
        <w:t>provides</w:t>
      </w:r>
      <w:r>
        <w:rPr>
          <w:lang w:val="en-GB"/>
        </w:rPr>
        <w:t xml:space="preserve"> </w:t>
      </w:r>
      <w:r>
        <w:rPr>
          <w:rStyle w:val="Hps"/>
          <w:lang w:val="en-GB"/>
        </w:rPr>
        <w:t>a number</w:t>
      </w:r>
      <w:r>
        <w:rPr>
          <w:lang w:val="en-GB"/>
        </w:rPr>
        <w:t xml:space="preserve"> </w:t>
      </w:r>
      <w:r>
        <w:rPr>
          <w:rStyle w:val="Hps"/>
          <w:lang w:val="en-GB"/>
        </w:rPr>
        <w:t>of tools</w:t>
      </w:r>
      <w:r>
        <w:rPr>
          <w:lang w:val="en-GB"/>
        </w:rPr>
        <w:t xml:space="preserve"> </w:t>
      </w:r>
      <w:r>
        <w:rPr>
          <w:rStyle w:val="Hps"/>
          <w:lang w:val="en-GB"/>
        </w:rPr>
        <w:t>and examples</w:t>
      </w:r>
      <w:r>
        <w:rPr>
          <w:lang w:val="en-GB"/>
        </w:rPr>
        <w:t xml:space="preserve"> </w:t>
      </w:r>
      <w:r>
        <w:rPr>
          <w:rStyle w:val="Hps"/>
          <w:lang w:val="en-GB"/>
        </w:rPr>
        <w:t>useful for</w:t>
      </w:r>
      <w:r>
        <w:rPr>
          <w:lang w:val="en-GB"/>
        </w:rPr>
        <w:t xml:space="preserve"> </w:t>
      </w:r>
      <w:r>
        <w:rPr>
          <w:rStyle w:val="Hps"/>
          <w:lang w:val="en-GB"/>
        </w:rPr>
        <w:t>simulating</w:t>
      </w:r>
      <w:r>
        <w:rPr>
          <w:lang w:val="en-GB"/>
        </w:rPr>
        <w:t xml:space="preserve"> </w:t>
      </w:r>
      <w:r>
        <w:rPr>
          <w:rStyle w:val="Hps"/>
          <w:lang w:val="en-GB"/>
        </w:rPr>
        <w:t>C code</w:t>
      </w:r>
      <w:r>
        <w:rPr>
          <w:lang w:val="en-GB"/>
        </w:rPr>
        <w:t xml:space="preserve"> </w:t>
      </w:r>
      <w:r>
        <w:rPr>
          <w:rStyle w:val="Hps"/>
          <w:lang w:val="en-GB"/>
        </w:rPr>
        <w:t>on</w:t>
      </w:r>
      <w:r>
        <w:rPr>
          <w:lang w:val="en-GB"/>
        </w:rPr>
        <w:t xml:space="preserve"> </w:t>
      </w:r>
      <w:r>
        <w:rPr>
          <w:rStyle w:val="Hps"/>
          <w:lang w:val="en-GB"/>
        </w:rPr>
        <w:t>Intel 8051 microprocessor.</w:t>
      </w:r>
      <w:r>
        <w:rPr>
          <w:lang w:val="en-GB"/>
        </w:rPr>
        <w:t xml:space="preserve"> </w:t>
      </w:r>
      <w:r>
        <w:rPr>
          <w:rStyle w:val="Hps"/>
          <w:lang w:val="en-GB"/>
        </w:rPr>
        <w:t>The project</w:t>
      </w:r>
      <w:r>
        <w:rPr>
          <w:lang w:val="en-GB"/>
        </w:rPr>
        <w:t xml:space="preserve"> </w:t>
      </w:r>
      <w:r>
        <w:rPr>
          <w:rStyle w:val="Hps"/>
          <w:lang w:val="en-GB"/>
        </w:rPr>
        <w:t>name</w:t>
      </w:r>
      <w:r>
        <w:rPr>
          <w:lang w:val="en-GB"/>
        </w:rPr>
        <w:t xml:space="preserve"> is </w:t>
      </w:r>
      <w:r>
        <w:rPr>
          <w:rStyle w:val="Hps"/>
          <w:i/>
          <w:lang w:val="en-GB"/>
        </w:rPr>
        <w:t>Dalton</w:t>
      </w:r>
      <w:r>
        <w:rPr>
          <w:lang w:val="en-GB"/>
        </w:rPr>
        <w:t xml:space="preserve"> </w:t>
      </w:r>
      <w:r>
        <w:rPr>
          <w:rStyle w:val="Hps"/>
          <w:lang w:val="en-GB"/>
        </w:rPr>
        <w:t>developed</w:t>
      </w:r>
      <w:r>
        <w:rPr>
          <w:lang w:val="en-GB"/>
        </w:rPr>
        <w:t xml:space="preserve"> </w:t>
      </w:r>
      <w:r>
        <w:rPr>
          <w:rStyle w:val="Hps"/>
          <w:lang w:val="en-GB"/>
        </w:rPr>
        <w:t>by the</w:t>
      </w:r>
      <w:r>
        <w:rPr>
          <w:lang w:val="en-GB"/>
        </w:rPr>
        <w:t xml:space="preserve"> </w:t>
      </w:r>
      <w:r>
        <w:rPr>
          <w:rStyle w:val="Hps"/>
          <w:i/>
          <w:lang w:val="en-GB"/>
        </w:rPr>
        <w:t>Dept. of</w:t>
      </w:r>
      <w:r>
        <w:rPr>
          <w:i/>
          <w:lang w:val="en-GB"/>
        </w:rPr>
        <w:t xml:space="preserve"> </w:t>
      </w:r>
      <w:r>
        <w:rPr>
          <w:rStyle w:val="Hps"/>
          <w:i/>
          <w:lang w:val="en-GB"/>
        </w:rPr>
        <w:t>computer Science</w:t>
      </w:r>
      <w:r>
        <w:rPr>
          <w:i/>
          <w:lang w:val="en-GB"/>
        </w:rPr>
        <w:t xml:space="preserve"> </w:t>
      </w:r>
      <w:r>
        <w:rPr>
          <w:rStyle w:val="Hps"/>
          <w:i/>
          <w:lang w:val="en-GB"/>
        </w:rPr>
        <w:t>of</w:t>
      </w:r>
      <w:r>
        <w:rPr>
          <w:i/>
          <w:lang w:val="en-GB"/>
        </w:rPr>
        <w:t xml:space="preserve"> </w:t>
      </w:r>
      <w:r>
        <w:rPr>
          <w:rStyle w:val="Hps"/>
          <w:i/>
          <w:lang w:val="en-GB"/>
        </w:rPr>
        <w:t>the University of California</w:t>
      </w:r>
      <w:r>
        <w:rPr>
          <w:lang w:val="en-GB"/>
        </w:rPr>
        <w:t>.</w:t>
      </w:r>
    </w:p>
    <w:p>
      <w:pPr>
        <w:pStyle w:val="Normal"/>
        <w:ind w:hanging="0"/>
        <w:rPr>
          <w:lang w:val="en-GB"/>
        </w:rPr>
      </w:pPr>
      <w:r>
        <w:rPr>
          <w:rStyle w:val="Hps"/>
          <w:lang w:val="en-GB"/>
        </w:rPr>
        <w:t>The</w:t>
      </w:r>
      <w:r>
        <w:rPr>
          <w:lang w:val="en-GB"/>
        </w:rPr>
        <w:t xml:space="preserve"> </w:t>
      </w:r>
      <w:r>
        <w:rPr>
          <w:rStyle w:val="Hps"/>
          <w:lang w:val="en-GB"/>
        </w:rPr>
        <w:t>online</w:t>
      </w:r>
      <w:r>
        <w:rPr>
          <w:lang w:val="en-GB"/>
        </w:rPr>
        <w:t xml:space="preserve"> </w:t>
      </w:r>
      <w:r>
        <w:rPr>
          <w:rStyle w:val="Hps"/>
          <w:lang w:val="en-GB"/>
        </w:rPr>
        <w:t>project</w:t>
      </w:r>
      <w:r>
        <w:rPr>
          <w:lang w:val="en-GB"/>
        </w:rPr>
        <w:t xml:space="preserve"> </w:t>
      </w:r>
      <w:r>
        <w:rPr>
          <w:rStyle w:val="Hps"/>
          <w:lang w:val="en-GB"/>
        </w:rPr>
        <w:t>reference</w:t>
      </w:r>
      <w:r>
        <w:rPr>
          <w:lang w:val="en-GB"/>
        </w:rPr>
        <w:t xml:space="preserve"> </w:t>
      </w:r>
      <w:r>
        <w:rPr>
          <w:rStyle w:val="Hps"/>
          <w:lang w:val="en-GB"/>
        </w:rPr>
        <w:t>is</w:t>
      </w:r>
      <w:r>
        <w:rPr>
          <w:lang w:val="en-GB"/>
        </w:rPr>
        <w:t xml:space="preserve"> </w:t>
      </w:r>
      <w:hyperlink r:id="rId10">
        <w:r>
          <w:rPr>
            <w:rStyle w:val="InternetLink"/>
            <w:lang w:val="en-GB"/>
          </w:rPr>
          <w:t>http://www.ann.ece.ufl.edu/i8051/</w:t>
        </w:r>
      </w:hyperlink>
      <w:r>
        <w:rPr>
          <w:lang w:val="en-GB"/>
        </w:rPr>
        <w:t xml:space="preserve">. </w:t>
      </w:r>
      <w:r>
        <w:rPr>
          <w:rStyle w:val="Hps"/>
          <w:lang w:val="en-GB"/>
        </w:rPr>
        <w:t>It</w:t>
      </w:r>
      <w:r>
        <w:rPr>
          <w:lang w:val="en-GB"/>
        </w:rPr>
        <w:t xml:space="preserve"> </w:t>
      </w:r>
      <w:r>
        <w:rPr>
          <w:rStyle w:val="Hps"/>
          <w:lang w:val="en-GB"/>
        </w:rPr>
        <w:t>offers</w:t>
      </w:r>
      <w:r>
        <w:rPr>
          <w:lang w:val="en-GB"/>
        </w:rPr>
        <w:t xml:space="preserve"> </w:t>
      </w:r>
      <w:r>
        <w:rPr>
          <w:rStyle w:val="Hps"/>
          <w:lang w:val="en-GB"/>
        </w:rPr>
        <w:t>an ISS</w:t>
      </w:r>
      <w:r>
        <w:rPr>
          <w:lang w:val="en-GB"/>
        </w:rPr>
        <w:t xml:space="preserve"> </w:t>
      </w:r>
      <w:r>
        <w:rPr>
          <w:rStyle w:val="Hps"/>
          <w:lang w:val="en-GB"/>
        </w:rPr>
        <w:t>written</w:t>
      </w:r>
      <w:r>
        <w:rPr>
          <w:lang w:val="en-GB"/>
        </w:rPr>
        <w:t xml:space="preserve"> </w:t>
      </w:r>
      <w:r>
        <w:rPr>
          <w:rStyle w:val="Hps"/>
          <w:lang w:val="en-GB"/>
        </w:rPr>
        <w:t>in C ++ language</w:t>
      </w:r>
      <w:r>
        <w:rPr>
          <w:lang w:val="en-GB"/>
        </w:rPr>
        <w:t xml:space="preserve"> </w:t>
      </w:r>
      <w:r>
        <w:rPr>
          <w:rStyle w:val="Hps"/>
          <w:lang w:val="en-GB"/>
        </w:rPr>
        <w:t>for</w:t>
      </w:r>
      <w:r>
        <w:rPr>
          <w:lang w:val="en-GB"/>
        </w:rPr>
        <w:t xml:space="preserve"> </w:t>
      </w:r>
      <w:r>
        <w:rPr>
          <w:rStyle w:val="Hps"/>
          <w:lang w:val="en-GB"/>
        </w:rPr>
        <w:t>the Intel</w:t>
      </w:r>
      <w:r>
        <w:rPr>
          <w:lang w:val="en-GB"/>
        </w:rPr>
        <w:t xml:space="preserve"> </w:t>
      </w:r>
      <w:r>
        <w:rPr>
          <w:rStyle w:val="Hps"/>
          <w:lang w:val="en-GB"/>
        </w:rPr>
        <w:t>8051</w:t>
      </w:r>
      <w:r>
        <w:rPr>
          <w:lang w:val="en-GB"/>
        </w:rPr>
        <w:t xml:space="preserve"> </w:t>
      </w:r>
      <w:r>
        <w:rPr>
          <w:rStyle w:val="Hps"/>
          <w:lang w:val="en-GB"/>
        </w:rPr>
        <w:t>and</w:t>
      </w:r>
      <w:r>
        <w:rPr>
          <w:lang w:val="en-GB"/>
        </w:rPr>
        <w:t xml:space="preserve"> </w:t>
      </w:r>
      <w:r>
        <w:rPr>
          <w:rStyle w:val="Hps"/>
          <w:lang w:val="en-GB"/>
        </w:rPr>
        <w:t>a</w:t>
      </w:r>
      <w:r>
        <w:rPr>
          <w:lang w:val="en-GB"/>
        </w:rPr>
        <w:t xml:space="preserve"> </w:t>
      </w:r>
      <w:r>
        <w:rPr>
          <w:rStyle w:val="Hps"/>
          <w:lang w:val="en-GB"/>
        </w:rPr>
        <w:t>VHDL model</w:t>
      </w:r>
      <w:r>
        <w:rPr>
          <w:lang w:val="en-GB"/>
        </w:rPr>
        <w:t xml:space="preserve"> </w:t>
      </w:r>
      <w:r>
        <w:rPr>
          <w:rStyle w:val="Hps"/>
          <w:lang w:val="en-GB"/>
        </w:rPr>
        <w:t>of the</w:t>
      </w:r>
      <w:r>
        <w:rPr>
          <w:lang w:val="en-GB"/>
        </w:rPr>
        <w:t xml:space="preserve"> </w:t>
      </w:r>
      <w:r>
        <w:rPr>
          <w:rStyle w:val="Hps"/>
          <w:lang w:val="en-GB"/>
        </w:rPr>
        <w:t>processor</w:t>
      </w:r>
      <w:r>
        <w:rPr>
          <w:lang w:val="en-GB"/>
        </w:rPr>
        <w:t xml:space="preserve">. </w:t>
      </w:r>
    </w:p>
    <w:p>
      <w:pPr>
        <w:pStyle w:val="Normal"/>
        <w:ind w:hanging="0"/>
        <w:rPr>
          <w:rStyle w:val="Hps"/>
          <w:lang w:val="en-GB"/>
        </w:rPr>
      </w:pPr>
      <w:r>
        <w:rPr>
          <w:lang w:val="en-GB"/>
        </w:rPr>
      </w:r>
    </w:p>
    <w:p>
      <w:pPr>
        <w:pStyle w:val="Normal"/>
        <w:ind w:hanging="0"/>
        <w:rPr>
          <w:lang w:val="en-GB"/>
        </w:rPr>
      </w:pPr>
      <w:r>
        <w:rPr>
          <w:rStyle w:val="Hps"/>
          <w:lang w:val="en-GB"/>
        </w:rPr>
        <w:t>To</w:t>
      </w:r>
      <w:r>
        <w:rPr>
          <w:lang w:val="en-GB"/>
        </w:rPr>
        <w:t xml:space="preserve"> </w:t>
      </w:r>
      <w:r>
        <w:rPr>
          <w:rStyle w:val="Hps"/>
          <w:lang w:val="en-GB"/>
        </w:rPr>
        <w:t>make best use of</w:t>
      </w:r>
      <w:r>
        <w:rPr>
          <w:lang w:val="en-GB"/>
        </w:rPr>
        <w:t xml:space="preserve"> </w:t>
      </w:r>
      <w:r>
        <w:rPr>
          <w:rStyle w:val="Hps"/>
          <w:lang w:val="en-GB"/>
        </w:rPr>
        <w:t>the</w:t>
      </w:r>
      <w:r>
        <w:rPr>
          <w:lang w:val="en-GB"/>
        </w:rPr>
        <w:t xml:space="preserve"> </w:t>
      </w:r>
      <w:r>
        <w:rPr>
          <w:rStyle w:val="Hps"/>
          <w:lang w:val="en-GB"/>
        </w:rPr>
        <w:t>VHDL model</w:t>
      </w:r>
      <w:r>
        <w:rPr>
          <w:lang w:val="en-GB"/>
        </w:rPr>
        <w:t xml:space="preserve">, </w:t>
      </w:r>
      <w:r>
        <w:rPr>
          <w:rStyle w:val="Hps"/>
          <w:lang w:val="en-GB"/>
        </w:rPr>
        <w:t>it also provides</w:t>
      </w:r>
      <w:r>
        <w:rPr>
          <w:lang w:val="en-GB"/>
        </w:rPr>
        <w:t xml:space="preserve"> </w:t>
      </w:r>
      <w:r>
        <w:rPr>
          <w:rStyle w:val="Hps"/>
          <w:lang w:val="en-GB"/>
        </w:rPr>
        <w:t>a program to transform</w:t>
      </w:r>
      <w:r>
        <w:rPr>
          <w:lang w:val="en-GB"/>
        </w:rPr>
        <w:t xml:space="preserve"> </w:t>
      </w:r>
      <w:r>
        <w:rPr>
          <w:rStyle w:val="Hps"/>
          <w:lang w:val="en-GB"/>
        </w:rPr>
        <w:t>the Intel</w:t>
      </w:r>
      <w:r>
        <w:rPr>
          <w:lang w:val="en-GB"/>
        </w:rPr>
        <w:t xml:space="preserve"> </w:t>
      </w:r>
      <w:r>
        <w:rPr>
          <w:rStyle w:val="Hps"/>
          <w:lang w:val="en-GB"/>
        </w:rPr>
        <w:t>8051</w:t>
      </w:r>
      <w:r>
        <w:rPr>
          <w:lang w:val="en-GB"/>
        </w:rPr>
        <w:t xml:space="preserve"> </w:t>
      </w:r>
      <w:r>
        <w:rPr>
          <w:rStyle w:val="Hps"/>
          <w:lang w:val="en-GB"/>
        </w:rPr>
        <w:t>compiled code</w:t>
      </w:r>
      <w:r>
        <w:rPr>
          <w:lang w:val="en-GB"/>
        </w:rPr>
        <w:t xml:space="preserve"> </w:t>
      </w:r>
      <w:r>
        <w:rPr>
          <w:rStyle w:val="Hps"/>
          <w:lang w:val="en-GB"/>
        </w:rPr>
        <w:t>in</w:t>
      </w:r>
      <w:r>
        <w:rPr>
          <w:lang w:val="en-GB"/>
        </w:rPr>
        <w:t xml:space="preserve"> </w:t>
      </w:r>
      <w:r>
        <w:rPr>
          <w:rStyle w:val="Hps"/>
          <w:lang w:val="en-GB"/>
        </w:rPr>
        <w:t>VHDL</w:t>
      </w:r>
      <w:r>
        <w:rPr>
          <w:lang w:val="en-GB"/>
        </w:rPr>
        <w:t xml:space="preserve"> </w:t>
      </w:r>
      <w:r>
        <w:rPr>
          <w:rStyle w:val="Hps"/>
          <w:lang w:val="en-GB"/>
        </w:rPr>
        <w:t>memory</w:t>
      </w:r>
      <w:r>
        <w:rPr>
          <w:lang w:val="en-GB"/>
        </w:rPr>
        <w:t xml:space="preserve"> </w:t>
      </w:r>
      <w:r>
        <w:rPr>
          <w:rStyle w:val="Hps"/>
          <w:lang w:val="en-GB"/>
        </w:rPr>
        <w:t>ROM</w:t>
      </w:r>
      <w:r>
        <w:rPr>
          <w:lang w:val="en-GB"/>
        </w:rPr>
        <w:t xml:space="preserve"> </w:t>
      </w:r>
      <w:r>
        <w:rPr>
          <w:rStyle w:val="Hps"/>
          <w:lang w:val="en-GB"/>
        </w:rPr>
        <w:t>module</w:t>
      </w:r>
      <w:r>
        <w:rPr>
          <w:lang w:val="en-GB"/>
        </w:rPr>
        <w:t xml:space="preserve"> </w:t>
      </w:r>
      <w:r>
        <w:rPr>
          <w:rStyle w:val="Hps"/>
          <w:lang w:val="en-GB"/>
        </w:rPr>
        <w:t>containing instructions of the compiled code</w:t>
      </w:r>
      <w:r>
        <w:rPr>
          <w:lang w:val="en-GB"/>
        </w:rPr>
        <w:t xml:space="preserve">. </w:t>
      </w:r>
      <w:r>
        <w:rPr>
          <w:rStyle w:val="Hps"/>
          <w:lang w:val="en-GB"/>
        </w:rPr>
        <w:t>Thus,</w:t>
      </w:r>
      <w:r>
        <w:rPr>
          <w:lang w:val="en-GB"/>
        </w:rPr>
        <w:t xml:space="preserve"> </w:t>
      </w:r>
      <w:r>
        <w:rPr>
          <w:rStyle w:val="Hps"/>
          <w:lang w:val="en-GB"/>
        </w:rPr>
        <w:t>it allows hardware</w:t>
      </w:r>
      <w:r>
        <w:rPr>
          <w:lang w:val="en-GB"/>
        </w:rPr>
        <w:t xml:space="preserve"> </w:t>
      </w:r>
      <w:r>
        <w:rPr>
          <w:rStyle w:val="Hps"/>
          <w:lang w:val="en-GB"/>
        </w:rPr>
        <w:t>simulation of</w:t>
      </w:r>
      <w:r>
        <w:rPr>
          <w:lang w:val="en-GB"/>
        </w:rPr>
        <w:t xml:space="preserve"> </w:t>
      </w:r>
      <w:r>
        <w:rPr>
          <w:rStyle w:val="Hps"/>
          <w:lang w:val="en-GB"/>
        </w:rPr>
        <w:t xml:space="preserve"> C code</w:t>
      </w:r>
      <w:r>
        <w:rPr>
          <w:lang w:val="en-GB"/>
        </w:rPr>
        <w:t xml:space="preserve">; </w:t>
      </w:r>
      <w:r>
        <w:rPr>
          <w:rStyle w:val="Hps"/>
          <w:lang w:val="en-GB"/>
        </w:rPr>
        <w:t>it even allows to</w:t>
      </w:r>
      <w:r>
        <w:rPr>
          <w:lang w:val="en-GB"/>
        </w:rPr>
        <w:t xml:space="preserve"> </w:t>
      </w:r>
      <w:r>
        <w:rPr>
          <w:rStyle w:val="Hps"/>
          <w:lang w:val="en-GB"/>
        </w:rPr>
        <w:t>synthesize</w:t>
      </w:r>
      <w:r>
        <w:rPr>
          <w:lang w:val="en-GB"/>
        </w:rPr>
        <w:t xml:space="preserve"> </w:t>
      </w:r>
      <w:r>
        <w:rPr>
          <w:rStyle w:val="Hps"/>
          <w:lang w:val="en-GB"/>
        </w:rPr>
        <w:t>the microcontroller</w:t>
      </w:r>
      <w:r>
        <w:rPr>
          <w:lang w:val="en-GB"/>
        </w:rPr>
        <w:t xml:space="preserve"> </w:t>
      </w:r>
      <w:r>
        <w:rPr>
          <w:rStyle w:val="Hps"/>
          <w:lang w:val="en-GB"/>
        </w:rPr>
        <w:t>8051</w:t>
      </w:r>
      <w:r>
        <w:rPr>
          <w:lang w:val="en-GB"/>
        </w:rPr>
        <w:t xml:space="preserve"> </w:t>
      </w:r>
      <w:r>
        <w:rPr>
          <w:rStyle w:val="Hps"/>
          <w:lang w:val="en-GB"/>
        </w:rPr>
        <w:t>with</w:t>
      </w:r>
      <w:r>
        <w:rPr>
          <w:lang w:val="en-GB"/>
        </w:rPr>
        <w:t xml:space="preserve"> </w:t>
      </w:r>
      <w:r>
        <w:rPr>
          <w:rStyle w:val="Hps"/>
          <w:lang w:val="en-GB"/>
        </w:rPr>
        <w:t>the compiled program</w:t>
      </w:r>
      <w:r>
        <w:rPr>
          <w:lang w:val="en-GB"/>
        </w:rPr>
        <w:t xml:space="preserve"> </w:t>
      </w:r>
      <w:r>
        <w:rPr>
          <w:rStyle w:val="Hps"/>
          <w:lang w:val="en-GB"/>
        </w:rPr>
        <w:t>loaded</w:t>
      </w:r>
      <w:r>
        <w:rPr>
          <w:lang w:val="en-GB"/>
        </w:rPr>
        <w:t xml:space="preserve"> </w:t>
      </w:r>
      <w:r>
        <w:rPr>
          <w:rStyle w:val="Hps"/>
          <w:lang w:val="en-GB"/>
        </w:rPr>
        <w:t>in</w:t>
      </w:r>
      <w:r>
        <w:rPr>
          <w:lang w:val="en-GB"/>
        </w:rPr>
        <w:t xml:space="preserve"> </w:t>
      </w:r>
      <w:r>
        <w:rPr>
          <w:rStyle w:val="Hps"/>
          <w:lang w:val="en-GB"/>
        </w:rPr>
        <w:t>the ROM</w:t>
      </w:r>
      <w:r>
        <w:rPr>
          <w:lang w:val="en-GB"/>
        </w:rPr>
        <w:t>.</w:t>
      </w:r>
    </w:p>
    <w:p>
      <w:pPr>
        <w:pStyle w:val="Normal"/>
        <w:ind w:hanging="0"/>
        <w:rPr>
          <w:lang w:val="en-GB"/>
        </w:rPr>
      </w:pPr>
      <w:r>
        <w:rPr>
          <w:lang w:val="en-GB"/>
        </w:rPr>
        <w:t>From project website:</w:t>
      </w:r>
    </w:p>
    <w:p>
      <w:pPr>
        <w:pStyle w:val="Quote"/>
        <w:ind w:left="708" w:hanging="0"/>
        <w:rPr>
          <w:lang w:val="en-GB"/>
        </w:rPr>
      </w:pPr>
      <w:r>
        <w:rPr>
          <w:lang w:val="en-GB"/>
        </w:rPr>
        <w:t>We developed a VHDL synthesizable model of the 8051 and a C++ based 8051 instruction-set simulator […], on which we've based some research directions. One of those directions is a tuning environment […], to assist a designer who wants to modify the 8051 architecture to be more power efficient for a particular program.</w:t>
      </w:r>
    </w:p>
    <w:p>
      <w:pPr>
        <w:pStyle w:val="Normal"/>
        <w:ind w:hanging="0"/>
        <w:rPr>
          <w:lang w:val="en-GB"/>
        </w:rPr>
      </w:pPr>
      <w:r>
        <w:rPr>
          <w:lang w:val="en-GB"/>
        </w:rPr>
      </w:r>
    </w:p>
    <w:p>
      <w:pPr>
        <w:pStyle w:val="Heading4"/>
        <w:ind w:left="1080" w:hanging="0"/>
        <w:rPr>
          <w:lang w:val="en-GB"/>
        </w:rPr>
      </w:pPr>
      <w:r>
        <w:rPr>
          <w:lang w:val="en-GB"/>
        </w:rPr>
        <w:t>Software simulation: Instruction Set Simulator (ISS)</w:t>
      </w:r>
    </w:p>
    <w:p>
      <w:pPr>
        <w:pStyle w:val="Normal"/>
        <w:ind w:hanging="0"/>
        <w:rPr>
          <w:lang w:val="en-GB"/>
        </w:rPr>
      </w:pPr>
      <w:r>
        <w:rPr>
          <w:lang w:val="en-GB"/>
        </w:rPr>
        <w:t>From wikipedia (</w:t>
      </w:r>
      <w:hyperlink r:id="rId11">
        <w:r>
          <w:rPr>
            <w:rStyle w:val="InternetLink"/>
            <w:i/>
            <w:lang w:val="en-GB"/>
          </w:rPr>
          <w:t>http://en.wikipedia.org/wiki</w:t>
        </w:r>
      </w:hyperlink>
      <w:r>
        <w:rPr>
          <w:lang w:val="en-GB"/>
        </w:rPr>
        <w:t>), at Instruction Set Simulator page:</w:t>
      </w:r>
    </w:p>
    <w:p>
      <w:pPr>
        <w:pStyle w:val="Quote"/>
        <w:ind w:left="708" w:hanging="0"/>
        <w:rPr>
          <w:lang w:val="en-GB"/>
        </w:rPr>
      </w:pPr>
      <w:r>
        <w:rPr>
          <w:lang w:val="en-GB"/>
        </w:rPr>
        <w:t>An instruction set simulator (ISS) is a simulation model, usually coded in a high-level programming language, which mimics the behavior of a mainframe or microprocessor by "reading" instructions and maintaining internal variables which represent the processor's registers.</w:t>
      </w:r>
    </w:p>
    <w:p>
      <w:pPr>
        <w:pStyle w:val="Normal"/>
        <w:rPr>
          <w:lang w:val="en-GB"/>
        </w:rPr>
      </w:pPr>
      <w:r>
        <w:rPr>
          <w:lang w:val="en-GB"/>
        </w:rPr>
      </w:r>
    </w:p>
    <w:p>
      <w:pPr>
        <w:pStyle w:val="Normal"/>
        <w:ind w:hanging="0"/>
        <w:rPr>
          <w:lang w:val="en-GB"/>
        </w:rPr>
      </w:pPr>
      <w:r>
        <w:rPr>
          <w:lang w:val="en-GB"/>
        </w:rPr>
        <w:t xml:space="preserve">Dalton Project’s Instruction Set Simulator (ISS) source code consists of the following files: </w:t>
      </w:r>
    </w:p>
    <w:p>
      <w:pPr>
        <w:pStyle w:val="ListParagraph"/>
        <w:numPr>
          <w:ilvl w:val="0"/>
          <w:numId w:val="3"/>
        </w:numPr>
        <w:rPr>
          <w:lang w:val="en-GB"/>
        </w:rPr>
      </w:pPr>
      <w:r>
        <w:rPr>
          <w:lang w:val="en-GB"/>
        </w:rPr>
        <w:t xml:space="preserve">Main.cc, </w:t>
      </w:r>
    </w:p>
    <w:p>
      <w:pPr>
        <w:pStyle w:val="ListParagraph"/>
        <w:numPr>
          <w:ilvl w:val="0"/>
          <w:numId w:val="3"/>
        </w:numPr>
        <w:rPr>
          <w:lang w:val="en-GB"/>
        </w:rPr>
      </w:pPr>
      <w:r>
        <w:rPr>
          <w:lang w:val="en-GB"/>
        </w:rPr>
        <w:t xml:space="preserve">i8051.cc, </w:t>
      </w:r>
    </w:p>
    <w:p>
      <w:pPr>
        <w:pStyle w:val="ListParagraph"/>
        <w:numPr>
          <w:ilvl w:val="0"/>
          <w:numId w:val="3"/>
        </w:numPr>
        <w:rPr>
          <w:lang w:val="en-GB"/>
        </w:rPr>
      </w:pPr>
      <w:r>
        <w:rPr>
          <w:lang w:val="en-GB"/>
        </w:rPr>
        <w:t xml:space="preserve">i8051.h. </w:t>
      </w:r>
    </w:p>
    <w:p>
      <w:pPr>
        <w:pStyle w:val="Normal"/>
        <w:ind w:hanging="0"/>
        <w:rPr>
          <w:lang w:val="en-GB"/>
        </w:rPr>
      </w:pPr>
      <w:r>
        <w:rPr>
          <w:lang w:val="en-GB"/>
        </w:rPr>
      </w:r>
    </w:p>
    <w:p>
      <w:pPr>
        <w:pStyle w:val="Normal"/>
        <w:ind w:hanging="0"/>
        <w:rPr>
          <w:lang w:val="en-GB"/>
        </w:rPr>
      </w:pPr>
      <w:r>
        <w:rPr>
          <w:lang w:val="en-GB"/>
        </w:rPr>
        <w:t xml:space="preserve">From </w:t>
      </w:r>
      <w:r>
        <w:rPr>
          <w:i/>
          <w:iCs/>
          <w:lang w:val="en-GB"/>
        </w:rPr>
        <w:t>Dalton Project</w:t>
      </w:r>
      <w:r>
        <w:rPr>
          <w:lang w:val="en-GB"/>
        </w:rPr>
        <w:t xml:space="preserve"> website:</w:t>
      </w:r>
    </w:p>
    <w:p>
      <w:pPr>
        <w:pStyle w:val="Quote"/>
        <w:ind w:left="708" w:hanging="0"/>
        <w:rPr>
          <w:lang w:val="en-GB"/>
        </w:rPr>
      </w:pPr>
      <w:r>
        <w:rPr>
          <w:lang w:val="en-GB"/>
        </w:rPr>
        <w:t>The high level simulator for the Intel 8051, written in C++, allows a user to simulate simple programs written for the 8051. The simulator provides statistics on instructions executed, instructions executed per second, execution cycles required by the 8051, and average instructions per second for an 8051 executing the same program.</w:t>
      </w:r>
    </w:p>
    <w:p>
      <w:pPr>
        <w:pStyle w:val="Normal"/>
        <w:ind w:hanging="0"/>
        <w:rPr>
          <w:lang w:val="en-GB"/>
        </w:rPr>
      </w:pPr>
      <w:r>
        <w:rPr>
          <w:lang w:val="en-GB"/>
        </w:rPr>
      </w:r>
    </w:p>
    <w:p>
      <w:pPr>
        <w:pStyle w:val="Normal"/>
        <w:ind w:hanging="0"/>
        <w:rPr>
          <w:lang w:val="en-GB"/>
        </w:rPr>
      </w:pPr>
      <w:r>
        <w:rPr>
          <w:rStyle w:val="SubtleEmphasis"/>
          <w:i w:val="false"/>
          <w:iCs w:val="false"/>
          <w:color w:val="auto"/>
        </w:rPr>
        <w:t>ISS source code files are downloadable at Dalton Project website (</w:t>
      </w:r>
      <w:hyperlink r:id="rId12">
        <w:r>
          <w:rPr>
            <w:rStyle w:val="InternetLink"/>
            <w:i w:val="false"/>
            <w:iCs w:val="false"/>
          </w:rPr>
          <w:t>http://www.ann.ece.ufl.edu/i8051/i8051sim/</w:t>
        </w:r>
      </w:hyperlink>
      <w:r>
        <w:rPr>
          <w:rStyle w:val="SubtleEmphasis"/>
          <w:i w:val="false"/>
          <w:iCs w:val="false"/>
          <w:color w:val="auto"/>
        </w:rPr>
        <w:t xml:space="preserve">) or </w:t>
      </w:r>
      <w:r>
        <w:rPr/>
        <w:t>in</w:t>
      </w:r>
      <w:r>
        <w:rPr>
          <w:i/>
        </w:rPr>
        <w:t xml:space="preserve"> ISS </w:t>
      </w:r>
      <w:r>
        <w:rPr/>
        <w:t>folder provided within material of this homelab.</w:t>
      </w:r>
    </w:p>
    <w:p>
      <w:pPr>
        <w:pStyle w:val="Normal"/>
        <w:ind w:hanging="0"/>
        <w:rPr>
          <w:lang w:val="en-GB"/>
        </w:rPr>
      </w:pPr>
      <w:r>
        <w:rPr>
          <w:lang w:val="en-GB"/>
        </w:rPr>
      </w:r>
    </w:p>
    <w:p>
      <w:pPr>
        <w:pStyle w:val="Normal"/>
        <w:ind w:hanging="0"/>
        <w:rPr>
          <w:lang w:val="en-GB"/>
        </w:rPr>
      </w:pPr>
      <w:r>
        <w:rPr>
          <w:lang w:val="en-GB"/>
        </w:rPr>
        <w:t xml:space="preserve">In order to execute the program you have to compile these files and then you will able to run the executable file from Command Line Interface (CLI). </w:t>
        <w:br/>
        <w:t xml:space="preserve">Refer to section </w:t>
      </w:r>
      <w:r>
        <w:rPr>
          <w:lang w:val="en-GB"/>
        </w:rPr>
        <w:fldChar w:fldCharType="begin"/>
      </w:r>
      <w:r>
        <w:rPr>
          <w:lang w:val="en-GB"/>
        </w:rPr>
        <w:instrText> REF _Ref434012216 \r \h </w:instrText>
      </w:r>
      <w:r>
        <w:rPr>
          <w:lang w:val="en-GB"/>
        </w:rPr>
        <w:fldChar w:fldCharType="separate"/>
      </w:r>
      <w:r>
        <w:rPr>
          <w:lang w:val="en-GB"/>
        </w:rPr>
        <w:t>2.4.1.</w:t>
      </w:r>
      <w:r>
        <w:rPr>
          <w:lang w:val="en-GB"/>
        </w:rPr>
        <w:fldChar w:fldCharType="end"/>
      </w:r>
      <w:r>
        <w:rPr>
          <w:lang w:val="en-GB"/>
        </w:rPr>
        <w:t xml:space="preserve"> for ISASim building procedure.</w:t>
      </w:r>
    </w:p>
    <w:p>
      <w:pPr>
        <w:pStyle w:val="Heading4"/>
        <w:ind w:left="1080" w:hanging="0"/>
        <w:rPr>
          <w:lang w:val="en-GB"/>
        </w:rPr>
      </w:pPr>
      <w:r>
        <w:rPr>
          <w:lang w:val="en-GB"/>
        </w:rPr>
        <w:t>Hardware Simulation (VHDL)</w:t>
      </w:r>
    </w:p>
    <w:p>
      <w:pPr>
        <w:pStyle w:val="Normal"/>
        <w:ind w:hanging="0"/>
        <w:rPr>
          <w:lang w:val="en-GB"/>
        </w:rPr>
      </w:pPr>
      <w:r>
        <w:rPr>
          <w:lang w:val="en-GB"/>
        </w:rPr>
        <w:t>From wikipedia (</w:t>
      </w:r>
      <w:hyperlink r:id="rId13">
        <w:r>
          <w:rPr>
            <w:rStyle w:val="InternetLink"/>
            <w:i/>
            <w:lang w:val="en-GB"/>
          </w:rPr>
          <w:t>http://en.wikipedia.org/wiki</w:t>
        </w:r>
      </w:hyperlink>
      <w:r>
        <w:rPr>
          <w:lang w:val="en-GB"/>
        </w:rPr>
        <w:t>), at VHDL item:</w:t>
      </w:r>
    </w:p>
    <w:p>
      <w:pPr>
        <w:pStyle w:val="Normal"/>
        <w:ind w:hanging="0"/>
        <w:rPr>
          <w:lang w:val="en-GB"/>
        </w:rPr>
      </w:pPr>
      <w:r>
        <w:rPr>
          <w:lang w:val="en-GB"/>
        </w:rPr>
      </w:r>
    </w:p>
    <w:p>
      <w:pPr>
        <w:pStyle w:val="Quote"/>
        <w:ind w:left="708" w:hanging="0"/>
        <w:rPr>
          <w:lang w:val="en-GB"/>
        </w:rPr>
      </w:pPr>
      <w:r>
        <w:rPr>
          <w:lang w:val="en-GB"/>
        </w:rPr>
        <w:t xml:space="preserve">VHDL (VHSIC Hardware Description Language) is a hardware </w:t>
      </w:r>
      <w:r>
        <w:rPr>
          <w:b/>
          <w:u w:val="single"/>
          <w:lang w:val="en-GB"/>
        </w:rPr>
        <w:t>description</w:t>
      </w:r>
      <w:r>
        <w:rPr>
          <w:lang w:val="en-GB"/>
        </w:rPr>
        <w:t xml:space="preserve"> language used in electronic design automation to describe digital and mixed-signal systems such as field-programmable gate arrays and integrated circuits. VHDL can also be used as a general purpose parallel programming language.</w:t>
      </w:r>
    </w:p>
    <w:p>
      <w:pPr>
        <w:pStyle w:val="Normal"/>
        <w:ind w:hanging="0"/>
        <w:rPr>
          <w:lang w:val="en-GB"/>
        </w:rPr>
      </w:pPr>
      <w:r>
        <w:rPr>
          <w:lang w:val="en-GB"/>
        </w:rPr>
      </w:r>
    </w:p>
    <w:p>
      <w:pPr>
        <w:pStyle w:val="Normal"/>
        <w:ind w:hanging="0"/>
        <w:rPr>
          <w:lang w:val="en-GB"/>
        </w:rPr>
      </w:pPr>
      <w:r>
        <w:rPr>
          <w:lang w:val="en-GB"/>
        </w:rPr>
        <w:t xml:space="preserve">VHDL (Very high speed integrated circuits Hardware Description Language) Intel 8051 microprocessor description provided by </w:t>
      </w:r>
      <w:r>
        <w:rPr>
          <w:i/>
          <w:lang w:val="en-GB"/>
        </w:rPr>
        <w:t>Dalton Project</w:t>
      </w:r>
      <w:r>
        <w:rPr>
          <w:lang w:val="en-GB"/>
        </w:rPr>
        <w:t xml:space="preserve"> is composed by many files, each describes a specific hardware component.</w:t>
      </w:r>
    </w:p>
    <w:p>
      <w:pPr>
        <w:pStyle w:val="Normal"/>
        <w:keepNext w:val="true"/>
        <w:ind w:hanging="0"/>
        <w:jc w:val="center"/>
        <w:rPr>
          <w:lang w:val="en-GB"/>
        </w:rPr>
      </w:pPr>
      <w:r>
        <w:rPr/>
        <w:drawing>
          <wp:inline distT="0" distB="0" distL="0" distR="0">
            <wp:extent cx="4133215" cy="1887220"/>
            <wp:effectExtent l="0" t="0" r="0" b="0"/>
            <wp:docPr id="7" name="Immagine 38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magine 387" descr=""/>
                    <pic:cNvPicPr>
                      <a:picLocks noChangeAspect="1" noChangeArrowheads="1"/>
                    </pic:cNvPicPr>
                  </pic:nvPicPr>
                  <pic:blipFill>
                    <a:blip r:embed="rId14"/>
                    <a:stretch>
                      <a:fillRect/>
                    </a:stretch>
                  </pic:blipFill>
                  <pic:spPr bwMode="auto">
                    <a:xfrm>
                      <a:off x="0" y="0"/>
                      <a:ext cx="4133215" cy="1887220"/>
                    </a:xfrm>
                    <a:prstGeom prst="rect">
                      <a:avLst/>
                    </a:prstGeom>
                  </pic:spPr>
                </pic:pic>
              </a:graphicData>
            </a:graphic>
          </wp:inline>
        </w:drawing>
      </w:r>
    </w:p>
    <w:p>
      <w:pPr>
        <w:pStyle w:val="Caption1"/>
        <w:jc w:val="center"/>
        <w:rPr>
          <w:lang w:val="en-GB"/>
        </w:rPr>
      </w:pPr>
      <w:r>
        <w:rPr>
          <w:lang w:val="en-GB"/>
        </w:rPr>
        <w:t xml:space="preserve">Figure </w:t>
      </w:r>
      <w:r>
        <w:rPr>
          <w:lang w:val="en-GB"/>
        </w:rPr>
        <w:fldChar w:fldCharType="begin"/>
      </w:r>
      <w:r>
        <w:rPr>
          <w:lang w:val="en-GB"/>
        </w:rPr>
        <w:instrText> SEQ Figure \* ARABIC </w:instrText>
      </w:r>
      <w:r>
        <w:rPr>
          <w:lang w:val="en-GB"/>
        </w:rPr>
        <w:fldChar w:fldCharType="separate"/>
      </w:r>
      <w:r>
        <w:rPr>
          <w:lang w:val="en-GB"/>
        </w:rPr>
        <w:t>3</w:t>
      </w:r>
      <w:r>
        <w:rPr>
          <w:lang w:val="en-GB"/>
        </w:rPr>
        <w:fldChar w:fldCharType="end"/>
      </w:r>
      <w:r>
        <w:rPr>
          <w:lang w:val="en-GB"/>
        </w:rPr>
        <w:t xml:space="preserve"> – VHDL model files</w:t>
      </w:r>
    </w:p>
    <w:p>
      <w:pPr>
        <w:pStyle w:val="Normal"/>
        <w:ind w:hanging="0"/>
        <w:rPr>
          <w:lang w:val="en-GB"/>
        </w:rPr>
      </w:pPr>
      <w:r>
        <w:rPr>
          <w:lang w:val="en-GB"/>
        </w:rPr>
      </w:r>
    </w:p>
    <w:p>
      <w:pPr>
        <w:pStyle w:val="Normal"/>
        <w:ind w:hanging="0"/>
        <w:rPr>
          <w:lang w:val="en-GB"/>
        </w:rPr>
      </w:pPr>
      <w:r>
        <w:rPr>
          <w:lang w:val="en-GB"/>
        </w:rPr>
        <w:t xml:space="preserve">From project website: </w:t>
      </w:r>
    </w:p>
    <w:p>
      <w:pPr>
        <w:pStyle w:val="Normal"/>
        <w:ind w:hanging="0"/>
        <w:rPr>
          <w:lang w:val="en-GB"/>
        </w:rPr>
      </w:pPr>
      <w:r>
        <w:rPr>
          <w:lang w:val="en-GB"/>
        </w:rPr>
      </w:r>
    </w:p>
    <w:p>
      <w:pPr>
        <w:pStyle w:val="Quote"/>
        <w:ind w:left="708" w:hanging="0"/>
        <w:rPr>
          <w:lang w:val="en-GB"/>
        </w:rPr>
      </w:pPr>
      <w:r>
        <w:rPr>
          <w:lang w:val="en-GB"/>
        </w:rPr>
        <w:t xml:space="preserve">The Intel 8051 is an 8-bit micro-controller. This micro-controller is capable of addressing 64K of program and 64K of data memory. The implementation […] is written in Synthesizable VHDL (at least by Synopsys and Xilinx,) and models the actual Intel implementation rather closely, e.g., it is 100% instruction compatible. </w:t>
      </w:r>
    </w:p>
    <w:p>
      <w:pPr>
        <w:pStyle w:val="Normal"/>
        <w:rPr>
          <w:lang w:val="en-GB"/>
        </w:rPr>
      </w:pPr>
      <w:r>
        <w:rPr>
          <w:lang w:val="en-GB"/>
        </w:rPr>
      </w:r>
    </w:p>
    <w:p>
      <w:pPr>
        <w:pStyle w:val="Normal"/>
        <w:ind w:hanging="0"/>
        <w:rPr>
          <w:lang w:val="en-GB"/>
        </w:rPr>
      </w:pPr>
      <w:r>
        <w:rPr>
          <w:lang w:val="en-GB"/>
        </w:rPr>
        <w:t>VHDL ROM memory component (modelled by i8051_rom.vhd file) is filled and configured with the program instructions; when started up</w:t>
      </w:r>
      <w:r>
        <w:rPr/>
        <w:t xml:space="preserve"> </w:t>
      </w:r>
      <w:r>
        <w:rPr>
          <w:lang w:val="en-GB"/>
        </w:rPr>
        <w:t>the microprocessor will execute those instructions. By configuring this component accordingly to program willing to execute, we need a process/program to fill the rom with desired instructions.</w:t>
        <w:br/>
        <w:t>To obtain ROM .vhd file filled with instructions accordingly to .hex file, Dalton project provides i8051_mkr.c program. i8051_mkr.c needs to be compiled in order to get an executable program which is runnable from Command Line Interface and allow to create i8051_rom.vhd file from .hex executable.</w:t>
      </w:r>
    </w:p>
    <w:p>
      <w:pPr>
        <w:pStyle w:val="Normal"/>
        <w:ind w:hanging="0"/>
        <w:rPr>
          <w:lang w:val="en-GB"/>
        </w:rPr>
      </w:pPr>
      <w:r>
        <w:rPr>
          <w:lang w:val="en-GB"/>
        </w:rPr>
      </w:r>
    </w:p>
    <w:p>
      <w:pPr>
        <w:pStyle w:val="Heading3"/>
        <w:numPr>
          <w:ilvl w:val="2"/>
          <w:numId w:val="2"/>
        </w:numPr>
        <w:rPr>
          <w:lang w:val="en-GB"/>
        </w:rPr>
      </w:pPr>
      <w:bookmarkStart w:id="12" w:name="_Toc496473164"/>
      <w:r>
        <w:rPr>
          <w:lang w:val="en-GB"/>
        </w:rPr>
        <w:t>Hex Format</w:t>
      </w:r>
      <w:bookmarkEnd w:id="12"/>
    </w:p>
    <w:p>
      <w:pPr>
        <w:pStyle w:val="Normal"/>
        <w:ind w:hanging="0"/>
        <w:rPr>
          <w:lang w:val="en-GB"/>
        </w:rPr>
      </w:pPr>
      <w:r>
        <w:rPr>
          <w:lang w:val="en-GB"/>
        </w:rPr>
        <w:t>Hex is an Intel format that formats low-level hardware instructions in hexadecimal format. From Wikipedia (</w:t>
      </w:r>
      <w:hyperlink r:id="rId15">
        <w:r>
          <w:rPr>
            <w:rStyle w:val="InternetLink"/>
            <w:lang w:val="en-GB"/>
          </w:rPr>
          <w:t>https://en.wikipedia.org/wiki/Intel_HEX</w:t>
        </w:r>
      </w:hyperlink>
      <w:r>
        <w:rPr>
          <w:lang w:val="en-GB"/>
        </w:rPr>
        <w:t xml:space="preserve">) at </w:t>
      </w:r>
      <w:r>
        <w:rPr>
          <w:i/>
          <w:lang w:val="en-GB"/>
        </w:rPr>
        <w:t>Intel Hex</w:t>
      </w:r>
      <w:r>
        <w:rPr>
          <w:lang w:val="en-GB"/>
        </w:rPr>
        <w:t xml:space="preserve"> item:</w:t>
      </w:r>
    </w:p>
    <w:p>
      <w:pPr>
        <w:pStyle w:val="Normal"/>
        <w:ind w:hanging="0"/>
        <w:rPr>
          <w:lang w:val="en-GB"/>
        </w:rPr>
      </w:pPr>
      <w:r>
        <w:rPr>
          <w:lang w:val="en-GB"/>
        </w:rPr>
      </w:r>
    </w:p>
    <w:p>
      <w:pPr>
        <w:pStyle w:val="Quote"/>
        <w:ind w:left="708" w:hanging="0"/>
        <w:rPr>
          <w:lang w:val="en-GB"/>
        </w:rPr>
      </w:pPr>
      <w:r>
        <w:rPr>
          <w:lang w:val="en-GB"/>
        </w:rPr>
        <w:t xml:space="preserve">Intel HEX is a file format that conveys binary information in ASCII text form. It is commonly used for programming microcontrollers, EPROMs, and other types of programmable logic devices. In a typical application, a compiler or assembler converts a program's source code (such as in C or assembly language) to machine code and outputs it into a HEX file. The HEX file is then imported by a programmer to "burn" the machine code into a ROM, or is transferred to the target system for loading and execution. </w:t>
      </w:r>
    </w:p>
    <w:p>
      <w:pPr>
        <w:pStyle w:val="Normal"/>
        <w:ind w:hanging="0"/>
        <w:rPr>
          <w:lang w:val="en-GB"/>
        </w:rPr>
      </w:pPr>
      <w:r>
        <w:rPr>
          <w:lang w:val="en-GB"/>
        </w:rPr>
      </w:r>
    </w:p>
    <w:p>
      <w:pPr>
        <w:pStyle w:val="Normal"/>
        <w:ind w:hanging="0"/>
        <w:rPr>
          <w:lang w:val="en-GB"/>
        </w:rPr>
      </w:pPr>
      <w:r>
        <w:rPr>
          <w:lang w:val="en-GB"/>
        </w:rPr>
        <w:t>Despite instructions are hexdecimally coded, characters sequences are hardly comprehensible for a human being. Nonetheless, instructions are structured such that they are easier to be understand.</w:t>
      </w:r>
    </w:p>
    <w:p>
      <w:pPr>
        <w:pStyle w:val="Normal"/>
        <w:ind w:hanging="0"/>
        <w:rPr>
          <w:lang w:val="en-GB"/>
        </w:rPr>
      </w:pPr>
      <w:r>
        <w:rPr>
          <w:lang w:val="en-GB"/>
        </w:rPr>
        <w:t xml:space="preserve">In </w:t>
      </w:r>
      <w:r>
        <w:rPr>
          <w:lang w:val="en-GB"/>
        </w:rPr>
        <w:fldChar w:fldCharType="begin"/>
      </w:r>
      <w:r>
        <w:rPr>
          <w:lang w:val="en-GB"/>
        </w:rPr>
        <w:instrText> REF _Ref434767507 \h </w:instrText>
      </w:r>
      <w:r>
        <w:rPr>
          <w:lang w:val="en-GB"/>
        </w:rPr>
        <w:fldChar w:fldCharType="separate"/>
      </w:r>
      <w:r>
        <w:rPr>
          <w:lang w:val="en-GB"/>
        </w:rPr>
        <w:t>Figure 4</w:t>
      </w:r>
      <w:r>
        <w:rPr>
          <w:lang w:val="en-GB"/>
        </w:rPr>
        <w:fldChar w:fldCharType="end"/>
      </w:r>
      <w:r>
        <w:rPr>
          <w:lang w:val="en-GB"/>
        </w:rPr>
        <w:t>, the pattern of hex format instructions.</w:t>
      </w:r>
    </w:p>
    <w:p>
      <w:pPr>
        <w:pStyle w:val="Normal"/>
        <w:ind w:hanging="0"/>
        <w:rPr>
          <w:lang w:val="en-GB"/>
        </w:rPr>
      </w:pPr>
      <w:r>
        <w:rPr>
          <w:lang w:val="en-GB"/>
        </w:rPr>
      </w:r>
    </w:p>
    <w:tbl>
      <w:tblPr>
        <w:tblStyle w:val="Grigliatabella"/>
        <w:tblW w:w="9778" w:type="dxa"/>
        <w:jc w:val="left"/>
        <w:tblInd w:w="0" w:type="dxa"/>
        <w:tblLayout w:type="fixed"/>
        <w:tblCellMar>
          <w:top w:w="0" w:type="dxa"/>
          <w:left w:w="108" w:type="dxa"/>
          <w:bottom w:w="0" w:type="dxa"/>
          <w:right w:w="108" w:type="dxa"/>
        </w:tblCellMar>
        <w:tblLook w:val="04a0" w:noHBand="0" w:noVBand="1" w:firstColumn="1" w:lastRow="0" w:lastColumn="0" w:firstRow="1"/>
      </w:tblPr>
      <w:tblGrid>
        <w:gridCol w:w="9778"/>
      </w:tblGrid>
      <w:tr>
        <w:trPr/>
        <w:tc>
          <w:tcPr>
            <w:tcW w:w="9778" w:type="dxa"/>
            <w:tcBorders>
              <w:top w:val="nil"/>
              <w:left w:val="nil"/>
              <w:bottom w:val="nil"/>
              <w:right w:val="nil"/>
            </w:tcBorders>
          </w:tcPr>
          <w:tbl>
            <w:tblPr>
              <w:tblStyle w:val="Grigliatabella"/>
              <w:tblW w:w="8199" w:type="dxa"/>
              <w:jc w:val="center"/>
              <w:tblInd w:w="0" w:type="dxa"/>
              <w:tblLayout w:type="fixed"/>
              <w:tblCellMar>
                <w:top w:w="0" w:type="dxa"/>
                <w:left w:w="108" w:type="dxa"/>
                <w:bottom w:w="0" w:type="dxa"/>
                <w:right w:w="108" w:type="dxa"/>
              </w:tblCellMar>
              <w:tblLook w:val="04a0" w:noHBand="0" w:noVBand="1" w:firstColumn="1" w:lastRow="0" w:lastColumn="0" w:firstRow="1"/>
            </w:tblPr>
            <w:tblGrid>
              <w:gridCol w:w="608"/>
              <w:gridCol w:w="775"/>
              <w:gridCol w:w="826"/>
              <w:gridCol w:w="806"/>
              <w:gridCol w:w="3818"/>
              <w:gridCol w:w="1365"/>
            </w:tblGrid>
            <w:tr>
              <w:trPr/>
              <w:tc>
                <w:tcPr>
                  <w:tcW w:w="608" w:type="dxa"/>
                  <w:tcBorders>
                    <w:top w:val="nil"/>
                    <w:left w:val="nil"/>
                    <w:bottom w:val="nil"/>
                    <w:right w:val="nil"/>
                  </w:tcBorders>
                  <w:vAlign w:val="center"/>
                </w:tcPr>
                <w:p>
                  <w:pPr>
                    <w:pStyle w:val="Normal"/>
                    <w:widowControl w:val="false"/>
                    <w:suppressAutoHyphens w:val="true"/>
                    <w:spacing w:before="0" w:after="0"/>
                    <w:ind w:hanging="0"/>
                    <w:jc w:val="center"/>
                    <w:rPr>
                      <w:b/>
                      <w:b/>
                      <w:color w:val="800080"/>
                      <w:lang w:val="en-GB"/>
                    </w:rPr>
                  </w:pPr>
                  <w:r>
                    <w:rPr>
                      <w:rFonts w:eastAsia="" w:cs="Arial"/>
                      <w:b/>
                      <w:color w:val="800080"/>
                      <w:kern w:val="0"/>
                      <w:sz w:val="18"/>
                      <w:szCs w:val="22"/>
                      <w:lang w:val="en-GB" w:eastAsia="en-US" w:bidi="ar-SA"/>
                    </w:rPr>
                    <w:t>Pos 1</w:t>
                  </w:r>
                </w:p>
              </w:tc>
              <w:tc>
                <w:tcPr>
                  <w:tcW w:w="775" w:type="dxa"/>
                  <w:tcBorders>
                    <w:top w:val="nil"/>
                    <w:left w:val="nil"/>
                    <w:bottom w:val="nil"/>
                    <w:right w:val="nil"/>
                  </w:tcBorders>
                  <w:vAlign w:val="center"/>
                </w:tcPr>
                <w:p>
                  <w:pPr>
                    <w:pStyle w:val="Normal"/>
                    <w:widowControl w:val="false"/>
                    <w:suppressAutoHyphens w:val="true"/>
                    <w:spacing w:before="0" w:after="0"/>
                    <w:ind w:hanging="0"/>
                    <w:jc w:val="center"/>
                    <w:rPr>
                      <w:b/>
                      <w:b/>
                      <w:lang w:val="en-GB"/>
                    </w:rPr>
                  </w:pPr>
                  <w:r>
                    <w:rPr>
                      <w:rFonts w:eastAsia="" w:cs="Arial"/>
                      <w:b/>
                      <w:color w:val="92D050"/>
                      <w:kern w:val="0"/>
                      <w:sz w:val="18"/>
                      <w:szCs w:val="22"/>
                      <w:lang w:val="en-GB" w:eastAsia="en-US" w:bidi="ar-SA"/>
                    </w:rPr>
                    <w:t>Pos 2-3</w:t>
                  </w:r>
                </w:p>
              </w:tc>
              <w:tc>
                <w:tcPr>
                  <w:tcW w:w="826" w:type="dxa"/>
                  <w:tcBorders>
                    <w:top w:val="nil"/>
                    <w:left w:val="nil"/>
                    <w:bottom w:val="nil"/>
                    <w:right w:val="nil"/>
                  </w:tcBorders>
                  <w:vAlign w:val="center"/>
                </w:tcPr>
                <w:p>
                  <w:pPr>
                    <w:pStyle w:val="Normal"/>
                    <w:widowControl w:val="false"/>
                    <w:suppressAutoHyphens w:val="true"/>
                    <w:spacing w:before="0" w:after="0"/>
                    <w:ind w:hanging="0"/>
                    <w:jc w:val="center"/>
                    <w:rPr>
                      <w:b/>
                      <w:b/>
                      <w:lang w:val="en-GB"/>
                    </w:rPr>
                  </w:pPr>
                  <w:r>
                    <w:rPr>
                      <w:rFonts w:eastAsia="" w:cs="Arial"/>
                      <w:b/>
                      <w:color w:val="FF0000"/>
                      <w:kern w:val="0"/>
                      <w:sz w:val="18"/>
                      <w:szCs w:val="22"/>
                      <w:lang w:val="en-GB" w:eastAsia="en-US" w:bidi="ar-SA"/>
                    </w:rPr>
                    <w:t>Pos 4-7</w:t>
                  </w:r>
                </w:p>
              </w:tc>
              <w:tc>
                <w:tcPr>
                  <w:tcW w:w="806" w:type="dxa"/>
                  <w:tcBorders>
                    <w:top w:val="nil"/>
                    <w:left w:val="nil"/>
                    <w:bottom w:val="nil"/>
                    <w:right w:val="nil"/>
                  </w:tcBorders>
                  <w:vAlign w:val="center"/>
                </w:tcPr>
                <w:p>
                  <w:pPr>
                    <w:pStyle w:val="Normal"/>
                    <w:widowControl w:val="false"/>
                    <w:suppressAutoHyphens w:val="true"/>
                    <w:spacing w:before="0" w:after="0"/>
                    <w:ind w:hanging="0"/>
                    <w:jc w:val="center"/>
                    <w:rPr>
                      <w:b/>
                      <w:b/>
                      <w:lang w:val="en-GB"/>
                    </w:rPr>
                  </w:pPr>
                  <w:r>
                    <w:rPr>
                      <w:rFonts w:eastAsia="" w:cs="Arial"/>
                      <w:b/>
                      <w:color w:val="FABF8F" w:themeColor="accent6" w:themeTint="99"/>
                      <w:kern w:val="0"/>
                      <w:sz w:val="18"/>
                      <w:szCs w:val="22"/>
                      <w:lang w:val="en-GB" w:eastAsia="en-US" w:bidi="ar-SA"/>
                    </w:rPr>
                    <w:t>Pos 8-9</w:t>
                  </w:r>
                </w:p>
              </w:tc>
              <w:tc>
                <w:tcPr>
                  <w:tcW w:w="3818" w:type="dxa"/>
                  <w:tcBorders>
                    <w:top w:val="nil"/>
                    <w:left w:val="nil"/>
                    <w:bottom w:val="nil"/>
                    <w:right w:val="nil"/>
                  </w:tcBorders>
                  <w:vAlign w:val="center"/>
                </w:tcPr>
                <w:p>
                  <w:pPr>
                    <w:pStyle w:val="Normal"/>
                    <w:widowControl w:val="false"/>
                    <w:suppressAutoHyphens w:val="true"/>
                    <w:spacing w:before="0" w:after="0"/>
                    <w:ind w:hanging="0"/>
                    <w:jc w:val="center"/>
                    <w:rPr>
                      <w:b/>
                      <w:b/>
                      <w:lang w:val="en-GB"/>
                    </w:rPr>
                  </w:pPr>
                  <w:r>
                    <w:rPr>
                      <w:rFonts w:eastAsia="" w:cs="Arial"/>
                      <w:b/>
                      <w:color w:val="00B0F0"/>
                      <w:kern w:val="0"/>
                      <w:sz w:val="18"/>
                      <w:szCs w:val="22"/>
                      <w:lang w:val="en-GB" w:eastAsia="en-US" w:bidi="ar-SA"/>
                    </w:rPr>
                    <w:t>Pos 10-?</w:t>
                  </w:r>
                </w:p>
              </w:tc>
              <w:tc>
                <w:tcPr>
                  <w:tcW w:w="1365" w:type="dxa"/>
                  <w:tcBorders>
                    <w:top w:val="nil"/>
                    <w:left w:val="nil"/>
                    <w:bottom w:val="nil"/>
                    <w:right w:val="nil"/>
                  </w:tcBorders>
                  <w:vAlign w:val="center"/>
                </w:tcPr>
                <w:p>
                  <w:pPr>
                    <w:pStyle w:val="Normal"/>
                    <w:widowControl w:val="false"/>
                    <w:suppressAutoHyphens w:val="true"/>
                    <w:spacing w:before="0" w:after="0"/>
                    <w:ind w:hanging="0"/>
                    <w:jc w:val="center"/>
                    <w:rPr>
                      <w:b/>
                      <w:b/>
                      <w:color w:val="666666"/>
                      <w:lang w:val="en-GB"/>
                    </w:rPr>
                  </w:pPr>
                  <w:r>
                    <w:rPr>
                      <w:rFonts w:eastAsia="" w:cs="Arial"/>
                      <w:b/>
                      <w:color w:val="666666" w:themeShade="bf"/>
                      <w:kern w:val="0"/>
                      <w:sz w:val="18"/>
                      <w:szCs w:val="22"/>
                      <w:lang w:val="en-GB" w:eastAsia="en-US" w:bidi="ar-SA"/>
                    </w:rPr>
                    <w:t>Pos10 + Value(Pos2-3)</w:t>
                  </w:r>
                </w:p>
              </w:tc>
            </w:tr>
            <w:tr>
              <w:trPr/>
              <w:tc>
                <w:tcPr>
                  <w:tcW w:w="608" w:type="dxa"/>
                  <w:tcBorders>
                    <w:top w:val="nil"/>
                    <w:left w:val="nil"/>
                    <w:bottom w:val="nil"/>
                    <w:right w:val="nil"/>
                  </w:tcBorders>
                </w:tcPr>
                <w:p>
                  <w:pPr>
                    <w:pStyle w:val="Normal"/>
                    <w:widowControl w:val="false"/>
                    <w:suppressAutoHyphens w:val="true"/>
                    <w:spacing w:before="0" w:after="0"/>
                    <w:ind w:hanging="0"/>
                    <w:jc w:val="right"/>
                    <w:rPr>
                      <w:lang w:val="en-GB"/>
                    </w:rPr>
                  </w:pPr>
                  <w:r>
                    <w:rPr>
                      <w:rFonts w:eastAsia="" w:cs="Arial"/>
                      <w:kern w:val="0"/>
                      <w:sz w:val="22"/>
                      <w:szCs w:val="22"/>
                      <w:lang w:val="en-GB" w:eastAsia="en-US" w:bidi="ar-SA"/>
                    </w:rPr>
                    <w:t>:</w:t>
                  </w:r>
                </w:p>
              </w:tc>
              <w:tc>
                <w:tcPr>
                  <w:tcW w:w="775" w:type="dxa"/>
                  <w:tcBorders>
                    <w:top w:val="nil"/>
                    <w:left w:val="nil"/>
                    <w:bottom w:val="nil"/>
                    <w:right w:val="nil"/>
                  </w:tcBorders>
                </w:tcPr>
                <w:p>
                  <w:pPr>
                    <w:pStyle w:val="Normal"/>
                    <w:widowControl w:val="false"/>
                    <w:suppressAutoHyphens w:val="true"/>
                    <w:spacing w:before="0" w:after="0"/>
                    <w:ind w:hanging="0"/>
                    <w:jc w:val="left"/>
                    <w:rPr>
                      <w:lang w:val="en-GB"/>
                    </w:rPr>
                  </w:pPr>
                  <w:r>
                    <w:rPr>
                      <w:rFonts w:eastAsia="" w:cs="Arial"/>
                      <w:kern w:val="0"/>
                      <w:sz w:val="22"/>
                      <w:szCs w:val="22"/>
                      <w:lang w:val="en-GB" w:eastAsia="en-US" w:bidi="ar-SA"/>
                    </w:rPr>
                    <w:t>10</w:t>
                  </w:r>
                </w:p>
              </w:tc>
              <w:tc>
                <w:tcPr>
                  <w:tcW w:w="826" w:type="dxa"/>
                  <w:tcBorders>
                    <w:top w:val="nil"/>
                    <w:left w:val="nil"/>
                    <w:bottom w:val="nil"/>
                    <w:right w:val="nil"/>
                  </w:tcBorders>
                </w:tcPr>
                <w:p>
                  <w:pPr>
                    <w:pStyle w:val="Normal"/>
                    <w:widowControl w:val="false"/>
                    <w:suppressAutoHyphens w:val="true"/>
                    <w:spacing w:before="0" w:after="0"/>
                    <w:ind w:hanging="0"/>
                    <w:jc w:val="left"/>
                    <w:rPr>
                      <w:lang w:val="en-GB"/>
                    </w:rPr>
                  </w:pPr>
                  <w:r>
                    <w:rPr>
                      <w:rFonts w:eastAsia="" w:cs="Arial"/>
                      <w:kern w:val="0"/>
                      <w:sz w:val="22"/>
                      <w:szCs w:val="22"/>
                      <w:lang w:val="en-GB" w:eastAsia="en-US" w:bidi="ar-SA"/>
                    </w:rPr>
                    <w:t>0003</w:t>
                  </w:r>
                </w:p>
              </w:tc>
              <w:tc>
                <w:tcPr>
                  <w:tcW w:w="806" w:type="dxa"/>
                  <w:tcBorders>
                    <w:top w:val="nil"/>
                    <w:left w:val="nil"/>
                    <w:bottom w:val="nil"/>
                    <w:right w:val="nil"/>
                  </w:tcBorders>
                </w:tcPr>
                <w:p>
                  <w:pPr>
                    <w:pStyle w:val="Normal"/>
                    <w:widowControl w:val="false"/>
                    <w:suppressAutoHyphens w:val="true"/>
                    <w:spacing w:before="0" w:after="0"/>
                    <w:ind w:hanging="0"/>
                    <w:jc w:val="left"/>
                    <w:rPr>
                      <w:lang w:val="en-GB"/>
                    </w:rPr>
                  </w:pPr>
                  <w:r>
                    <w:rPr>
                      <w:rFonts w:eastAsia="" w:cs="Arial"/>
                      <w:kern w:val="0"/>
                      <w:sz w:val="22"/>
                      <w:szCs w:val="22"/>
                      <w:lang w:val="en-GB" w:eastAsia="en-US" w:bidi="ar-SA"/>
                    </w:rPr>
                    <w:t>00</w:t>
                  </w:r>
                </w:p>
              </w:tc>
              <w:tc>
                <w:tcPr>
                  <w:tcW w:w="3818" w:type="dxa"/>
                  <w:tcBorders>
                    <w:top w:val="nil"/>
                    <w:left w:val="nil"/>
                    <w:bottom w:val="nil"/>
                    <w:right w:val="nil"/>
                  </w:tcBorders>
                </w:tcPr>
                <w:p>
                  <w:pPr>
                    <w:pStyle w:val="Normal"/>
                    <w:widowControl w:val="false"/>
                    <w:suppressAutoHyphens w:val="true"/>
                    <w:spacing w:before="0" w:after="0"/>
                    <w:ind w:hanging="0"/>
                    <w:jc w:val="left"/>
                    <w:rPr>
                      <w:lang w:val="en-GB"/>
                    </w:rPr>
                  </w:pPr>
                  <w:r>
                    <w:rPr>
                      <w:rFonts w:eastAsia="" w:cs="Arial"/>
                      <w:kern w:val="0"/>
                      <w:sz w:val="22"/>
                      <w:szCs w:val="22"/>
                      <w:lang w:val="en-GB" w:eastAsia="en-US" w:bidi="ar-SA"/>
                    </w:rPr>
                    <w:t>7F2F7E0BEF6E6015EFD39E4008C3EF9E</w:t>
                  </w:r>
                </w:p>
              </w:tc>
              <w:tc>
                <w:tcPr>
                  <w:tcW w:w="1365" w:type="dxa"/>
                  <w:tcBorders>
                    <w:top w:val="nil"/>
                    <w:left w:val="nil"/>
                    <w:bottom w:val="nil"/>
                    <w:right w:val="nil"/>
                  </w:tcBorders>
                </w:tcPr>
                <w:p>
                  <w:pPr>
                    <w:pStyle w:val="Normal"/>
                    <w:widowControl w:val="false"/>
                    <w:suppressAutoHyphens w:val="true"/>
                    <w:spacing w:before="0" w:after="0"/>
                    <w:ind w:hanging="0"/>
                    <w:jc w:val="left"/>
                    <w:rPr>
                      <w:lang w:val="en-GB"/>
                    </w:rPr>
                  </w:pPr>
                  <w:r>
                    <w:rPr>
                      <w:rFonts w:eastAsia="" w:cs="Arial"/>
                      <w:kern w:val="0"/>
                      <w:sz w:val="22"/>
                      <w:szCs w:val="22"/>
                      <w:lang w:val="en-GB" w:eastAsia="en-US" w:bidi="ar-SA"/>
                    </w:rPr>
                    <w:t>EC</w:t>
                  </w:r>
                </w:p>
              </w:tc>
            </w:tr>
            <w:tr>
              <w:trPr/>
              <w:tc>
                <w:tcPr>
                  <w:tcW w:w="608" w:type="dxa"/>
                  <w:tcBorders>
                    <w:top w:val="nil"/>
                    <w:left w:val="nil"/>
                    <w:bottom w:val="nil"/>
                    <w:right w:val="nil"/>
                  </w:tcBorders>
                </w:tcPr>
                <w:p>
                  <w:pPr>
                    <w:pStyle w:val="Normal"/>
                    <w:widowControl w:val="false"/>
                    <w:suppressAutoHyphens w:val="true"/>
                    <w:spacing w:before="0" w:after="0"/>
                    <w:ind w:hanging="0"/>
                    <w:jc w:val="right"/>
                    <w:rPr>
                      <w:lang w:val="en-GB"/>
                    </w:rPr>
                  </w:pPr>
                  <w:r>
                    <w:rPr>
                      <w:rFonts w:eastAsia="" w:cs="Arial"/>
                      <w:kern w:val="0"/>
                      <w:sz w:val="22"/>
                      <w:szCs w:val="22"/>
                      <w:lang w:val="en-GB" w:eastAsia="en-US" w:bidi="ar-SA"/>
                    </w:rPr>
                    <w:t>:</w:t>
                  </w:r>
                </w:p>
              </w:tc>
              <w:tc>
                <w:tcPr>
                  <w:tcW w:w="775" w:type="dxa"/>
                  <w:tcBorders>
                    <w:top w:val="nil"/>
                    <w:left w:val="nil"/>
                    <w:bottom w:val="nil"/>
                    <w:right w:val="nil"/>
                  </w:tcBorders>
                </w:tcPr>
                <w:p>
                  <w:pPr>
                    <w:pStyle w:val="Normal"/>
                    <w:widowControl w:val="false"/>
                    <w:suppressAutoHyphens w:val="true"/>
                    <w:spacing w:before="0" w:after="0"/>
                    <w:ind w:hanging="0"/>
                    <w:jc w:val="left"/>
                    <w:rPr>
                      <w:lang w:val="en-GB"/>
                    </w:rPr>
                  </w:pPr>
                  <w:r>
                    <w:rPr>
                      <w:rFonts w:eastAsia="" w:cs="Arial"/>
                      <w:kern w:val="0"/>
                      <w:sz w:val="22"/>
                      <w:szCs w:val="22"/>
                      <w:lang w:val="en-GB" w:eastAsia="en-US" w:bidi="ar-SA"/>
                    </w:rPr>
                    <w:t>10</w:t>
                  </w:r>
                </w:p>
              </w:tc>
              <w:tc>
                <w:tcPr>
                  <w:tcW w:w="826" w:type="dxa"/>
                  <w:tcBorders>
                    <w:top w:val="nil"/>
                    <w:left w:val="nil"/>
                    <w:bottom w:val="nil"/>
                    <w:right w:val="nil"/>
                  </w:tcBorders>
                </w:tcPr>
                <w:p>
                  <w:pPr>
                    <w:pStyle w:val="Normal"/>
                    <w:widowControl w:val="false"/>
                    <w:suppressAutoHyphens w:val="true"/>
                    <w:spacing w:before="0" w:after="0"/>
                    <w:ind w:hanging="0"/>
                    <w:jc w:val="left"/>
                    <w:rPr>
                      <w:lang w:val="en-GB"/>
                    </w:rPr>
                  </w:pPr>
                  <w:r>
                    <w:rPr>
                      <w:rFonts w:eastAsia="" w:cs="Arial"/>
                      <w:kern w:val="0"/>
                      <w:sz w:val="22"/>
                      <w:szCs w:val="22"/>
                      <w:lang w:val="en-GB" w:eastAsia="en-US" w:bidi="ar-SA"/>
                    </w:rPr>
                    <w:t>0013</w:t>
                  </w:r>
                </w:p>
              </w:tc>
              <w:tc>
                <w:tcPr>
                  <w:tcW w:w="806" w:type="dxa"/>
                  <w:tcBorders>
                    <w:top w:val="nil"/>
                    <w:left w:val="nil"/>
                    <w:bottom w:val="nil"/>
                    <w:right w:val="nil"/>
                  </w:tcBorders>
                </w:tcPr>
                <w:p>
                  <w:pPr>
                    <w:pStyle w:val="Normal"/>
                    <w:widowControl w:val="false"/>
                    <w:suppressAutoHyphens w:val="true"/>
                    <w:spacing w:before="0" w:after="0"/>
                    <w:ind w:hanging="0"/>
                    <w:jc w:val="left"/>
                    <w:rPr>
                      <w:lang w:val="en-GB"/>
                    </w:rPr>
                  </w:pPr>
                  <w:r>
                    <w:rPr>
                      <w:rFonts w:eastAsia="" w:cs="Arial"/>
                      <w:kern w:val="0"/>
                      <w:sz w:val="22"/>
                      <w:szCs w:val="22"/>
                      <w:lang w:val="en-GB" w:eastAsia="en-US" w:bidi="ar-SA"/>
                    </w:rPr>
                    <w:t>00</w:t>
                  </w:r>
                </w:p>
              </w:tc>
              <w:tc>
                <w:tcPr>
                  <w:tcW w:w="3818" w:type="dxa"/>
                  <w:tcBorders>
                    <w:top w:val="nil"/>
                    <w:left w:val="nil"/>
                    <w:bottom w:val="nil"/>
                    <w:right w:val="nil"/>
                  </w:tcBorders>
                </w:tcPr>
                <w:p>
                  <w:pPr>
                    <w:pStyle w:val="Normal"/>
                    <w:widowControl w:val="false"/>
                    <w:suppressAutoHyphens w:val="true"/>
                    <w:spacing w:before="0" w:after="0"/>
                    <w:ind w:hanging="0"/>
                    <w:jc w:val="left"/>
                    <w:rPr>
                      <w:lang w:val="en-GB"/>
                    </w:rPr>
                  </w:pPr>
                  <w:r>
                    <w:rPr>
                      <w:rFonts w:eastAsia="" w:cs="Arial"/>
                      <w:kern w:val="0"/>
                      <w:sz w:val="22"/>
                      <w:szCs w:val="22"/>
                      <w:lang w:val="en-GB" w:eastAsia="en-US" w:bidi="ar-SA"/>
                    </w:rPr>
                    <w:t>FFF58080EFC3EE9FFEF59080E78FA080</w:t>
                  </w:r>
                </w:p>
              </w:tc>
              <w:tc>
                <w:tcPr>
                  <w:tcW w:w="1365" w:type="dxa"/>
                  <w:tcBorders>
                    <w:top w:val="nil"/>
                    <w:left w:val="nil"/>
                    <w:bottom w:val="nil"/>
                    <w:right w:val="nil"/>
                  </w:tcBorders>
                </w:tcPr>
                <w:p>
                  <w:pPr>
                    <w:pStyle w:val="Normal"/>
                    <w:widowControl w:val="false"/>
                    <w:suppressAutoHyphens w:val="true"/>
                    <w:spacing w:before="0" w:after="0"/>
                    <w:ind w:hanging="0"/>
                    <w:jc w:val="left"/>
                    <w:rPr>
                      <w:lang w:val="en-GB"/>
                    </w:rPr>
                  </w:pPr>
                  <w:r>
                    <w:rPr>
                      <w:rFonts w:eastAsia="" w:cs="Arial"/>
                      <w:kern w:val="0"/>
                      <w:sz w:val="22"/>
                      <w:szCs w:val="22"/>
                      <w:lang w:val="en-GB" w:eastAsia="en-US" w:bidi="ar-SA"/>
                    </w:rPr>
                    <w:t>11</w:t>
                  </w:r>
                </w:p>
              </w:tc>
            </w:tr>
            <w:tr>
              <w:trPr/>
              <w:tc>
                <w:tcPr>
                  <w:tcW w:w="608" w:type="dxa"/>
                  <w:tcBorders>
                    <w:top w:val="nil"/>
                    <w:left w:val="nil"/>
                    <w:bottom w:val="nil"/>
                    <w:right w:val="nil"/>
                  </w:tcBorders>
                </w:tcPr>
                <w:p>
                  <w:pPr>
                    <w:pStyle w:val="Normal"/>
                    <w:widowControl w:val="false"/>
                    <w:suppressAutoHyphens w:val="true"/>
                    <w:spacing w:before="0" w:after="0"/>
                    <w:ind w:hanging="0"/>
                    <w:jc w:val="right"/>
                    <w:rPr>
                      <w:lang w:val="en-GB"/>
                    </w:rPr>
                  </w:pPr>
                  <w:r>
                    <w:rPr>
                      <w:rFonts w:eastAsia="" w:cs="Arial"/>
                      <w:kern w:val="0"/>
                      <w:sz w:val="22"/>
                      <w:szCs w:val="22"/>
                      <w:lang w:val="en-GB" w:eastAsia="en-US" w:bidi="ar-SA"/>
                    </w:rPr>
                    <w:t>:</w:t>
                  </w:r>
                </w:p>
              </w:tc>
              <w:tc>
                <w:tcPr>
                  <w:tcW w:w="775" w:type="dxa"/>
                  <w:tcBorders>
                    <w:top w:val="nil"/>
                    <w:left w:val="nil"/>
                    <w:bottom w:val="nil"/>
                    <w:right w:val="nil"/>
                  </w:tcBorders>
                </w:tcPr>
                <w:p>
                  <w:pPr>
                    <w:pStyle w:val="Normal"/>
                    <w:widowControl w:val="false"/>
                    <w:suppressAutoHyphens w:val="true"/>
                    <w:spacing w:before="0" w:after="0"/>
                    <w:ind w:hanging="0"/>
                    <w:jc w:val="left"/>
                    <w:rPr>
                      <w:lang w:val="en-GB"/>
                    </w:rPr>
                  </w:pPr>
                  <w:r>
                    <w:rPr>
                      <w:rFonts w:eastAsia="" w:cs="Arial"/>
                      <w:kern w:val="0"/>
                      <w:sz w:val="22"/>
                      <w:szCs w:val="22"/>
                      <w:lang w:val="en-GB" w:eastAsia="en-US" w:bidi="ar-SA"/>
                    </w:rPr>
                    <w:t>02</w:t>
                  </w:r>
                </w:p>
              </w:tc>
              <w:tc>
                <w:tcPr>
                  <w:tcW w:w="826" w:type="dxa"/>
                  <w:tcBorders>
                    <w:top w:val="nil"/>
                    <w:left w:val="nil"/>
                    <w:bottom w:val="nil"/>
                    <w:right w:val="nil"/>
                  </w:tcBorders>
                </w:tcPr>
                <w:p>
                  <w:pPr>
                    <w:pStyle w:val="Normal"/>
                    <w:widowControl w:val="false"/>
                    <w:suppressAutoHyphens w:val="true"/>
                    <w:spacing w:before="0" w:after="0"/>
                    <w:ind w:hanging="0"/>
                    <w:jc w:val="left"/>
                    <w:rPr>
                      <w:lang w:val="en-GB"/>
                    </w:rPr>
                  </w:pPr>
                  <w:r>
                    <w:rPr>
                      <w:rFonts w:eastAsia="" w:cs="Arial"/>
                      <w:kern w:val="0"/>
                      <w:sz w:val="22"/>
                      <w:szCs w:val="22"/>
                      <w:lang w:val="en-GB" w:eastAsia="en-US" w:bidi="ar-SA"/>
                    </w:rPr>
                    <w:t>0023</w:t>
                  </w:r>
                </w:p>
              </w:tc>
              <w:tc>
                <w:tcPr>
                  <w:tcW w:w="806" w:type="dxa"/>
                  <w:tcBorders>
                    <w:top w:val="nil"/>
                    <w:left w:val="nil"/>
                    <w:bottom w:val="nil"/>
                    <w:right w:val="nil"/>
                  </w:tcBorders>
                </w:tcPr>
                <w:p>
                  <w:pPr>
                    <w:pStyle w:val="Normal"/>
                    <w:widowControl w:val="false"/>
                    <w:suppressAutoHyphens w:val="true"/>
                    <w:spacing w:before="0" w:after="0"/>
                    <w:ind w:hanging="0"/>
                    <w:jc w:val="left"/>
                    <w:rPr>
                      <w:lang w:val="en-GB"/>
                    </w:rPr>
                  </w:pPr>
                  <w:r>
                    <w:rPr>
                      <w:rFonts w:eastAsia="" w:cs="Arial"/>
                      <w:kern w:val="0"/>
                      <w:sz w:val="22"/>
                      <w:szCs w:val="22"/>
                      <w:lang w:val="en-GB" w:eastAsia="en-US" w:bidi="ar-SA"/>
                    </w:rPr>
                    <w:t>00</w:t>
                  </w:r>
                </w:p>
              </w:tc>
              <w:tc>
                <w:tcPr>
                  <w:tcW w:w="3818" w:type="dxa"/>
                  <w:tcBorders>
                    <w:top w:val="nil"/>
                    <w:left w:val="nil"/>
                    <w:bottom w:val="nil"/>
                    <w:right w:val="nil"/>
                  </w:tcBorders>
                </w:tcPr>
                <w:p>
                  <w:pPr>
                    <w:pStyle w:val="Normal"/>
                    <w:widowControl w:val="false"/>
                    <w:suppressAutoHyphens w:val="true"/>
                    <w:spacing w:before="0" w:after="0"/>
                    <w:ind w:hanging="0"/>
                    <w:jc w:val="left"/>
                    <w:rPr>
                      <w:lang w:val="en-GB"/>
                    </w:rPr>
                  </w:pPr>
                  <w:r>
                    <w:rPr>
                      <w:rFonts w:eastAsia="" w:cs="Arial"/>
                      <w:kern w:val="0"/>
                      <w:sz w:val="22"/>
                      <w:szCs w:val="22"/>
                      <w:lang w:val="en-GB" w:eastAsia="en-US" w:bidi="ar-SA"/>
                    </w:rPr>
                    <w:t>FE22</w:t>
                  </w:r>
                </w:p>
              </w:tc>
              <w:tc>
                <w:tcPr>
                  <w:tcW w:w="1365" w:type="dxa"/>
                  <w:tcBorders>
                    <w:top w:val="nil"/>
                    <w:left w:val="nil"/>
                    <w:bottom w:val="nil"/>
                    <w:right w:val="nil"/>
                  </w:tcBorders>
                </w:tcPr>
                <w:p>
                  <w:pPr>
                    <w:pStyle w:val="Normal"/>
                    <w:widowControl w:val="false"/>
                    <w:suppressAutoHyphens w:val="true"/>
                    <w:spacing w:before="0" w:after="0"/>
                    <w:ind w:hanging="0"/>
                    <w:jc w:val="left"/>
                    <w:rPr>
                      <w:lang w:val="en-GB"/>
                    </w:rPr>
                  </w:pPr>
                  <w:r>
                    <w:rPr>
                      <w:rFonts w:eastAsia="" w:cs="Arial"/>
                      <w:kern w:val="0"/>
                      <w:sz w:val="22"/>
                      <w:szCs w:val="22"/>
                      <w:lang w:val="en-GB" w:eastAsia="en-US" w:bidi="ar-SA"/>
                    </w:rPr>
                    <w:t>BB</w:t>
                  </w:r>
                </w:p>
              </w:tc>
            </w:tr>
            <w:tr>
              <w:trPr/>
              <w:tc>
                <w:tcPr>
                  <w:tcW w:w="608" w:type="dxa"/>
                  <w:tcBorders>
                    <w:top w:val="nil"/>
                    <w:left w:val="nil"/>
                    <w:bottom w:val="nil"/>
                    <w:right w:val="nil"/>
                  </w:tcBorders>
                </w:tcPr>
                <w:p>
                  <w:pPr>
                    <w:pStyle w:val="Normal"/>
                    <w:widowControl w:val="false"/>
                    <w:suppressAutoHyphens w:val="true"/>
                    <w:spacing w:before="0" w:after="0"/>
                    <w:ind w:hanging="0"/>
                    <w:jc w:val="right"/>
                    <w:rPr>
                      <w:lang w:val="en-GB"/>
                    </w:rPr>
                  </w:pPr>
                  <w:r>
                    <w:rPr>
                      <w:rFonts w:eastAsia="" w:cs="Arial"/>
                      <w:kern w:val="0"/>
                      <w:sz w:val="22"/>
                      <w:szCs w:val="22"/>
                      <w:lang w:val="en-GB" w:eastAsia="en-US" w:bidi="ar-SA"/>
                    </w:rPr>
                    <w:t>:</w:t>
                  </w:r>
                </w:p>
              </w:tc>
              <w:tc>
                <w:tcPr>
                  <w:tcW w:w="775" w:type="dxa"/>
                  <w:tcBorders>
                    <w:top w:val="nil"/>
                    <w:left w:val="nil"/>
                    <w:bottom w:val="nil"/>
                    <w:right w:val="nil"/>
                  </w:tcBorders>
                </w:tcPr>
                <w:p>
                  <w:pPr>
                    <w:pStyle w:val="Normal"/>
                    <w:widowControl w:val="false"/>
                    <w:suppressAutoHyphens w:val="true"/>
                    <w:spacing w:before="0" w:after="0"/>
                    <w:ind w:hanging="0"/>
                    <w:jc w:val="left"/>
                    <w:rPr>
                      <w:lang w:val="en-GB"/>
                    </w:rPr>
                  </w:pPr>
                  <w:r>
                    <w:rPr>
                      <w:rFonts w:eastAsia="" w:cs="Arial"/>
                      <w:kern w:val="0"/>
                      <w:sz w:val="22"/>
                      <w:szCs w:val="22"/>
                      <w:lang w:val="en-GB" w:eastAsia="en-US" w:bidi="ar-SA"/>
                    </w:rPr>
                    <w:t>03</w:t>
                  </w:r>
                </w:p>
              </w:tc>
              <w:tc>
                <w:tcPr>
                  <w:tcW w:w="826" w:type="dxa"/>
                  <w:tcBorders>
                    <w:top w:val="nil"/>
                    <w:left w:val="nil"/>
                    <w:bottom w:val="nil"/>
                    <w:right w:val="nil"/>
                  </w:tcBorders>
                </w:tcPr>
                <w:p>
                  <w:pPr>
                    <w:pStyle w:val="Normal"/>
                    <w:widowControl w:val="false"/>
                    <w:suppressAutoHyphens w:val="true"/>
                    <w:spacing w:before="0" w:after="0"/>
                    <w:ind w:hanging="0"/>
                    <w:jc w:val="left"/>
                    <w:rPr>
                      <w:lang w:val="en-GB"/>
                    </w:rPr>
                  </w:pPr>
                  <w:r>
                    <w:rPr>
                      <w:rFonts w:eastAsia="" w:cs="Arial"/>
                      <w:kern w:val="0"/>
                      <w:sz w:val="22"/>
                      <w:szCs w:val="22"/>
                      <w:lang w:val="en-GB" w:eastAsia="en-US" w:bidi="ar-SA"/>
                    </w:rPr>
                    <w:t>0000</w:t>
                  </w:r>
                </w:p>
              </w:tc>
              <w:tc>
                <w:tcPr>
                  <w:tcW w:w="806" w:type="dxa"/>
                  <w:tcBorders>
                    <w:top w:val="nil"/>
                    <w:left w:val="nil"/>
                    <w:bottom w:val="nil"/>
                    <w:right w:val="nil"/>
                  </w:tcBorders>
                </w:tcPr>
                <w:p>
                  <w:pPr>
                    <w:pStyle w:val="Normal"/>
                    <w:widowControl w:val="false"/>
                    <w:suppressAutoHyphens w:val="true"/>
                    <w:spacing w:before="0" w:after="0"/>
                    <w:ind w:hanging="0"/>
                    <w:jc w:val="left"/>
                    <w:rPr>
                      <w:lang w:val="en-GB"/>
                    </w:rPr>
                  </w:pPr>
                  <w:r>
                    <w:rPr>
                      <w:rFonts w:eastAsia="" w:cs="Arial"/>
                      <w:kern w:val="0"/>
                      <w:sz w:val="22"/>
                      <w:szCs w:val="22"/>
                      <w:lang w:val="en-GB" w:eastAsia="en-US" w:bidi="ar-SA"/>
                    </w:rPr>
                    <w:t>00</w:t>
                  </w:r>
                </w:p>
              </w:tc>
              <w:tc>
                <w:tcPr>
                  <w:tcW w:w="3818" w:type="dxa"/>
                  <w:tcBorders>
                    <w:top w:val="nil"/>
                    <w:left w:val="nil"/>
                    <w:bottom w:val="nil"/>
                    <w:right w:val="nil"/>
                  </w:tcBorders>
                </w:tcPr>
                <w:p>
                  <w:pPr>
                    <w:pStyle w:val="Normal"/>
                    <w:widowControl w:val="false"/>
                    <w:suppressAutoHyphens w:val="true"/>
                    <w:spacing w:before="0" w:after="0"/>
                    <w:ind w:hanging="0"/>
                    <w:jc w:val="left"/>
                    <w:rPr>
                      <w:lang w:val="en-GB"/>
                    </w:rPr>
                  </w:pPr>
                  <w:r>
                    <w:rPr>
                      <w:rFonts w:eastAsia="" w:cs="Arial"/>
                      <w:kern w:val="0"/>
                      <w:sz w:val="22"/>
                      <w:szCs w:val="22"/>
                      <w:lang w:val="en-GB" w:eastAsia="en-US" w:bidi="ar-SA"/>
                    </w:rPr>
                    <w:t>020025</w:t>
                  </w:r>
                </w:p>
              </w:tc>
              <w:tc>
                <w:tcPr>
                  <w:tcW w:w="1365" w:type="dxa"/>
                  <w:tcBorders>
                    <w:top w:val="nil"/>
                    <w:left w:val="nil"/>
                    <w:bottom w:val="nil"/>
                    <w:right w:val="nil"/>
                  </w:tcBorders>
                </w:tcPr>
                <w:p>
                  <w:pPr>
                    <w:pStyle w:val="Normal"/>
                    <w:widowControl w:val="false"/>
                    <w:suppressAutoHyphens w:val="true"/>
                    <w:spacing w:before="0" w:after="0"/>
                    <w:ind w:hanging="0"/>
                    <w:jc w:val="left"/>
                    <w:rPr>
                      <w:lang w:val="en-GB"/>
                    </w:rPr>
                  </w:pPr>
                  <w:r>
                    <w:rPr>
                      <w:rFonts w:eastAsia="" w:cs="Arial"/>
                      <w:kern w:val="0"/>
                      <w:sz w:val="22"/>
                      <w:szCs w:val="22"/>
                      <w:lang w:val="en-GB" w:eastAsia="en-US" w:bidi="ar-SA"/>
                    </w:rPr>
                    <w:t>D6</w:t>
                  </w:r>
                </w:p>
              </w:tc>
            </w:tr>
            <w:tr>
              <w:trPr/>
              <w:tc>
                <w:tcPr>
                  <w:tcW w:w="608" w:type="dxa"/>
                  <w:tcBorders>
                    <w:top w:val="nil"/>
                    <w:left w:val="nil"/>
                    <w:bottom w:val="nil"/>
                    <w:right w:val="nil"/>
                  </w:tcBorders>
                </w:tcPr>
                <w:p>
                  <w:pPr>
                    <w:pStyle w:val="Normal"/>
                    <w:widowControl w:val="false"/>
                    <w:suppressAutoHyphens w:val="true"/>
                    <w:spacing w:before="0" w:after="0"/>
                    <w:ind w:hanging="0"/>
                    <w:jc w:val="right"/>
                    <w:rPr>
                      <w:lang w:val="en-GB"/>
                    </w:rPr>
                  </w:pPr>
                  <w:r>
                    <w:rPr>
                      <w:rFonts w:eastAsia="" w:cs="Arial"/>
                      <w:kern w:val="0"/>
                      <w:sz w:val="22"/>
                      <w:szCs w:val="22"/>
                      <w:lang w:val="en-GB" w:eastAsia="en-US" w:bidi="ar-SA"/>
                    </w:rPr>
                    <w:t>:</w:t>
                  </w:r>
                </w:p>
              </w:tc>
              <w:tc>
                <w:tcPr>
                  <w:tcW w:w="775" w:type="dxa"/>
                  <w:tcBorders>
                    <w:top w:val="nil"/>
                    <w:left w:val="nil"/>
                    <w:bottom w:val="nil"/>
                    <w:right w:val="nil"/>
                  </w:tcBorders>
                </w:tcPr>
                <w:p>
                  <w:pPr>
                    <w:pStyle w:val="Normal"/>
                    <w:widowControl w:val="false"/>
                    <w:suppressAutoHyphens w:val="true"/>
                    <w:spacing w:before="0" w:after="0"/>
                    <w:ind w:hanging="0"/>
                    <w:jc w:val="left"/>
                    <w:rPr>
                      <w:lang w:val="en-GB"/>
                    </w:rPr>
                  </w:pPr>
                  <w:r>
                    <w:rPr>
                      <w:rFonts w:eastAsia="" w:cs="Arial"/>
                      <w:kern w:val="0"/>
                      <w:sz w:val="22"/>
                      <w:szCs w:val="22"/>
                      <w:lang w:val="en-GB" w:eastAsia="en-US" w:bidi="ar-SA"/>
                    </w:rPr>
                    <w:t>0C</w:t>
                  </w:r>
                </w:p>
              </w:tc>
              <w:tc>
                <w:tcPr>
                  <w:tcW w:w="826" w:type="dxa"/>
                  <w:tcBorders>
                    <w:top w:val="nil"/>
                    <w:left w:val="nil"/>
                    <w:bottom w:val="nil"/>
                    <w:right w:val="nil"/>
                  </w:tcBorders>
                </w:tcPr>
                <w:p>
                  <w:pPr>
                    <w:pStyle w:val="Normal"/>
                    <w:widowControl w:val="false"/>
                    <w:suppressAutoHyphens w:val="true"/>
                    <w:spacing w:before="0" w:after="0"/>
                    <w:ind w:hanging="0"/>
                    <w:jc w:val="left"/>
                    <w:rPr>
                      <w:lang w:val="en-GB"/>
                    </w:rPr>
                  </w:pPr>
                  <w:r>
                    <w:rPr>
                      <w:rFonts w:eastAsia="" w:cs="Arial"/>
                      <w:kern w:val="0"/>
                      <w:sz w:val="22"/>
                      <w:szCs w:val="22"/>
                      <w:lang w:val="en-GB" w:eastAsia="en-US" w:bidi="ar-SA"/>
                    </w:rPr>
                    <w:t>0025</w:t>
                  </w:r>
                </w:p>
              </w:tc>
              <w:tc>
                <w:tcPr>
                  <w:tcW w:w="806" w:type="dxa"/>
                  <w:tcBorders>
                    <w:top w:val="nil"/>
                    <w:left w:val="nil"/>
                    <w:bottom w:val="nil"/>
                    <w:right w:val="nil"/>
                  </w:tcBorders>
                </w:tcPr>
                <w:p>
                  <w:pPr>
                    <w:pStyle w:val="Normal"/>
                    <w:widowControl w:val="false"/>
                    <w:suppressAutoHyphens w:val="true"/>
                    <w:spacing w:before="0" w:after="0"/>
                    <w:ind w:hanging="0"/>
                    <w:jc w:val="left"/>
                    <w:rPr>
                      <w:lang w:val="en-GB"/>
                    </w:rPr>
                  </w:pPr>
                  <w:r>
                    <w:rPr>
                      <w:rFonts w:eastAsia="" w:cs="Arial"/>
                      <w:kern w:val="0"/>
                      <w:sz w:val="22"/>
                      <w:szCs w:val="22"/>
                      <w:lang w:val="en-GB" w:eastAsia="en-US" w:bidi="ar-SA"/>
                    </w:rPr>
                    <w:t>00</w:t>
                  </w:r>
                </w:p>
              </w:tc>
              <w:tc>
                <w:tcPr>
                  <w:tcW w:w="3818" w:type="dxa"/>
                  <w:tcBorders>
                    <w:top w:val="nil"/>
                    <w:left w:val="nil"/>
                    <w:bottom w:val="nil"/>
                    <w:right w:val="nil"/>
                  </w:tcBorders>
                </w:tcPr>
                <w:p>
                  <w:pPr>
                    <w:pStyle w:val="Normal"/>
                    <w:widowControl w:val="false"/>
                    <w:suppressAutoHyphens w:val="true"/>
                    <w:spacing w:before="0" w:after="0"/>
                    <w:ind w:hanging="0"/>
                    <w:jc w:val="left"/>
                    <w:rPr>
                      <w:lang w:val="en-GB"/>
                    </w:rPr>
                  </w:pPr>
                  <w:r>
                    <w:rPr>
                      <w:rFonts w:eastAsia="" w:cs="Arial"/>
                      <w:kern w:val="0"/>
                      <w:sz w:val="22"/>
                      <w:szCs w:val="22"/>
                      <w:lang w:val="en-GB" w:eastAsia="en-US" w:bidi="ar-SA"/>
                    </w:rPr>
                    <w:t>787FE4F6D8FD758107020003</w:t>
                  </w:r>
                </w:p>
              </w:tc>
              <w:tc>
                <w:tcPr>
                  <w:tcW w:w="1365" w:type="dxa"/>
                  <w:tcBorders>
                    <w:top w:val="nil"/>
                    <w:left w:val="nil"/>
                    <w:bottom w:val="nil"/>
                    <w:right w:val="nil"/>
                  </w:tcBorders>
                </w:tcPr>
                <w:p>
                  <w:pPr>
                    <w:pStyle w:val="Normal"/>
                    <w:widowControl w:val="false"/>
                    <w:suppressAutoHyphens w:val="true"/>
                    <w:spacing w:before="0" w:after="0"/>
                    <w:ind w:hanging="0"/>
                    <w:jc w:val="left"/>
                    <w:rPr>
                      <w:lang w:val="en-GB"/>
                    </w:rPr>
                  </w:pPr>
                  <w:r>
                    <w:rPr>
                      <w:rFonts w:eastAsia="" w:cs="Arial"/>
                      <w:kern w:val="0"/>
                      <w:sz w:val="22"/>
                      <w:szCs w:val="22"/>
                      <w:lang w:val="en-GB" w:eastAsia="en-US" w:bidi="ar-SA"/>
                    </w:rPr>
                    <w:t>37</w:t>
                  </w:r>
                </w:p>
              </w:tc>
            </w:tr>
            <w:tr>
              <w:trPr/>
              <w:tc>
                <w:tcPr>
                  <w:tcW w:w="608" w:type="dxa"/>
                  <w:tcBorders>
                    <w:top w:val="nil"/>
                    <w:left w:val="nil"/>
                    <w:bottom w:val="nil"/>
                    <w:right w:val="nil"/>
                  </w:tcBorders>
                </w:tcPr>
                <w:p>
                  <w:pPr>
                    <w:pStyle w:val="Normal"/>
                    <w:widowControl w:val="false"/>
                    <w:suppressAutoHyphens w:val="true"/>
                    <w:spacing w:before="0" w:after="0"/>
                    <w:ind w:hanging="0"/>
                    <w:jc w:val="right"/>
                    <w:rPr>
                      <w:lang w:val="en-GB"/>
                    </w:rPr>
                  </w:pPr>
                  <w:r>
                    <w:rPr>
                      <w:rFonts w:eastAsia="" w:cs="Arial"/>
                      <w:kern w:val="0"/>
                      <w:sz w:val="22"/>
                      <w:szCs w:val="22"/>
                      <w:lang w:val="en-GB" w:eastAsia="en-US" w:bidi="ar-SA"/>
                    </w:rPr>
                    <w:t>:</w:t>
                  </w:r>
                </w:p>
              </w:tc>
              <w:tc>
                <w:tcPr>
                  <w:tcW w:w="775" w:type="dxa"/>
                  <w:tcBorders>
                    <w:top w:val="nil"/>
                    <w:left w:val="nil"/>
                    <w:bottom w:val="nil"/>
                    <w:right w:val="nil"/>
                  </w:tcBorders>
                </w:tcPr>
                <w:p>
                  <w:pPr>
                    <w:pStyle w:val="Normal"/>
                    <w:widowControl w:val="false"/>
                    <w:suppressAutoHyphens w:val="true"/>
                    <w:spacing w:before="0" w:after="0"/>
                    <w:ind w:hanging="0"/>
                    <w:jc w:val="left"/>
                    <w:rPr>
                      <w:lang w:val="en-GB"/>
                    </w:rPr>
                  </w:pPr>
                  <w:r>
                    <w:rPr>
                      <w:rFonts w:eastAsia="" w:cs="Arial"/>
                      <w:kern w:val="0"/>
                      <w:sz w:val="22"/>
                      <w:szCs w:val="22"/>
                      <w:lang w:val="en-GB" w:eastAsia="en-US" w:bidi="ar-SA"/>
                    </w:rPr>
                    <w:t>00</w:t>
                  </w:r>
                </w:p>
              </w:tc>
              <w:tc>
                <w:tcPr>
                  <w:tcW w:w="826" w:type="dxa"/>
                  <w:tcBorders>
                    <w:top w:val="nil"/>
                    <w:left w:val="nil"/>
                    <w:bottom w:val="nil"/>
                    <w:right w:val="nil"/>
                  </w:tcBorders>
                </w:tcPr>
                <w:p>
                  <w:pPr>
                    <w:pStyle w:val="Normal"/>
                    <w:widowControl w:val="false"/>
                    <w:suppressAutoHyphens w:val="true"/>
                    <w:spacing w:before="0" w:after="0"/>
                    <w:ind w:hanging="0"/>
                    <w:jc w:val="left"/>
                    <w:rPr>
                      <w:lang w:val="en-GB"/>
                    </w:rPr>
                  </w:pPr>
                  <w:r>
                    <w:rPr>
                      <w:rFonts w:eastAsia="" w:cs="Arial"/>
                      <w:kern w:val="0"/>
                      <w:sz w:val="22"/>
                      <w:szCs w:val="22"/>
                      <w:lang w:val="en-GB" w:eastAsia="en-US" w:bidi="ar-SA"/>
                    </w:rPr>
                    <w:t>0000</w:t>
                  </w:r>
                </w:p>
              </w:tc>
              <w:tc>
                <w:tcPr>
                  <w:tcW w:w="806" w:type="dxa"/>
                  <w:tcBorders>
                    <w:top w:val="nil"/>
                    <w:left w:val="nil"/>
                    <w:bottom w:val="nil"/>
                    <w:right w:val="nil"/>
                  </w:tcBorders>
                </w:tcPr>
                <w:p>
                  <w:pPr>
                    <w:pStyle w:val="Normal"/>
                    <w:widowControl w:val="false"/>
                    <w:suppressAutoHyphens w:val="true"/>
                    <w:spacing w:before="0" w:after="0"/>
                    <w:ind w:hanging="0"/>
                    <w:jc w:val="left"/>
                    <w:rPr>
                      <w:lang w:val="en-GB"/>
                    </w:rPr>
                  </w:pPr>
                  <w:r>
                    <w:rPr>
                      <w:rFonts w:eastAsia="" w:cs="Arial"/>
                      <w:kern w:val="0"/>
                      <w:sz w:val="22"/>
                      <w:szCs w:val="22"/>
                      <w:lang w:val="en-GB" w:eastAsia="en-US" w:bidi="ar-SA"/>
                    </w:rPr>
                    <w:t>01</w:t>
                  </w:r>
                </w:p>
              </w:tc>
              <w:tc>
                <w:tcPr>
                  <w:tcW w:w="3818" w:type="dxa"/>
                  <w:tcBorders>
                    <w:top w:val="nil"/>
                    <w:left w:val="nil"/>
                    <w:bottom w:val="nil"/>
                    <w:right w:val="nil"/>
                  </w:tcBorders>
                </w:tcPr>
                <w:p>
                  <w:pPr>
                    <w:pStyle w:val="Normal"/>
                    <w:widowControl w:val="false"/>
                    <w:suppressAutoHyphens w:val="true"/>
                    <w:spacing w:before="0" w:after="0"/>
                    <w:ind w:hanging="0"/>
                    <w:jc w:val="left"/>
                    <w:rPr>
                      <w:lang w:val="en-GB"/>
                    </w:rPr>
                  </w:pPr>
                  <w:r>
                    <w:rPr>
                      <w:lang w:val="en-GB"/>
                    </w:rPr>
                  </w:r>
                </w:p>
              </w:tc>
              <w:tc>
                <w:tcPr>
                  <w:tcW w:w="1365" w:type="dxa"/>
                  <w:tcBorders>
                    <w:top w:val="nil"/>
                    <w:left w:val="nil"/>
                    <w:bottom w:val="nil"/>
                    <w:right w:val="nil"/>
                  </w:tcBorders>
                </w:tcPr>
                <w:p>
                  <w:pPr>
                    <w:pStyle w:val="Normal"/>
                    <w:widowControl w:val="false"/>
                    <w:suppressAutoHyphens w:val="true"/>
                    <w:spacing w:before="0" w:after="0"/>
                    <w:ind w:hanging="0"/>
                    <w:jc w:val="left"/>
                    <w:rPr>
                      <w:lang w:val="en-GB"/>
                    </w:rPr>
                  </w:pPr>
                  <w:r>
                    <w:rPr>
                      <w:rFonts w:eastAsia="" w:cs="Arial"/>
                      <w:kern w:val="0"/>
                      <w:sz w:val="22"/>
                      <w:szCs w:val="22"/>
                      <w:lang w:val="en-GB" w:eastAsia="en-US" w:bidi="ar-SA"/>
                    </w:rPr>
                    <w:t>FF</w:t>
                  </w:r>
                </w:p>
              </w:tc>
            </w:tr>
          </w:tbl>
          <w:p>
            <w:pPr>
              <w:pStyle w:val="Normal"/>
              <w:widowControl w:val="false"/>
              <w:ind w:hanging="0"/>
              <w:rPr>
                <w:lang w:val="en-GB"/>
              </w:rPr>
            </w:pPr>
            <w:r>
              <w:rPr>
                <w:lang w:val="en-GB"/>
              </w:rPr>
            </w:r>
          </w:p>
        </w:tc>
      </w:tr>
      <w:tr>
        <w:trPr/>
        <w:tc>
          <w:tcPr>
            <w:tcW w:w="9778" w:type="dxa"/>
            <w:tcBorders>
              <w:top w:val="nil"/>
              <w:left w:val="nil"/>
              <w:bottom w:val="nil"/>
              <w:right w:val="nil"/>
            </w:tcBorders>
          </w:tcPr>
          <w:p>
            <w:pPr>
              <w:pStyle w:val="Normal"/>
              <w:widowControl w:val="false"/>
              <w:suppressAutoHyphens w:val="true"/>
              <w:spacing w:before="0" w:after="0"/>
              <w:ind w:hanging="0"/>
              <w:jc w:val="left"/>
              <w:rPr>
                <w:b/>
                <w:b/>
                <w:color w:val="FFFF00"/>
                <w:sz w:val="18"/>
                <w:lang w:val="en-US"/>
              </w:rPr>
            </w:pPr>
            <w:r>
              <w:rPr>
                <w:b/>
                <w:color w:val="FFFF00"/>
                <w:sz w:val="18"/>
                <w:lang w:val="en-US"/>
              </w:rPr>
            </w:r>
          </w:p>
          <w:p>
            <w:pPr>
              <w:pStyle w:val="Normal"/>
              <w:widowControl w:val="false"/>
              <w:suppressAutoHyphens w:val="true"/>
              <w:spacing w:before="0" w:after="0"/>
              <w:ind w:hanging="0"/>
              <w:jc w:val="left"/>
              <w:rPr>
                <w:b/>
                <w:b/>
                <w:color w:val="FFFF00"/>
                <w:sz w:val="18"/>
                <w:lang w:val="en-US"/>
              </w:rPr>
            </w:pPr>
            <w:r>
              <w:rPr>
                <w:b/>
                <w:color w:val="FFFF00"/>
                <w:sz w:val="18"/>
                <w:lang w:val="en-US"/>
              </w:rPr>
            </w:r>
          </w:p>
          <w:p>
            <w:pPr>
              <w:pStyle w:val="Normal"/>
              <w:widowControl w:val="false"/>
              <w:suppressAutoHyphens w:val="true"/>
              <w:spacing w:before="0" w:after="0"/>
              <w:ind w:hanging="0"/>
              <w:jc w:val="left"/>
              <w:rPr>
                <w:b/>
                <w:b/>
                <w:color w:val="FFFF00"/>
                <w:sz w:val="18"/>
                <w:lang w:val="en-US"/>
              </w:rPr>
            </w:pPr>
            <w:r>
              <w:rPr>
                <w:b/>
                <w:color w:val="FFFF00"/>
                <w:sz w:val="18"/>
                <w:lang w:val="en-US"/>
              </w:rPr>
            </w:r>
          </w:p>
          <w:p>
            <w:pPr>
              <w:pStyle w:val="Normal"/>
              <w:widowControl w:val="false"/>
              <w:suppressAutoHyphens w:val="true"/>
              <w:spacing w:before="0" w:after="0"/>
              <w:ind w:hanging="0"/>
              <w:jc w:val="left"/>
              <w:rPr>
                <w:b/>
                <w:b/>
                <w:color w:val="FFFF00"/>
                <w:sz w:val="18"/>
                <w:lang w:val="en-US"/>
              </w:rPr>
            </w:pPr>
            <w:r>
              <w:rPr>
                <w:b/>
                <w:color w:val="FFFF00"/>
                <w:sz w:val="18"/>
                <w:lang w:val="en-US"/>
              </w:rPr>
            </w:r>
          </w:p>
          <w:p>
            <w:pPr>
              <w:pStyle w:val="Normal"/>
              <w:widowControl w:val="false"/>
              <w:suppressAutoHyphens w:val="true"/>
              <w:spacing w:before="0" w:after="0"/>
              <w:ind w:hanging="0"/>
              <w:jc w:val="left"/>
              <w:rPr>
                <w:lang w:val="en-US"/>
              </w:rPr>
            </w:pPr>
            <w:r>
              <w:rPr>
                <w:rFonts w:eastAsia="" w:cs="Arial"/>
                <w:b/>
                <w:color w:val="800080"/>
                <w:kern w:val="0"/>
                <w:sz w:val="18"/>
                <w:szCs w:val="22"/>
                <w:lang w:val="en-US" w:eastAsia="en-US" w:bidi="ar-SA"/>
              </w:rPr>
              <w:t xml:space="preserve">Positions 1 </w:t>
            </w:r>
            <w:r>
              <w:rPr>
                <w:rFonts w:eastAsia="" w:cs="Arial"/>
                <w:b/>
                <w:color w:val="FFFF00"/>
                <w:kern w:val="0"/>
                <w:sz w:val="18"/>
                <w:szCs w:val="22"/>
                <w:lang w:val="en-US" w:eastAsia="en-US" w:bidi="ar-SA"/>
              </w:rPr>
              <w:t xml:space="preserve"> </w:t>
            </w:r>
            <w:r>
              <w:rPr>
                <w:rFonts w:eastAsia="" w:cs="Arial"/>
                <w:kern w:val="0"/>
                <w:sz w:val="22"/>
                <w:szCs w:val="22"/>
                <w:lang w:val="en-US" w:eastAsia="en-US" w:bidi="ar-SA"/>
              </w:rPr>
              <w:t>: record start</w:t>
            </w:r>
          </w:p>
          <w:p>
            <w:pPr>
              <w:pStyle w:val="Normal"/>
              <w:widowControl w:val="false"/>
              <w:suppressAutoHyphens w:val="true"/>
              <w:spacing w:before="0" w:after="0"/>
              <w:ind w:hanging="0"/>
              <w:jc w:val="left"/>
              <w:rPr>
                <w:lang w:val="en-US"/>
              </w:rPr>
            </w:pPr>
            <w:r>
              <w:rPr>
                <w:rFonts w:eastAsia="" w:cs="Arial"/>
                <w:b/>
                <w:color w:val="92D050"/>
                <w:kern w:val="0"/>
                <w:sz w:val="18"/>
                <w:szCs w:val="22"/>
                <w:lang w:val="en-US" w:eastAsia="en-US" w:bidi="ar-SA"/>
              </w:rPr>
              <w:t>Positions 2-3</w:t>
            </w:r>
            <w:r>
              <w:rPr>
                <w:rFonts w:eastAsia="" w:cs="Arial"/>
                <w:kern w:val="0"/>
                <w:sz w:val="22"/>
                <w:szCs w:val="22"/>
                <w:lang w:val="en-US" w:eastAsia="en-US" w:bidi="ar-SA"/>
              </w:rPr>
              <w:t>: record length</w:t>
            </w:r>
          </w:p>
          <w:p>
            <w:pPr>
              <w:pStyle w:val="Normal"/>
              <w:widowControl w:val="false"/>
              <w:suppressAutoHyphens w:val="true"/>
              <w:spacing w:before="0" w:after="0"/>
              <w:ind w:hanging="0"/>
              <w:jc w:val="left"/>
              <w:rPr>
                <w:lang w:val="en-GB"/>
              </w:rPr>
            </w:pPr>
            <w:r>
              <w:rPr>
                <w:rFonts w:eastAsia="" w:cs="Arial"/>
                <w:b/>
                <w:color w:val="FF0000"/>
                <w:kern w:val="0"/>
                <w:sz w:val="18"/>
                <w:szCs w:val="22"/>
                <w:lang w:val="en-US" w:eastAsia="en-US" w:bidi="ar-SA"/>
              </w:rPr>
              <w:t>Positions 4-7</w:t>
            </w:r>
            <w:r>
              <w:rPr>
                <w:rFonts w:eastAsia="" w:cs="Arial"/>
                <w:kern w:val="0"/>
                <w:sz w:val="22"/>
                <w:szCs w:val="22"/>
                <w:lang w:val="en-US" w:eastAsia="en-US" w:bidi="ar-SA"/>
              </w:rPr>
              <w:t xml:space="preserve">: data address. </w:t>
            </w:r>
            <w:r>
              <w:rPr>
                <w:rFonts w:eastAsia="" w:cs="Arial"/>
                <w:kern w:val="0"/>
                <w:sz w:val="22"/>
                <w:szCs w:val="22"/>
                <w:lang w:val="en-GB" w:eastAsia="en-US" w:bidi="ar-SA"/>
              </w:rPr>
              <w:t>May acquire a value between 0000 – FFFF.</w:t>
            </w:r>
          </w:p>
          <w:p>
            <w:pPr>
              <w:pStyle w:val="Normal"/>
              <w:widowControl w:val="false"/>
              <w:suppressAutoHyphens w:val="true"/>
              <w:spacing w:before="0" w:after="0"/>
              <w:ind w:hanging="0"/>
              <w:jc w:val="left"/>
              <w:rPr>
                <w:lang w:val="en-US"/>
              </w:rPr>
            </w:pPr>
            <w:r>
              <w:rPr>
                <w:rFonts w:eastAsia="" w:cs="Arial"/>
                <w:b/>
                <w:color w:val="FABF8F" w:themeColor="accent6" w:themeTint="99"/>
                <w:kern w:val="0"/>
                <w:sz w:val="18"/>
                <w:szCs w:val="22"/>
                <w:lang w:val="en-US" w:eastAsia="en-US" w:bidi="ar-SA"/>
              </w:rPr>
              <w:t>Positions 8-9</w:t>
            </w:r>
            <w:r>
              <w:rPr>
                <w:rFonts w:eastAsia="" w:cs="Arial"/>
                <w:kern w:val="0"/>
                <w:sz w:val="22"/>
                <w:szCs w:val="22"/>
                <w:lang w:val="en-US" w:eastAsia="en-US" w:bidi="ar-SA"/>
              </w:rPr>
              <w:t>: data type</w:t>
            </w:r>
          </w:p>
          <w:p>
            <w:pPr>
              <w:pStyle w:val="Normal"/>
              <w:widowControl w:val="false"/>
              <w:suppressAutoHyphens w:val="true"/>
              <w:spacing w:before="0" w:after="0"/>
              <w:ind w:hanging="0"/>
              <w:jc w:val="left"/>
              <w:rPr>
                <w:lang w:val="en-US"/>
              </w:rPr>
            </w:pPr>
            <w:r>
              <w:rPr>
                <w:rFonts w:eastAsia="" w:cs="Arial"/>
                <w:b/>
                <w:color w:val="00B0F0"/>
                <w:kern w:val="0"/>
                <w:sz w:val="18"/>
                <w:szCs w:val="22"/>
                <w:lang w:val="en-US" w:eastAsia="en-US" w:bidi="ar-SA"/>
              </w:rPr>
              <w:t>Positions 10-?:</w:t>
            </w:r>
            <w:r>
              <w:rPr>
                <w:rFonts w:eastAsia="" w:cs="Arial"/>
                <w:kern w:val="0"/>
                <w:sz w:val="22"/>
                <w:szCs w:val="22"/>
                <w:lang w:val="en-US" w:eastAsia="en-US" w:bidi="ar-SA"/>
              </w:rPr>
              <w:t xml:space="preserve"> data field</w:t>
            </w:r>
          </w:p>
          <w:p>
            <w:pPr>
              <w:pStyle w:val="Normal"/>
              <w:keepNext w:val="true"/>
              <w:widowControl w:val="false"/>
              <w:suppressAutoHyphens w:val="true"/>
              <w:spacing w:before="0" w:after="0"/>
              <w:ind w:hanging="0"/>
              <w:jc w:val="left"/>
              <w:rPr>
                <w:lang w:val="en-GB"/>
              </w:rPr>
            </w:pPr>
            <w:r>
              <w:rPr>
                <w:rFonts w:eastAsia="" w:cs="Arial"/>
                <w:b/>
                <w:color w:val="666666" w:themeShade="bf"/>
                <w:kern w:val="0"/>
                <w:sz w:val="18"/>
                <w:szCs w:val="22"/>
                <w:lang w:val="en-GB" w:eastAsia="en-US" w:bidi="ar-SA"/>
              </w:rPr>
              <w:t>Position10 + Value(Pos2-3)</w:t>
            </w:r>
            <w:r>
              <w:rPr>
                <w:rFonts w:eastAsia="" w:cs="Arial"/>
                <w:kern w:val="0"/>
                <w:sz w:val="22"/>
                <w:szCs w:val="22"/>
                <w:lang w:val="en-GB" w:eastAsia="en-US" w:bidi="ar-SA"/>
              </w:rPr>
              <w:t>: checksum</w:t>
            </w:r>
          </w:p>
        </w:tc>
      </w:tr>
    </w:tbl>
    <w:p>
      <w:pPr>
        <w:pStyle w:val="Caption1"/>
        <w:ind w:hanging="0"/>
        <w:jc w:val="center"/>
        <w:rPr>
          <w:lang w:val="en-GB"/>
        </w:rPr>
      </w:pPr>
      <w:bookmarkStart w:id="13" w:name="_Ref434767507"/>
      <w:r>
        <w:rPr>
          <w:lang w:val="en-GB"/>
        </w:rPr>
        <w:t xml:space="preserve">Figure </w:t>
      </w:r>
      <w:r>
        <w:rPr>
          <w:lang w:val="en-GB"/>
        </w:rPr>
        <w:fldChar w:fldCharType="begin"/>
      </w:r>
      <w:r>
        <w:rPr>
          <w:lang w:val="en-GB"/>
        </w:rPr>
        <w:instrText> SEQ Figure \* ARABIC </w:instrText>
      </w:r>
      <w:r>
        <w:rPr>
          <w:lang w:val="en-GB"/>
        </w:rPr>
        <w:fldChar w:fldCharType="separate"/>
      </w:r>
      <w:r>
        <w:rPr>
          <w:lang w:val="en-GB"/>
        </w:rPr>
        <w:t>4</w:t>
      </w:r>
      <w:r>
        <w:rPr>
          <w:lang w:val="en-GB"/>
        </w:rPr>
        <w:fldChar w:fldCharType="end"/>
      </w:r>
      <w:bookmarkEnd w:id="13"/>
      <w:r>
        <w:rPr>
          <w:lang w:val="en-GB"/>
        </w:rPr>
        <w:t xml:space="preserve"> – Intel Hex format</w:t>
      </w:r>
    </w:p>
    <w:p>
      <w:pPr>
        <w:pStyle w:val="Normal"/>
        <w:rPr>
          <w:lang w:val="en-GB"/>
        </w:rPr>
      </w:pPr>
      <w:r>
        <w:rPr>
          <w:lang w:val="en-GB"/>
        </w:rPr>
      </w:r>
      <w:r>
        <w:br w:type="page"/>
      </w:r>
    </w:p>
    <w:p>
      <w:pPr>
        <w:pStyle w:val="Heading1"/>
        <w:numPr>
          <w:ilvl w:val="0"/>
          <w:numId w:val="2"/>
        </w:numPr>
        <w:rPr>
          <w:lang w:val="en-GB"/>
        </w:rPr>
      </w:pPr>
      <w:bookmarkStart w:id="14" w:name="_Toc496473165"/>
      <w:r>
        <w:rPr>
          <w:lang w:val="en-GB"/>
        </w:rPr>
        <w:t>Setting Up the Environment</w:t>
      </w:r>
      <w:bookmarkEnd w:id="14"/>
    </w:p>
    <w:p>
      <w:pPr>
        <w:pStyle w:val="Heading7"/>
        <w:rPr>
          <w:lang w:val="en-GB"/>
        </w:rPr>
      </w:pPr>
      <w:r>
        <w:rPr>
          <w:lang w:val="en-GB"/>
        </w:rPr>
        <w:t>Group/Student Shall #1: Prepare its own environment</w:t>
      </w:r>
    </w:p>
    <w:p>
      <w:pPr>
        <w:pStyle w:val="NoSpacing"/>
        <w:numPr>
          <w:ilvl w:val="0"/>
          <w:numId w:val="5"/>
        </w:numPr>
        <w:rPr>
          <w:lang w:val="en-GB"/>
        </w:rPr>
      </w:pPr>
      <w:r>
        <w:rPr>
          <w:lang w:val="en-GB"/>
        </w:rPr>
        <w:t xml:space="preserve">Align student environment to Software Requirements; look at section </w:t>
      </w:r>
      <w:r>
        <w:rPr>
          <w:lang w:val="en-GB"/>
        </w:rPr>
        <w:fldChar w:fldCharType="begin"/>
      </w:r>
      <w:r>
        <w:rPr>
          <w:lang w:val="en-GB"/>
        </w:rPr>
        <w:instrText> REF _Ref466921351 \r \h </w:instrText>
      </w:r>
      <w:r>
        <w:rPr>
          <w:lang w:val="en-GB"/>
        </w:rPr>
        <w:fldChar w:fldCharType="separate"/>
      </w:r>
      <w:r>
        <w:rPr>
          <w:lang w:val="en-GB"/>
        </w:rPr>
        <w:t>2.1.</w:t>
      </w:r>
      <w:r>
        <w:rPr>
          <w:lang w:val="en-GB"/>
        </w:rPr>
        <w:fldChar w:fldCharType="end"/>
      </w:r>
      <w:r>
        <w:rPr>
          <w:lang w:val="en-GB"/>
        </w:rPr>
        <w:t>.</w:t>
      </w:r>
    </w:p>
    <w:p>
      <w:pPr>
        <w:pStyle w:val="NoSpacing"/>
        <w:numPr>
          <w:ilvl w:val="0"/>
          <w:numId w:val="5"/>
        </w:numPr>
        <w:rPr>
          <w:lang w:val="en-GB"/>
        </w:rPr>
      </w:pPr>
      <w:r>
        <w:rPr>
          <w:lang w:val="en-GB"/>
        </w:rPr>
        <w:t xml:space="preserve">Create and fill directory tree as described in section </w:t>
      </w:r>
      <w:r>
        <w:rPr>
          <w:lang w:val="en-GB"/>
        </w:rPr>
        <w:fldChar w:fldCharType="begin"/>
      </w:r>
      <w:r>
        <w:rPr>
          <w:lang w:val="en-GB"/>
        </w:rPr>
        <w:instrText> REF _Ref465793656 \w \h </w:instrText>
      </w:r>
      <w:r>
        <w:rPr>
          <w:lang w:val="en-GB"/>
        </w:rPr>
        <w:fldChar w:fldCharType="separate"/>
      </w:r>
      <w:r>
        <w:rPr>
          <w:lang w:val="en-GB"/>
        </w:rPr>
        <w:t>2.2.</w:t>
      </w:r>
      <w:r>
        <w:rPr>
          <w:lang w:val="en-GB"/>
        </w:rPr>
        <w:fldChar w:fldCharType="end"/>
      </w:r>
      <w:r>
        <w:rPr>
          <w:lang w:val="en-GB"/>
        </w:rPr>
        <w:t>2.</w:t>
      </w:r>
    </w:p>
    <w:p>
      <w:pPr>
        <w:pStyle w:val="NoSpacing"/>
        <w:numPr>
          <w:ilvl w:val="0"/>
          <w:numId w:val="5"/>
        </w:numPr>
        <w:rPr>
          <w:lang w:val="en-GB"/>
        </w:rPr>
      </w:pPr>
      <w:r>
        <w:rPr>
          <w:lang w:val="en-GB"/>
        </w:rPr>
        <w:t xml:space="preserve">Build ISASim tool as described in section </w:t>
      </w:r>
      <w:r>
        <w:rPr>
          <w:lang w:val="en-GB"/>
        </w:rPr>
        <w:fldChar w:fldCharType="begin"/>
      </w:r>
      <w:r>
        <w:rPr>
          <w:lang w:val="en-GB"/>
        </w:rPr>
        <w:instrText> REF _Ref434012216 \w \h </w:instrText>
      </w:r>
      <w:r>
        <w:rPr>
          <w:lang w:val="en-GB"/>
        </w:rPr>
        <w:fldChar w:fldCharType="separate"/>
      </w:r>
      <w:r>
        <w:rPr>
          <w:lang w:val="en-GB"/>
        </w:rPr>
        <w:t>2.4.1.</w:t>
      </w:r>
      <w:r>
        <w:rPr>
          <w:lang w:val="en-GB"/>
        </w:rPr>
        <w:fldChar w:fldCharType="end"/>
      </w:r>
    </w:p>
    <w:p>
      <w:pPr>
        <w:pStyle w:val="NoSpacing"/>
        <w:numPr>
          <w:ilvl w:val="1"/>
          <w:numId w:val="5"/>
        </w:numPr>
        <w:rPr>
          <w:lang w:val="en-GB"/>
        </w:rPr>
      </w:pPr>
      <w:r>
        <w:rPr>
          <w:lang w:val="en-GB"/>
        </w:rPr>
        <w:t>Follow steps into</w:t>
      </w:r>
      <w:r>
        <w:rPr>
          <w:i/>
          <w:lang w:val="en-GB"/>
        </w:rPr>
        <w:t xml:space="preserve"> Building ISASim: fixing code </w:t>
      </w:r>
      <w:r>
        <w:rPr>
          <w:lang w:val="en-GB"/>
        </w:rPr>
        <w:t xml:space="preserve">section </w:t>
      </w:r>
    </w:p>
    <w:p>
      <w:pPr>
        <w:pStyle w:val="NoSpacing"/>
        <w:numPr>
          <w:ilvl w:val="1"/>
          <w:numId w:val="5"/>
        </w:numPr>
        <w:rPr>
          <w:lang w:val="en-GB"/>
        </w:rPr>
      </w:pPr>
      <w:r>
        <w:rPr>
          <w:lang w:val="en-GB"/>
        </w:rPr>
        <w:t>Build ISASim without debug option and with debug option</w:t>
      </w:r>
    </w:p>
    <w:p>
      <w:pPr>
        <w:pStyle w:val="NoSpacing"/>
        <w:numPr>
          <w:ilvl w:val="0"/>
          <w:numId w:val="5"/>
        </w:numPr>
        <w:rPr>
          <w:lang w:val="en-GB"/>
        </w:rPr>
      </w:pPr>
      <w:r>
        <w:rPr>
          <w:lang w:val="en-GB"/>
        </w:rPr>
        <w:t xml:space="preserve">Build Hex2Rom tool as described in section </w:t>
      </w:r>
      <w:r>
        <w:rPr>
          <w:lang w:val="en-GB"/>
        </w:rPr>
        <w:fldChar w:fldCharType="begin"/>
      </w:r>
      <w:r>
        <w:rPr>
          <w:lang w:val="en-GB"/>
        </w:rPr>
        <w:instrText> REF _Ref465793941 \w \h </w:instrText>
      </w:r>
      <w:r>
        <w:rPr>
          <w:lang w:val="en-GB"/>
        </w:rPr>
        <w:fldChar w:fldCharType="separate"/>
      </w:r>
      <w:r>
        <w:rPr>
          <w:lang w:val="en-GB"/>
        </w:rPr>
        <w:t>2.4.2.</w:t>
      </w:r>
      <w:r>
        <w:rPr>
          <w:lang w:val="en-GB"/>
        </w:rPr>
        <w:fldChar w:fldCharType="end"/>
      </w:r>
    </w:p>
    <w:p>
      <w:pPr>
        <w:pStyle w:val="Heading2"/>
        <w:numPr>
          <w:ilvl w:val="1"/>
          <w:numId w:val="2"/>
        </w:numPr>
        <w:rPr>
          <w:lang w:val="en-GB"/>
        </w:rPr>
      </w:pPr>
      <w:bookmarkStart w:id="15" w:name="_Ref466921351"/>
      <w:bookmarkStart w:id="16" w:name="_Toc496473166"/>
      <w:bookmarkStart w:id="17" w:name="_Ref465793506"/>
      <w:bookmarkStart w:id="18" w:name="_Ref465793559"/>
      <w:r>
        <w:rPr>
          <w:lang w:val="en-GB"/>
        </w:rPr>
        <w:t>Software Requirements for Homelab execution</w:t>
      </w:r>
      <w:bookmarkEnd w:id="15"/>
      <w:bookmarkEnd w:id="16"/>
      <w:bookmarkEnd w:id="17"/>
      <w:bookmarkEnd w:id="18"/>
      <w:r>
        <w:rPr>
          <w:lang w:val="en-GB"/>
        </w:rPr>
        <w:t xml:space="preserve"> </w:t>
      </w:r>
    </w:p>
    <w:p>
      <w:pPr>
        <w:pStyle w:val="Normal"/>
        <w:rPr>
          <w:highlight w:val="yellow"/>
          <w:lang w:val="en-GB"/>
        </w:rPr>
      </w:pPr>
      <w:r>
        <w:rPr>
          <w:highlight w:val="yellow"/>
          <w:lang w:val="en-GB"/>
        </w:rPr>
      </w:r>
    </w:p>
    <w:p>
      <w:pPr>
        <w:pStyle w:val="Normal"/>
        <w:ind w:hanging="0"/>
        <w:rPr>
          <w:lang w:val="en-GB"/>
        </w:rPr>
      </w:pPr>
      <w:r>
        <w:rPr>
          <w:rStyle w:val="Hps"/>
          <w:lang w:val="en-GB"/>
        </w:rPr>
        <w:t>Homelab,</w:t>
      </w:r>
      <w:r>
        <w:rPr>
          <w:lang w:val="en-GB"/>
        </w:rPr>
        <w:t xml:space="preserve"> </w:t>
      </w:r>
      <w:r>
        <w:rPr>
          <w:rStyle w:val="Hps"/>
          <w:lang w:val="en-GB"/>
        </w:rPr>
        <w:t>proposed</w:t>
      </w:r>
      <w:r>
        <w:rPr>
          <w:lang w:val="en-GB"/>
        </w:rPr>
        <w:t xml:space="preserve"> </w:t>
      </w:r>
      <w:r>
        <w:rPr>
          <w:rStyle w:val="Hps"/>
          <w:lang w:val="en-GB"/>
        </w:rPr>
        <w:t>in this</w:t>
      </w:r>
      <w:r>
        <w:rPr>
          <w:lang w:val="en-GB"/>
        </w:rPr>
        <w:t xml:space="preserve"> </w:t>
      </w:r>
      <w:r>
        <w:rPr>
          <w:rStyle w:val="Hps"/>
          <w:lang w:val="en-GB"/>
        </w:rPr>
        <w:t>document, uses third party software</w:t>
      </w:r>
      <w:r>
        <w:rPr>
          <w:lang w:val="en-GB"/>
        </w:rPr>
        <w:t xml:space="preserve">; </w:t>
      </w:r>
      <w:r>
        <w:rPr>
          <w:rStyle w:val="Hps"/>
          <w:lang w:val="en-GB"/>
        </w:rPr>
        <w:t>it</w:t>
      </w:r>
      <w:r>
        <w:rPr>
          <w:lang w:val="en-GB"/>
        </w:rPr>
        <w:t xml:space="preserve"> </w:t>
      </w:r>
      <w:r>
        <w:rPr>
          <w:rStyle w:val="Hps"/>
          <w:lang w:val="en-GB"/>
        </w:rPr>
        <w:t>has been</w:t>
      </w:r>
      <w:r>
        <w:rPr>
          <w:lang w:val="en-GB"/>
        </w:rPr>
        <w:t xml:space="preserve"> </w:t>
      </w:r>
      <w:r>
        <w:rPr>
          <w:rStyle w:val="Hps"/>
          <w:lang w:val="en-GB"/>
        </w:rPr>
        <w:t>developed for Linux platform</w:t>
      </w:r>
      <w:r>
        <w:rPr>
          <w:lang w:val="en-GB"/>
        </w:rPr>
        <w:t>. Below the list of required s</w:t>
      </w:r>
      <w:r>
        <w:rPr>
          <w:rStyle w:val="Hps"/>
          <w:lang w:val="en-GB"/>
        </w:rPr>
        <w:t>oftware</w:t>
      </w:r>
      <w:r>
        <w:rPr>
          <w:lang w:val="en-GB"/>
        </w:rPr>
        <w:t xml:space="preserve">; </w:t>
      </w:r>
      <w:r>
        <w:rPr>
          <w:rStyle w:val="Hps"/>
          <w:lang w:val="en-GB"/>
        </w:rPr>
        <w:t>before perform</w:t>
      </w:r>
      <w:r>
        <w:rPr>
          <w:lang w:val="en-GB"/>
        </w:rPr>
        <w:t xml:space="preserve"> h</w:t>
      </w:r>
      <w:r>
        <w:rPr>
          <w:rStyle w:val="Hps"/>
          <w:lang w:val="en-GB"/>
        </w:rPr>
        <w:t>omelab</w:t>
      </w:r>
      <w:r>
        <w:rPr>
          <w:lang w:val="en-GB"/>
        </w:rPr>
        <w:t xml:space="preserve"> as</w:t>
      </w:r>
      <w:r>
        <w:rPr>
          <w:rStyle w:val="Hps"/>
          <w:lang w:val="en-GB"/>
        </w:rPr>
        <w:t xml:space="preserve">sure </w:t>
      </w:r>
      <w:r>
        <w:rPr>
          <w:lang w:val="en-GB"/>
        </w:rPr>
        <w:t xml:space="preserve">tools/software availability on your platform. </w:t>
      </w:r>
      <w:r>
        <w:rPr>
          <w:rStyle w:val="Hps"/>
          <w:lang w:val="en-GB"/>
        </w:rPr>
        <w:t>Other</w:t>
      </w:r>
      <w:r>
        <w:rPr>
          <w:lang w:val="en-GB"/>
        </w:rPr>
        <w:t xml:space="preserve"> </w:t>
      </w:r>
      <w:r>
        <w:rPr>
          <w:rStyle w:val="Hps"/>
          <w:lang w:val="en-GB"/>
        </w:rPr>
        <w:t>software</w:t>
      </w:r>
      <w:r>
        <w:rPr>
          <w:lang w:val="en-GB"/>
        </w:rPr>
        <w:t xml:space="preserve"> </w:t>
      </w:r>
      <w:r>
        <w:rPr>
          <w:rStyle w:val="Hps"/>
          <w:lang w:val="en-GB"/>
        </w:rPr>
        <w:t>will be introduced</w:t>
      </w:r>
      <w:r>
        <w:rPr>
          <w:lang w:val="en-GB"/>
        </w:rPr>
        <w:t xml:space="preserve"> </w:t>
      </w:r>
      <w:r>
        <w:rPr>
          <w:rStyle w:val="Hps"/>
          <w:lang w:val="en-GB"/>
        </w:rPr>
        <w:t>during Homelab development</w:t>
      </w:r>
      <w:r>
        <w:rPr>
          <w:lang w:val="en-GB"/>
        </w:rPr>
        <w:t>.</w:t>
      </w:r>
    </w:p>
    <w:p>
      <w:pPr>
        <w:pStyle w:val="Heading4"/>
        <w:rPr>
          <w:lang w:val="en-GB"/>
        </w:rPr>
      </w:pPr>
      <w:r>
        <w:rPr>
          <w:lang w:val="en-GB"/>
        </w:rPr>
        <w:t>g++ installation</w:t>
      </w:r>
    </w:p>
    <w:p>
      <w:pPr>
        <w:pStyle w:val="Normal"/>
        <w:ind w:hanging="0"/>
        <w:rPr>
          <w:lang w:val="en-GB"/>
        </w:rPr>
      </w:pPr>
      <w:r>
        <w:rPr>
          <w:lang w:val="en-GB"/>
        </w:rPr>
        <w:t>g++ is the linux compiler for c++ source code files.</w:t>
      </w:r>
    </w:p>
    <w:p>
      <w:pPr>
        <w:pStyle w:val="Normal"/>
        <w:ind w:hanging="0"/>
        <w:rPr>
          <w:lang w:val="en-GB"/>
        </w:rPr>
      </w:pPr>
      <w:r>
        <w:rPr>
          <w:lang w:val="en-GB"/>
        </w:rPr>
        <w:t>In order to build a c++ program, g++ is required to be installed.</w:t>
      </w:r>
    </w:p>
    <w:p>
      <w:pPr>
        <w:pStyle w:val="Normal"/>
        <w:ind w:hanging="0"/>
        <w:rPr>
          <w:lang w:val="en-GB"/>
        </w:rPr>
      </w:pPr>
      <w:r>
        <w:rPr>
          <w:lang w:val="en-GB"/>
        </w:rPr>
      </w:r>
    </w:p>
    <w:p>
      <w:pPr>
        <w:pStyle w:val="Normal"/>
        <w:ind w:hanging="0"/>
        <w:rPr>
          <w:lang w:val="en-GB"/>
        </w:rPr>
      </w:pPr>
      <w:r>
        <w:rPr>
          <w:lang w:val="en-GB"/>
        </w:rPr>
        <w:t>Check whether g++ is already installed.</w:t>
      </w:r>
    </w:p>
    <w:p>
      <w:pPr>
        <w:pStyle w:val="Normal"/>
        <w:ind w:hanging="0"/>
        <w:rPr>
          <w:lang w:val="en-GB"/>
        </w:rPr>
      </w:pPr>
      <w:r>
        <w:rPr>
          <w:lang w:val="en-GB"/>
        </w:rPr>
        <w:t xml:space="preserve">Open terminal and type: </w:t>
      </w:r>
    </w:p>
    <w:p>
      <w:pPr>
        <w:pStyle w:val="Normal"/>
        <w:ind w:firstLine="708"/>
        <w:rPr>
          <w:rFonts w:ascii="Courier New" w:hAnsi="Courier New" w:cs="Courier New"/>
          <w:color w:val="000000"/>
          <w:sz w:val="20"/>
          <w:szCs w:val="20"/>
        </w:rPr>
      </w:pPr>
      <w:r>
        <w:rPr>
          <w:rFonts w:cs="Courier New" w:ascii="Courier New" w:hAnsi="Courier New"/>
          <w:b/>
          <w:bCs/>
          <w:color w:val="0000FF"/>
          <w:sz w:val="20"/>
          <w:szCs w:val="20"/>
          <w:highlight w:val="white"/>
        </w:rPr>
        <w:t>&gt; g++</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v</w:t>
      </w:r>
    </w:p>
    <w:p>
      <w:pPr>
        <w:pStyle w:val="Normal"/>
        <w:ind w:firstLine="708"/>
        <w:rPr>
          <w:lang w:val="en-GB"/>
        </w:rPr>
      </w:pPr>
      <w:r>
        <w:rPr>
          <w:lang w:val="en-GB"/>
        </w:rPr>
      </w:r>
    </w:p>
    <w:p>
      <w:pPr>
        <w:pStyle w:val="Normal"/>
        <w:ind w:hanging="0"/>
        <w:rPr>
          <w:iCs/>
          <w:lang w:val="en-GB"/>
        </w:rPr>
      </w:pPr>
      <w:r>
        <w:rPr>
          <w:iCs/>
          <w:lang w:val="en-GB"/>
        </w:rPr>
        <w:t>If it is not installed you will receive the following:</w:t>
      </w:r>
    </w:p>
    <w:p>
      <w:pPr>
        <w:pStyle w:val="Normal"/>
        <w:ind w:hanging="0"/>
        <w:rPr>
          <w:iCs/>
          <w:lang w:eastAsia="it-IT"/>
        </w:rPr>
      </w:pPr>
      <w:r>
        <w:rPr>
          <w:iCs/>
          <w:lang w:eastAsia="it-IT"/>
        </w:rPr>
      </w:r>
    </w:p>
    <w:p>
      <w:pPr>
        <w:pStyle w:val="Normal"/>
        <w:keepNext w:val="true"/>
        <w:ind w:hanging="0"/>
        <w:jc w:val="center"/>
        <w:rPr/>
      </w:pPr>
      <w:r>
        <w:rPr/>
        <w:drawing>
          <wp:inline distT="0" distB="0" distL="0" distR="0">
            <wp:extent cx="4478655" cy="1034415"/>
            <wp:effectExtent l="0" t="0" r="0" b="0"/>
            <wp:docPr id="8" name="Immagine 43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435" descr=""/>
                    <pic:cNvPicPr>
                      <a:picLocks noChangeAspect="1" noChangeArrowheads="1"/>
                    </pic:cNvPicPr>
                  </pic:nvPicPr>
                  <pic:blipFill>
                    <a:blip r:embed="rId16"/>
                    <a:srcRect l="0" t="0" r="0" b="65257"/>
                    <a:stretch>
                      <a:fillRect/>
                    </a:stretch>
                  </pic:blipFill>
                  <pic:spPr bwMode="auto">
                    <a:xfrm>
                      <a:off x="0" y="0"/>
                      <a:ext cx="4478655" cy="1034415"/>
                    </a:xfrm>
                    <a:prstGeom prst="rect">
                      <a:avLst/>
                    </a:prstGeom>
                  </pic:spPr>
                </pic:pic>
              </a:graphicData>
            </a:graphic>
          </wp:inline>
        </w:drawing>
      </w:r>
    </w:p>
    <w:p>
      <w:pPr>
        <w:pStyle w:val="Caption1"/>
        <w:jc w:val="center"/>
        <w:rPr/>
      </w:pPr>
      <w:r>
        <w:rPr/>
        <w:t xml:space="preserve">Figure </w:t>
      </w:r>
      <w:r>
        <w:rPr/>
        <w:fldChar w:fldCharType="begin"/>
      </w:r>
      <w:r>
        <w:rPr/>
        <w:instrText> SEQ Figure \* ARABIC </w:instrText>
      </w:r>
      <w:r>
        <w:rPr/>
        <w:fldChar w:fldCharType="separate"/>
      </w:r>
      <w:r>
        <w:rPr/>
        <w:t>5</w:t>
      </w:r>
      <w:r>
        <w:rPr/>
        <w:fldChar w:fldCharType="end"/>
      </w:r>
      <w:r>
        <w:rPr/>
        <w:t xml:space="preserve"> – g++ not installed</w:t>
      </w:r>
    </w:p>
    <w:p>
      <w:pPr>
        <w:pStyle w:val="Normal"/>
        <w:ind w:hanging="0"/>
        <w:rPr>
          <w:lang w:val="en-GB"/>
        </w:rPr>
      </w:pPr>
      <w:r>
        <w:rPr>
          <w:lang w:val="en-GB"/>
        </w:rPr>
      </w:r>
    </w:p>
    <w:p>
      <w:pPr>
        <w:pStyle w:val="Normal"/>
        <w:ind w:hanging="0"/>
        <w:rPr>
          <w:lang w:val="en-GB"/>
        </w:rPr>
      </w:pPr>
      <w:r>
        <w:rPr>
          <w:lang w:val="en-GB"/>
        </w:rPr>
        <w:t>Then to install gcc, type:</w:t>
      </w:r>
    </w:p>
    <w:p>
      <w:pPr>
        <w:pStyle w:val="Normal"/>
        <w:ind w:firstLine="708"/>
        <w:rPr>
          <w:rFonts w:ascii="Courier New" w:hAnsi="Courier New" w:cs="Courier New"/>
          <w:color w:val="000000"/>
          <w:sz w:val="20"/>
          <w:szCs w:val="20"/>
        </w:rPr>
      </w:pPr>
      <w:r>
        <w:rPr>
          <w:rFonts w:cs="Courier New" w:ascii="Courier New" w:hAnsi="Courier New"/>
          <w:b/>
          <w:bCs/>
          <w:color w:val="0000FF"/>
          <w:sz w:val="20"/>
          <w:szCs w:val="20"/>
          <w:highlight w:val="white"/>
        </w:rPr>
        <w:t>&gt; sudo</w:t>
      </w:r>
      <w:r>
        <w:rPr>
          <w:rFonts w:cs="Courier New" w:ascii="Courier New" w:hAnsi="Courier New"/>
          <w:color w:val="000000"/>
          <w:sz w:val="20"/>
          <w:szCs w:val="20"/>
          <w:highlight w:val="white"/>
        </w:rPr>
        <w:t xml:space="preserve"> apt install g++</w:t>
      </w:r>
    </w:p>
    <w:p>
      <w:pPr>
        <w:pStyle w:val="Normal"/>
        <w:ind w:hanging="0"/>
        <w:rPr>
          <w:iCs/>
          <w:lang w:val="en-GB"/>
        </w:rPr>
      </w:pPr>
      <w:r>
        <w:rPr>
          <w:iCs/>
          <w:lang w:val="en-GB"/>
        </w:rPr>
        <w:t>Insert password if/when requested.</w:t>
      </w:r>
    </w:p>
    <w:p>
      <w:pPr>
        <w:pStyle w:val="Normal"/>
        <w:ind w:hanging="0"/>
        <w:rPr>
          <w:lang w:val="en-GB"/>
        </w:rPr>
      </w:pPr>
      <w:r>
        <w:rPr>
          <w:lang w:val="en-GB"/>
        </w:rPr>
        <w:t>Then prompt shows something like:</w:t>
      </w:r>
    </w:p>
    <w:p>
      <w:pPr>
        <w:pStyle w:val="Normal"/>
        <w:ind w:hanging="0"/>
        <w:rPr>
          <w:lang w:eastAsia="it-IT"/>
        </w:rPr>
      </w:pPr>
      <w:r>
        <w:rPr>
          <w:lang w:eastAsia="it-IT"/>
        </w:rPr>
      </w:r>
    </w:p>
    <w:p>
      <w:pPr>
        <w:pStyle w:val="Normal"/>
        <w:keepNext w:val="true"/>
        <w:ind w:hanging="0"/>
        <w:jc w:val="center"/>
        <w:rPr/>
      </w:pPr>
      <w:r>
        <w:rPr/>
        <w:drawing>
          <wp:inline distT="0" distB="0" distL="0" distR="0">
            <wp:extent cx="3426460" cy="1829435"/>
            <wp:effectExtent l="0" t="0" r="0" b="0"/>
            <wp:docPr id="9" name="Immagine 43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436" descr=""/>
                    <pic:cNvPicPr>
                      <a:picLocks noChangeAspect="1" noChangeArrowheads="1"/>
                    </pic:cNvPicPr>
                  </pic:nvPicPr>
                  <pic:blipFill>
                    <a:blip r:embed="rId17"/>
                    <a:stretch>
                      <a:fillRect/>
                    </a:stretch>
                  </pic:blipFill>
                  <pic:spPr bwMode="auto">
                    <a:xfrm>
                      <a:off x="0" y="0"/>
                      <a:ext cx="3426460" cy="1829435"/>
                    </a:xfrm>
                    <a:prstGeom prst="rect">
                      <a:avLst/>
                    </a:prstGeom>
                  </pic:spPr>
                </pic:pic>
              </a:graphicData>
            </a:graphic>
          </wp:inline>
        </w:drawing>
      </w:r>
    </w:p>
    <w:p>
      <w:pPr>
        <w:pStyle w:val="Caption1"/>
        <w:jc w:val="center"/>
        <w:rPr/>
      </w:pPr>
      <w:r>
        <w:rPr/>
        <w:t xml:space="preserve">Figure </w:t>
      </w:r>
      <w:r>
        <w:rPr/>
        <w:fldChar w:fldCharType="begin"/>
      </w:r>
      <w:r>
        <w:rPr/>
        <w:instrText> SEQ Figure \* ARABIC </w:instrText>
      </w:r>
      <w:r>
        <w:rPr/>
        <w:fldChar w:fldCharType="separate"/>
      </w:r>
      <w:r>
        <w:rPr/>
        <w:t>6</w:t>
      </w:r>
      <w:r>
        <w:rPr/>
        <w:fldChar w:fldCharType="end"/>
      </w:r>
      <w:r>
        <w:rPr/>
        <w:t xml:space="preserve"> – g++ Installation</w:t>
      </w:r>
    </w:p>
    <w:p>
      <w:pPr>
        <w:pStyle w:val="Normal"/>
        <w:ind w:hanging="0"/>
        <w:rPr>
          <w:lang w:val="en-GB"/>
        </w:rPr>
      </w:pPr>
      <w:r>
        <w:rPr>
          <w:lang w:val="en-GB"/>
        </w:rPr>
      </w:r>
    </w:p>
    <w:p>
      <w:pPr>
        <w:pStyle w:val="Normal"/>
        <w:ind w:hanging="0"/>
        <w:rPr>
          <w:lang w:val="en-GB"/>
        </w:rPr>
      </w:pPr>
      <w:r>
        <w:rPr>
          <w:lang w:val="en-GB"/>
        </w:rPr>
        <w:t>Then check g++ installation by typing again:</w:t>
      </w:r>
    </w:p>
    <w:p>
      <w:pPr>
        <w:pStyle w:val="Normal"/>
        <w:ind w:firstLine="708"/>
        <w:rPr>
          <w:rFonts w:ascii="Courier New" w:hAnsi="Courier New" w:cs="Courier New"/>
          <w:color w:val="000000"/>
          <w:sz w:val="20"/>
          <w:szCs w:val="20"/>
        </w:rPr>
      </w:pPr>
      <w:r>
        <w:rPr>
          <w:rFonts w:cs="Courier New" w:ascii="Courier New" w:hAnsi="Courier New"/>
          <w:b/>
          <w:bCs/>
          <w:color w:val="0000FF"/>
          <w:sz w:val="20"/>
          <w:szCs w:val="20"/>
          <w:highlight w:val="white"/>
        </w:rPr>
        <w:t>&gt; g++</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v</w:t>
      </w:r>
    </w:p>
    <w:p>
      <w:pPr>
        <w:pStyle w:val="Normal"/>
        <w:ind w:hanging="0"/>
        <w:rPr>
          <w:lang w:val="en-GB"/>
        </w:rPr>
      </w:pPr>
      <w:r>
        <w:rPr>
          <w:lang w:val="en-GB"/>
        </w:rPr>
        <w:t>Now you will see:</w:t>
      </w:r>
    </w:p>
    <w:p>
      <w:pPr>
        <w:pStyle w:val="Normal"/>
        <w:ind w:hanging="0"/>
        <w:rPr>
          <w:lang w:eastAsia="it-IT"/>
        </w:rPr>
      </w:pPr>
      <w:r>
        <w:rPr>
          <w:lang w:eastAsia="it-IT"/>
        </w:rPr>
      </w:r>
    </w:p>
    <w:p>
      <w:pPr>
        <w:pStyle w:val="Normal"/>
        <w:ind w:hanging="0"/>
        <w:rPr>
          <w:lang w:eastAsia="it-IT"/>
        </w:rPr>
      </w:pPr>
      <w:r>
        <w:rPr>
          <w:lang w:eastAsia="it-IT"/>
        </w:rPr>
      </w:r>
    </w:p>
    <w:p>
      <w:pPr>
        <w:pStyle w:val="Normal"/>
        <w:keepNext w:val="true"/>
        <w:ind w:hanging="0"/>
        <w:jc w:val="center"/>
        <w:rPr/>
      </w:pPr>
      <w:r>
        <w:rPr/>
        <w:drawing>
          <wp:inline distT="0" distB="0" distL="0" distR="0">
            <wp:extent cx="3517900" cy="1932305"/>
            <wp:effectExtent l="0" t="0" r="0" b="0"/>
            <wp:docPr id="10" name="Immagine 43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 437" descr=""/>
                    <pic:cNvPicPr>
                      <a:picLocks noChangeAspect="1" noChangeArrowheads="1"/>
                    </pic:cNvPicPr>
                  </pic:nvPicPr>
                  <pic:blipFill>
                    <a:blip r:embed="rId18"/>
                    <a:stretch>
                      <a:fillRect/>
                    </a:stretch>
                  </pic:blipFill>
                  <pic:spPr bwMode="auto">
                    <a:xfrm>
                      <a:off x="0" y="0"/>
                      <a:ext cx="3517900" cy="1932305"/>
                    </a:xfrm>
                    <a:prstGeom prst="rect">
                      <a:avLst/>
                    </a:prstGeom>
                  </pic:spPr>
                </pic:pic>
              </a:graphicData>
            </a:graphic>
          </wp:inline>
        </w:drawing>
      </w:r>
    </w:p>
    <w:p>
      <w:pPr>
        <w:pStyle w:val="Caption1"/>
        <w:jc w:val="center"/>
        <w:rPr>
          <w:lang w:val="en-GB"/>
        </w:rPr>
      </w:pPr>
      <w:r>
        <w:rPr/>
        <w:t xml:space="preserve">Figure </w:t>
      </w:r>
      <w:r>
        <w:rPr/>
        <w:fldChar w:fldCharType="begin"/>
      </w:r>
      <w:r>
        <w:rPr/>
        <w:instrText> SEQ Figure \* ARABIC </w:instrText>
      </w:r>
      <w:r>
        <w:rPr/>
        <w:fldChar w:fldCharType="separate"/>
      </w:r>
      <w:r>
        <w:rPr/>
        <w:t>7</w:t>
      </w:r>
      <w:r>
        <w:rPr/>
        <w:fldChar w:fldCharType="end"/>
      </w:r>
      <w:r>
        <w:rPr/>
        <w:t xml:space="preserve"> – g++ Installation check</w:t>
      </w:r>
    </w:p>
    <w:p>
      <w:pPr>
        <w:pStyle w:val="Heading4"/>
        <w:rPr>
          <w:lang w:val="en-GB"/>
        </w:rPr>
      </w:pPr>
      <w:r>
        <w:rPr>
          <w:lang w:val="en-GB"/>
        </w:rPr>
        <w:t>gcc update</w:t>
      </w:r>
    </w:p>
    <w:p>
      <w:pPr>
        <w:pStyle w:val="Normal"/>
        <w:rPr>
          <w:lang w:val="en-GB"/>
        </w:rPr>
      </w:pPr>
      <w:r>
        <w:rPr>
          <w:lang w:val="en-GB"/>
        </w:rPr>
      </w:r>
    </w:p>
    <w:p>
      <w:pPr>
        <w:pStyle w:val="Normal"/>
        <w:ind w:hanging="0"/>
        <w:rPr>
          <w:rFonts w:ascii="Calibri" w:hAnsi="Calibri" w:cs="Calibri"/>
        </w:rPr>
      </w:pPr>
      <w:r>
        <w:rPr>
          <w:rFonts w:cs="Calibri"/>
        </w:rPr>
        <w:t>Check gcc version by typing</w:t>
      </w:r>
    </w:p>
    <w:p>
      <w:pPr>
        <w:pStyle w:val="Normal"/>
        <w:ind w:firstLine="708"/>
        <w:rPr>
          <w:rFonts w:ascii="Courier New" w:hAnsi="Courier New" w:cs="Courier New"/>
          <w:color w:val="000000"/>
          <w:sz w:val="20"/>
          <w:szCs w:val="20"/>
        </w:rPr>
      </w:pPr>
      <w:r>
        <w:rPr>
          <w:rFonts w:cs="Courier New" w:ascii="Courier New" w:hAnsi="Courier New"/>
          <w:b/>
          <w:bCs/>
          <w:color w:val="0000FF"/>
          <w:sz w:val="20"/>
          <w:szCs w:val="20"/>
          <w:highlight w:val="white"/>
        </w:rPr>
        <w:t>&gt; gcc</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v</w:t>
      </w:r>
    </w:p>
    <w:p>
      <w:pPr>
        <w:pStyle w:val="Normal"/>
        <w:ind w:hanging="0"/>
        <w:rPr>
          <w:rFonts w:ascii="Calibri" w:hAnsi="Calibri" w:cs="Calibri"/>
        </w:rPr>
      </w:pPr>
      <w:r>
        <w:rPr>
          <w:rFonts w:cs="Calibri"/>
        </w:rPr>
      </w:r>
    </w:p>
    <w:p>
      <w:pPr>
        <w:pStyle w:val="Normal"/>
        <w:ind w:hanging="0"/>
        <w:rPr>
          <w:iCs/>
          <w:lang w:val="en-GB"/>
        </w:rPr>
      </w:pPr>
      <w:r>
        <w:rPr>
          <w:rFonts w:cs="Calibri"/>
        </w:rPr>
        <w:t xml:space="preserve">If gcc version is lower than online update (4.9.4 at time of writing), perform following commands in order to update the software. </w:t>
      </w:r>
      <w:r>
        <w:rPr>
          <w:iCs/>
          <w:lang w:val="en-GB"/>
        </w:rPr>
        <w:t>Insert password when requested</w:t>
      </w:r>
      <w:r>
        <w:rPr>
          <w:iCs/>
          <w:vertAlign w:val="superscript"/>
          <w:lang w:val="en-GB"/>
        </w:rPr>
        <w:t>1</w:t>
      </w:r>
      <w:r>
        <w:rPr>
          <w:iCs/>
          <w:lang w:val="en-GB"/>
        </w:rPr>
        <w:t>.</w:t>
      </w:r>
    </w:p>
    <w:p>
      <w:pPr>
        <w:pStyle w:val="Normal"/>
        <w:ind w:hanging="0"/>
        <w:rPr>
          <w:rFonts w:ascii="Calibri" w:hAnsi="Calibri" w:cs="Calibri"/>
        </w:rPr>
      </w:pPr>
      <w:r>
        <w:rPr>
          <w:rFonts w:cs="Calibri"/>
        </w:rPr>
      </w:r>
    </w:p>
    <w:p>
      <w:pPr>
        <w:pStyle w:val="Normal"/>
        <w:ind w:firstLine="708"/>
        <w:rPr>
          <w:rFonts w:ascii="Courier New" w:hAnsi="Courier New" w:cs="Courier New"/>
          <w:b/>
          <w:b/>
          <w:bCs/>
          <w:color w:val="0000FF"/>
          <w:sz w:val="20"/>
          <w:szCs w:val="20"/>
          <w:highlight w:val="white"/>
        </w:rPr>
      </w:pPr>
      <w:r>
        <w:rPr>
          <w:rFonts w:cs="Courier New" w:ascii="Courier New" w:hAnsi="Courier New"/>
          <w:b/>
          <w:bCs/>
          <w:color w:val="0000FF"/>
          <w:sz w:val="20"/>
          <w:szCs w:val="20"/>
          <w:highlight w:val="white"/>
        </w:rPr>
        <w:t xml:space="preserve">&gt; sudo </w:t>
      </w:r>
      <w:r>
        <w:rPr>
          <w:rFonts w:cs="Courier New" w:ascii="Courier New" w:hAnsi="Courier New"/>
          <w:bCs/>
          <w:color w:val="804000"/>
          <w:sz w:val="20"/>
          <w:szCs w:val="20"/>
          <w:highlight w:val="white"/>
        </w:rPr>
        <w:t>add-apt-repository ppa:ubuntu-toolchain-r/test</w:t>
      </w:r>
    </w:p>
    <w:p>
      <w:pPr>
        <w:pStyle w:val="Normal"/>
        <w:ind w:firstLine="708"/>
        <w:rPr>
          <w:rFonts w:ascii="Courier New" w:hAnsi="Courier New" w:cs="Courier New"/>
          <w:b/>
          <w:b/>
          <w:bCs/>
          <w:color w:val="0000FF"/>
          <w:sz w:val="20"/>
          <w:szCs w:val="20"/>
          <w:highlight w:val="white"/>
        </w:rPr>
      </w:pPr>
      <w:r>
        <w:rPr>
          <w:rFonts w:cs="Courier New" w:ascii="Courier New" w:hAnsi="Courier New"/>
          <w:b/>
          <w:bCs/>
          <w:color w:val="0000FF"/>
          <w:sz w:val="20"/>
          <w:szCs w:val="20"/>
          <w:highlight w:val="white"/>
        </w:rPr>
        <w:t xml:space="preserve">&gt; sudo </w:t>
      </w:r>
      <w:r>
        <w:rPr>
          <w:rFonts w:cs="Courier New" w:ascii="Courier New" w:hAnsi="Courier New"/>
          <w:bCs/>
          <w:color w:val="804000"/>
          <w:sz w:val="20"/>
          <w:szCs w:val="20"/>
          <w:highlight w:val="white"/>
        </w:rPr>
        <w:t>apt update</w:t>
      </w:r>
    </w:p>
    <w:p>
      <w:pPr>
        <w:pStyle w:val="Normal"/>
        <w:ind w:firstLine="708"/>
        <w:rPr>
          <w:rFonts w:ascii="Courier New" w:hAnsi="Courier New" w:cs="Courier New"/>
          <w:b/>
          <w:b/>
          <w:bCs/>
          <w:color w:val="0000FF"/>
          <w:sz w:val="20"/>
          <w:szCs w:val="20"/>
          <w:highlight w:val="white"/>
        </w:rPr>
      </w:pPr>
      <w:r>
        <w:rPr>
          <w:rFonts w:cs="Courier New" w:ascii="Courier New" w:hAnsi="Courier New"/>
          <w:b/>
          <w:bCs/>
          <w:color w:val="0000FF"/>
          <w:sz w:val="20"/>
          <w:szCs w:val="20"/>
          <w:highlight w:val="white"/>
        </w:rPr>
        <w:t xml:space="preserve">&gt; sudo </w:t>
      </w:r>
      <w:r>
        <w:rPr>
          <w:rFonts w:cs="Courier New" w:ascii="Courier New" w:hAnsi="Courier New"/>
          <w:bCs/>
          <w:color w:val="804000"/>
          <w:sz w:val="20"/>
          <w:szCs w:val="20"/>
          <w:highlight w:val="white"/>
        </w:rPr>
        <w:t>apt upgrade</w:t>
      </w:r>
    </w:p>
    <w:p>
      <w:pPr>
        <w:pStyle w:val="Normal"/>
        <w:ind w:firstLine="708"/>
        <w:rPr>
          <w:rFonts w:ascii="Courier New" w:hAnsi="Courier New" w:cs="Courier New"/>
          <w:b/>
          <w:b/>
          <w:bCs/>
          <w:color w:val="0000FF"/>
          <w:sz w:val="20"/>
          <w:szCs w:val="20"/>
          <w:highlight w:val="white"/>
        </w:rPr>
      </w:pPr>
      <w:r>
        <w:rPr>
          <w:rFonts w:cs="Courier New" w:ascii="Courier New" w:hAnsi="Courier New"/>
          <w:b/>
          <w:bCs/>
          <w:color w:val="0000FF"/>
          <w:sz w:val="20"/>
          <w:szCs w:val="20"/>
          <w:highlight w:val="white"/>
        </w:rPr>
        <w:t xml:space="preserve">&gt; sudo </w:t>
      </w:r>
      <w:r>
        <w:rPr>
          <w:rFonts w:cs="Courier New" w:ascii="Courier New" w:hAnsi="Courier New"/>
          <w:bCs/>
          <w:color w:val="804000"/>
          <w:sz w:val="20"/>
          <w:szCs w:val="20"/>
          <w:highlight w:val="white"/>
        </w:rPr>
        <w:t>apt dist-upgrade</w:t>
      </w:r>
    </w:p>
    <w:p>
      <w:pPr>
        <w:pStyle w:val="Heading4"/>
        <w:rPr>
          <w:lang w:val="en-GB"/>
        </w:rPr>
      </w:pPr>
      <w:r>
        <w:rPr>
          <w:lang w:val="en-GB"/>
        </w:rPr>
        <w:t>Vivado Xilinx</w:t>
      </w:r>
    </w:p>
    <w:p>
      <w:pPr>
        <w:pStyle w:val="Normal"/>
        <w:ind w:hanging="0"/>
        <w:rPr>
          <w:lang w:val="en-GB"/>
        </w:rPr>
      </w:pPr>
      <w:r>
        <w:rPr>
          <w:lang w:val="en-GB"/>
        </w:rPr>
        <w:t>Hardware simulation will be performed by usage of Xilinx software suite. Official description, from Xilinx site, is:</w:t>
        <w:br/>
      </w:r>
    </w:p>
    <w:p>
      <w:pPr>
        <w:pStyle w:val="Quote"/>
        <w:ind w:left="708" w:hanging="0"/>
        <w:rPr>
          <w:lang w:val="en-GB" w:eastAsia="it-IT"/>
        </w:rPr>
      </w:pPr>
      <w:r>
        <w:rPr>
          <w:lang w:val="en-GB" w:eastAsia="it-IT"/>
        </w:rPr>
        <w:t>The Vivado® Design Suite offers a new approach for ultra high productivity with next generation C/C++ and IP-based design with the new HLx editions including HL System Edition, HL Design Edition and HL WebPACK™ Edition.</w:t>
      </w:r>
    </w:p>
    <w:p>
      <w:pPr>
        <w:pStyle w:val="Quote"/>
        <w:ind w:left="708" w:hanging="0"/>
        <w:rPr>
          <w:lang w:val="en-GB" w:eastAsia="it-IT"/>
        </w:rPr>
      </w:pPr>
      <w:r>
        <w:rPr>
          <w:lang w:val="en-GB" w:eastAsia="it-IT"/>
        </w:rPr>
        <w:t>The new HLx editions supply design teams with the tools and methodology needed to leverage C-based design and optimized reuse, IP sub-system reuse, integration automation and accelerated design closure. When coupled with the UltraFast™ High-Level Productivity Design Methodology Guide, this unique combination is proven to accelerate productivity by enabling designers to work at a high level of abstraction while facilitating design reuse.</w:t>
      </w:r>
    </w:p>
    <w:p>
      <w:pPr>
        <w:pStyle w:val="Quote"/>
        <w:ind w:left="708" w:hanging="0"/>
        <w:rPr>
          <w:lang w:val="en-GB" w:eastAsia="it-IT"/>
        </w:rPr>
      </w:pPr>
      <w:r>
        <w:rPr>
          <w:lang w:val="en-GB" w:eastAsia="it-IT"/>
        </w:rPr>
        <w:br/>
      </w:r>
    </w:p>
    <w:p>
      <w:pPr>
        <w:pStyle w:val="Normal"/>
        <w:ind w:hanging="0"/>
        <w:rPr>
          <w:lang w:val="en-GB"/>
        </w:rPr>
      </w:pPr>
      <w:r>
        <w:rPr>
          <w:rStyle w:val="Hps"/>
          <w:lang w:val="en-GB"/>
        </w:rPr>
        <w:t>The suite consists of</w:t>
      </w:r>
      <w:r>
        <w:rPr>
          <w:lang w:val="en-GB"/>
        </w:rPr>
        <w:t xml:space="preserve">, </w:t>
      </w:r>
      <w:r>
        <w:rPr>
          <w:rStyle w:val="Hps"/>
          <w:lang w:val="en-GB"/>
        </w:rPr>
        <w:t>among others</w:t>
      </w:r>
      <w:r>
        <w:rPr>
          <w:lang w:val="en-GB"/>
        </w:rPr>
        <w:t xml:space="preserve">, </w:t>
      </w:r>
      <w:r>
        <w:rPr>
          <w:rStyle w:val="Hps"/>
          <w:lang w:val="en-GB"/>
        </w:rPr>
        <w:t>a development environment</w:t>
      </w:r>
      <w:r>
        <w:rPr>
          <w:lang w:val="en-GB"/>
        </w:rPr>
        <w:t xml:space="preserve"> </w:t>
      </w:r>
      <w:r>
        <w:rPr>
          <w:rStyle w:val="Hps"/>
          <w:lang w:val="en-GB"/>
        </w:rPr>
        <w:t>for</w:t>
      </w:r>
      <w:r>
        <w:rPr>
          <w:lang w:val="en-GB"/>
        </w:rPr>
        <w:t xml:space="preserve"> </w:t>
      </w:r>
      <w:r>
        <w:rPr>
          <w:rStyle w:val="Hps"/>
          <w:lang w:val="en-GB"/>
        </w:rPr>
        <w:t>hardware description</w:t>
      </w:r>
      <w:r>
        <w:rPr>
          <w:lang w:val="en-GB"/>
        </w:rPr>
        <w:t xml:space="preserve"> </w:t>
      </w:r>
      <w:r>
        <w:rPr>
          <w:rStyle w:val="Hps"/>
          <w:lang w:val="en-GB"/>
        </w:rPr>
        <w:t>in</w:t>
      </w:r>
      <w:r>
        <w:rPr>
          <w:lang w:val="en-GB"/>
        </w:rPr>
        <w:t xml:space="preserve"> </w:t>
      </w:r>
      <w:r>
        <w:rPr>
          <w:rStyle w:val="Hps"/>
          <w:lang w:val="en-GB"/>
        </w:rPr>
        <w:t>VHDL</w:t>
      </w:r>
      <w:r>
        <w:rPr>
          <w:lang w:val="en-GB"/>
        </w:rPr>
        <w:t xml:space="preserve"> </w:t>
      </w:r>
      <w:r>
        <w:rPr>
          <w:rStyle w:val="Hps"/>
          <w:lang w:val="en-GB"/>
        </w:rPr>
        <w:t>and</w:t>
      </w:r>
      <w:r>
        <w:rPr>
          <w:lang w:val="en-GB"/>
        </w:rPr>
        <w:t xml:space="preserve"> </w:t>
      </w:r>
      <w:r>
        <w:rPr>
          <w:rStyle w:val="Hps"/>
          <w:lang w:val="en-GB"/>
        </w:rPr>
        <w:t>VERILOG;</w:t>
      </w:r>
      <w:r>
        <w:rPr>
          <w:lang w:val="en-GB"/>
        </w:rPr>
        <w:t xml:space="preserve"> </w:t>
      </w:r>
      <w:r>
        <w:rPr>
          <w:rStyle w:val="Hps"/>
          <w:lang w:val="en-GB"/>
        </w:rPr>
        <w:t>which allows to simulate</w:t>
      </w:r>
      <w:r>
        <w:rPr>
          <w:lang w:val="en-GB"/>
        </w:rPr>
        <w:t xml:space="preserve"> </w:t>
      </w:r>
      <w:r>
        <w:rPr>
          <w:rStyle w:val="Hps"/>
          <w:lang w:val="en-GB"/>
        </w:rPr>
        <w:t>and analyse</w:t>
      </w:r>
      <w:r>
        <w:rPr>
          <w:lang w:val="en-GB"/>
        </w:rPr>
        <w:t xml:space="preserve"> </w:t>
      </w:r>
      <w:r>
        <w:rPr>
          <w:rStyle w:val="Hps"/>
          <w:lang w:val="en-GB"/>
        </w:rPr>
        <w:t>described hardware behavior.</w:t>
      </w:r>
    </w:p>
    <w:p>
      <w:pPr>
        <w:pStyle w:val="Normal"/>
        <w:ind w:hanging="0"/>
        <w:rPr>
          <w:lang w:val="en-GB"/>
        </w:rPr>
      </w:pPr>
      <w:r>
        <w:rPr>
          <w:lang w:val="en-GB"/>
        </w:rPr>
        <w:t xml:space="preserve">The software version is freely downloadable from URL: </w:t>
      </w:r>
      <w:hyperlink r:id="rId19">
        <w:r>
          <w:rPr>
            <w:rStyle w:val="InternetLink"/>
            <w:lang w:val="en-GB"/>
          </w:rPr>
          <w:t>http://www.xilinx.com/products/design-tools/vivado/vivado-webpack.html</w:t>
        </w:r>
      </w:hyperlink>
      <w:r>
        <w:rPr>
          <w:lang w:val="en-GB"/>
        </w:rPr>
        <w:t xml:space="preserve">. </w:t>
      </w:r>
    </w:p>
    <w:p>
      <w:pPr>
        <w:pStyle w:val="Normal"/>
        <w:ind w:hanging="0"/>
        <w:rPr>
          <w:lang w:val="en-GB"/>
        </w:rPr>
      </w:pPr>
      <w:r>
        <w:rPr>
          <w:lang w:val="en-GB"/>
        </w:rPr>
      </w:r>
    </w:p>
    <w:p>
      <w:pPr>
        <w:pStyle w:val="Heading2"/>
        <w:numPr>
          <w:ilvl w:val="1"/>
          <w:numId w:val="2"/>
        </w:numPr>
        <w:rPr>
          <w:lang w:val="en-GB"/>
        </w:rPr>
      </w:pPr>
      <w:bookmarkStart w:id="19" w:name="_Ref465793656"/>
      <w:bookmarkStart w:id="20" w:name="_Toc496473167"/>
      <w:r>
        <w:rPr>
          <w:lang w:val="en-GB"/>
        </w:rPr>
        <w:t>Preparing material</w:t>
      </w:r>
      <w:bookmarkEnd w:id="19"/>
      <w:bookmarkEnd w:id="20"/>
    </w:p>
    <w:p>
      <w:pPr>
        <w:pStyle w:val="Normal"/>
        <w:ind w:hanging="0"/>
        <w:rPr>
          <w:lang w:val="en-GB"/>
        </w:rPr>
      </w:pPr>
      <w:r>
        <w:rPr>
          <w:lang w:val="en-GB"/>
        </w:rPr>
        <w:t>In order to proficiently perform the actions proposed in this document, you will need to fulfill following conditions and prepare files needed in the homelab actions.</w:t>
      </w:r>
    </w:p>
    <w:p>
      <w:pPr>
        <w:pStyle w:val="Normal"/>
        <w:ind w:hanging="0"/>
        <w:rPr>
          <w:lang w:val="en-GB"/>
        </w:rPr>
      </w:pPr>
      <w:r>
        <w:rPr>
          <w:lang w:val="en-GB"/>
        </w:rPr>
      </w:r>
    </w:p>
    <w:p>
      <w:pPr>
        <w:pStyle w:val="Normal"/>
        <w:ind w:hanging="0"/>
        <w:rPr/>
      </w:pPr>
      <w:r>
        <w:rPr>
          <w:lang w:val="en-GB"/>
        </w:rPr>
        <w:t xml:space="preserve">Create </w:t>
      </w:r>
      <w:r>
        <w:rPr>
          <w:rStyle w:val="NessunaspaziaturaCarattere"/>
          <w:i/>
        </w:rPr>
        <w:t xml:space="preserve">~/workspaces/i8051/ </w:t>
      </w:r>
      <w:r>
        <w:rPr>
          <w:rStyle w:val="NessunaspaziaturaCarattere"/>
        </w:rPr>
        <w:t>directory:</w:t>
      </w:r>
    </w:p>
    <w:p>
      <w:pPr>
        <w:pStyle w:val="Normal"/>
        <w:rPr>
          <w:rFonts w:ascii="Courier New" w:hAnsi="Courier New" w:cs="Courier New"/>
          <w:color w:val="000000"/>
          <w:sz w:val="20"/>
          <w:szCs w:val="20"/>
          <w:highlight w:val="white"/>
        </w:rPr>
      </w:pPr>
      <w:r>
        <w:rPr>
          <w:rFonts w:cs="Courier New" w:ascii="Courier New" w:hAnsi="Courier New"/>
          <w:b/>
          <w:bCs/>
          <w:color w:val="0000FF"/>
          <w:sz w:val="20"/>
          <w:szCs w:val="20"/>
          <w:highlight w:val="white"/>
        </w:rPr>
        <w:t>&gt; cd</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p>
    <w:p>
      <w:pPr>
        <w:pStyle w:val="Normal"/>
        <w:rPr>
          <w:rFonts w:ascii="Courier New" w:hAnsi="Courier New" w:cs="Courier New"/>
          <w:color w:val="000000"/>
          <w:sz w:val="20"/>
          <w:szCs w:val="20"/>
          <w:highlight w:val="white"/>
        </w:rPr>
      </w:pPr>
      <w:r>
        <w:rPr>
          <w:rFonts w:cs="Courier New" w:ascii="Courier New" w:hAnsi="Courier New"/>
          <w:b/>
          <w:bCs/>
          <w:color w:val="0000FF"/>
          <w:sz w:val="20"/>
          <w:szCs w:val="20"/>
          <w:highlight w:val="white"/>
        </w:rPr>
        <w:t>&gt; mkdir</w:t>
      </w:r>
      <w:r>
        <w:rPr>
          <w:rFonts w:cs="Courier New" w:ascii="Courier New" w:hAnsi="Courier New"/>
          <w:color w:val="000000"/>
          <w:sz w:val="20"/>
          <w:szCs w:val="20"/>
          <w:highlight w:val="white"/>
        </w:rPr>
        <w:t xml:space="preserve"> workspaces</w:t>
      </w:r>
    </w:p>
    <w:p>
      <w:pPr>
        <w:pStyle w:val="Normal"/>
        <w:rPr>
          <w:rFonts w:ascii="Courier New" w:hAnsi="Courier New" w:cs="Courier New"/>
          <w:color w:val="000000"/>
          <w:sz w:val="20"/>
          <w:szCs w:val="20"/>
          <w:highlight w:val="white"/>
        </w:rPr>
      </w:pPr>
      <w:r>
        <w:rPr>
          <w:rFonts w:cs="Courier New" w:ascii="Courier New" w:hAnsi="Courier New"/>
          <w:b/>
          <w:bCs/>
          <w:color w:val="0000FF"/>
          <w:sz w:val="20"/>
          <w:szCs w:val="20"/>
          <w:highlight w:val="white"/>
        </w:rPr>
        <w:t>&gt; cd</w:t>
      </w:r>
      <w:r>
        <w:rPr>
          <w:rFonts w:cs="Courier New" w:ascii="Courier New" w:hAnsi="Courier New"/>
          <w:color w:val="000000"/>
          <w:sz w:val="20"/>
          <w:szCs w:val="20"/>
          <w:highlight w:val="white"/>
        </w:rPr>
        <w:t xml:space="preserve"> workspaces</w:t>
      </w:r>
    </w:p>
    <w:p>
      <w:pPr>
        <w:pStyle w:val="Normal"/>
        <w:rPr>
          <w:rFonts w:ascii="Courier New" w:hAnsi="Courier New" w:cs="Courier New"/>
          <w:color w:val="000000"/>
          <w:sz w:val="20"/>
          <w:szCs w:val="20"/>
          <w:highlight w:val="white"/>
        </w:rPr>
      </w:pPr>
      <w:r>
        <w:rPr>
          <w:rFonts w:cs="Courier New" w:ascii="Courier New" w:hAnsi="Courier New"/>
          <w:b/>
          <w:bCs/>
          <w:color w:val="0000FF"/>
          <w:sz w:val="20"/>
          <w:szCs w:val="20"/>
          <w:highlight w:val="white"/>
        </w:rPr>
        <w:t>&gt; mkdir</w:t>
      </w:r>
      <w:r>
        <w:rPr>
          <w:rFonts w:cs="Courier New" w:ascii="Courier New" w:hAnsi="Courier New"/>
          <w:color w:val="000000"/>
          <w:sz w:val="20"/>
          <w:szCs w:val="20"/>
          <w:highlight w:val="white"/>
        </w:rPr>
        <w:t xml:space="preserve"> i8051</w:t>
      </w:r>
    </w:p>
    <w:p>
      <w:pPr>
        <w:pStyle w:val="Normal"/>
        <w:ind w:hanging="0"/>
        <w:rPr>
          <w:lang w:val="en-GB"/>
        </w:rPr>
      </w:pPr>
      <w:r>
        <w:rPr>
          <w:lang w:val="en-GB"/>
        </w:rPr>
      </w:r>
    </w:p>
    <w:p>
      <w:pPr>
        <w:pStyle w:val="Normal"/>
        <w:ind w:hanging="0"/>
        <w:rPr>
          <w:lang w:val="en-GB"/>
        </w:rPr>
      </w:pPr>
      <w:r>
        <w:rPr>
          <w:lang w:val="en-GB"/>
        </w:rPr>
        <w:t>Access on your desktop and create the material folder which will contain all the files we will use for this homelab.</w:t>
      </w:r>
    </w:p>
    <w:p>
      <w:pPr>
        <w:pStyle w:val="Normal"/>
        <w:rPr>
          <w:rFonts w:ascii="Courier New" w:hAnsi="Courier New" w:cs="Courier New"/>
          <w:color w:val="000000"/>
          <w:sz w:val="20"/>
          <w:szCs w:val="20"/>
          <w:highlight w:val="white"/>
        </w:rPr>
      </w:pPr>
      <w:r>
        <w:rPr>
          <w:rFonts w:cs="Courier New" w:ascii="Courier New" w:hAnsi="Courier New"/>
          <w:b/>
          <w:bCs/>
          <w:color w:val="0000FF"/>
          <w:sz w:val="20"/>
          <w:szCs w:val="20"/>
          <w:highlight w:val="white"/>
        </w:rPr>
        <w:t>&gt; cd</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Desktop</w:t>
      </w:r>
      <w:r>
        <w:rPr>
          <w:rFonts w:cs="Courier New" w:ascii="Courier New" w:hAnsi="Courier New"/>
          <w:b/>
          <w:bCs/>
          <w:color w:val="804000"/>
          <w:sz w:val="20"/>
          <w:szCs w:val="20"/>
          <w:highlight w:val="white"/>
        </w:rPr>
        <w:t>/</w:t>
      </w:r>
    </w:p>
    <w:p>
      <w:pPr>
        <w:pStyle w:val="Normal"/>
        <w:rPr>
          <w:rFonts w:ascii="Courier New" w:hAnsi="Courier New" w:cs="Courier New"/>
          <w:color w:val="000000"/>
          <w:sz w:val="20"/>
          <w:szCs w:val="20"/>
        </w:rPr>
      </w:pPr>
      <w:r>
        <w:rPr>
          <w:rFonts w:cs="Courier New" w:ascii="Courier New" w:hAnsi="Courier New"/>
          <w:b/>
          <w:bCs/>
          <w:color w:val="0000FF"/>
          <w:sz w:val="20"/>
          <w:szCs w:val="20"/>
          <w:highlight w:val="white"/>
        </w:rPr>
        <w:t>&gt; mkdir</w:t>
      </w:r>
      <w:r>
        <w:rPr>
          <w:rFonts w:cs="Courier New" w:ascii="Courier New" w:hAnsi="Courier New"/>
          <w:color w:val="000000"/>
          <w:sz w:val="20"/>
          <w:szCs w:val="20"/>
          <w:highlight w:val="white"/>
        </w:rPr>
        <w:t xml:space="preserve"> material</w:t>
      </w:r>
    </w:p>
    <w:p>
      <w:pPr>
        <w:pStyle w:val="Normal"/>
        <w:ind w:hanging="0"/>
        <w:rPr>
          <w:rFonts w:ascii="Courier New" w:hAnsi="Courier New" w:cs="Courier New"/>
          <w:color w:val="000000"/>
          <w:sz w:val="20"/>
          <w:szCs w:val="20"/>
        </w:rPr>
      </w:pPr>
      <w:r>
        <w:rPr>
          <w:rFonts w:cs="Courier New" w:ascii="Courier New" w:hAnsi="Courier New"/>
          <w:color w:val="000000"/>
          <w:sz w:val="20"/>
          <w:szCs w:val="20"/>
        </w:rPr>
      </w:r>
    </w:p>
    <w:p>
      <w:pPr>
        <w:pStyle w:val="Normal"/>
        <w:ind w:hanging="0"/>
        <w:rPr>
          <w:lang w:val="en-GB"/>
        </w:rPr>
      </w:pPr>
      <w:r>
        <w:rPr>
          <w:lang w:val="en-GB"/>
        </w:rPr>
        <w:t xml:space="preserve">Then create </w:t>
      </w:r>
      <w:r>
        <w:rPr>
          <w:i/>
          <w:lang w:val="en-GB"/>
        </w:rPr>
        <w:t>ISS</w:t>
      </w:r>
      <w:r>
        <w:rPr>
          <w:lang w:val="en-GB"/>
        </w:rPr>
        <w:t xml:space="preserve">, </w:t>
      </w:r>
      <w:r>
        <w:rPr>
          <w:i/>
          <w:lang w:val="en-GB"/>
        </w:rPr>
        <w:t>VHDL</w:t>
      </w:r>
      <w:r>
        <w:rPr>
          <w:lang w:val="en-GB"/>
        </w:rPr>
        <w:t xml:space="preserve"> and </w:t>
      </w:r>
      <w:r>
        <w:rPr>
          <w:i/>
          <w:lang w:val="en-GB"/>
        </w:rPr>
        <w:t>Hex2Rom</w:t>
      </w:r>
      <w:r>
        <w:rPr>
          <w:lang w:val="en-GB"/>
        </w:rPr>
        <w:t xml:space="preserve"> folders:</w:t>
      </w:r>
    </w:p>
    <w:p>
      <w:pPr>
        <w:pStyle w:val="Normal"/>
        <w:rPr>
          <w:rFonts w:ascii="Courier New" w:hAnsi="Courier New" w:cs="Courier New"/>
          <w:color w:val="000000"/>
          <w:sz w:val="20"/>
          <w:szCs w:val="20"/>
          <w:highlight w:val="white"/>
        </w:rPr>
      </w:pPr>
      <w:r>
        <w:rPr>
          <w:rFonts w:cs="Courier New" w:ascii="Courier New" w:hAnsi="Courier New"/>
          <w:b/>
          <w:bCs/>
          <w:color w:val="0000FF"/>
          <w:sz w:val="20"/>
          <w:szCs w:val="20"/>
          <w:highlight w:val="white"/>
        </w:rPr>
        <w:t>&gt; cd</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Desktop</w:t>
      </w:r>
      <w:r>
        <w:rPr>
          <w:rFonts w:cs="Courier New" w:ascii="Courier New" w:hAnsi="Courier New"/>
          <w:b/>
          <w:bCs/>
          <w:color w:val="804000"/>
          <w:sz w:val="20"/>
          <w:szCs w:val="20"/>
          <w:highlight w:val="white"/>
        </w:rPr>
        <w:t>/</w:t>
      </w:r>
    </w:p>
    <w:p>
      <w:pPr>
        <w:pStyle w:val="Normal"/>
        <w:rPr>
          <w:rFonts w:ascii="Courier New" w:hAnsi="Courier New" w:cs="Courier New"/>
          <w:color w:val="000000"/>
          <w:sz w:val="20"/>
          <w:szCs w:val="20"/>
        </w:rPr>
      </w:pPr>
      <w:r>
        <w:rPr>
          <w:rFonts w:cs="Courier New" w:ascii="Courier New" w:hAnsi="Courier New"/>
          <w:b/>
          <w:bCs/>
          <w:color w:val="0000FF"/>
          <w:sz w:val="20"/>
          <w:szCs w:val="20"/>
          <w:highlight w:val="white"/>
        </w:rPr>
        <w:t>&gt; mkdir</w:t>
      </w:r>
      <w:r>
        <w:rPr>
          <w:rFonts w:cs="Courier New" w:ascii="Courier New" w:hAnsi="Courier New"/>
          <w:color w:val="000000"/>
          <w:sz w:val="20"/>
          <w:szCs w:val="20"/>
          <w:highlight w:val="white"/>
        </w:rPr>
        <w:t xml:space="preserve"> ISS</w:t>
      </w:r>
    </w:p>
    <w:p>
      <w:pPr>
        <w:pStyle w:val="Normal"/>
        <w:rPr>
          <w:rFonts w:ascii="Courier New" w:hAnsi="Courier New" w:cs="Courier New"/>
          <w:color w:val="000000"/>
          <w:sz w:val="20"/>
          <w:szCs w:val="20"/>
        </w:rPr>
      </w:pPr>
      <w:r>
        <w:rPr>
          <w:rFonts w:cs="Courier New" w:ascii="Courier New" w:hAnsi="Courier New"/>
          <w:b/>
          <w:bCs/>
          <w:color w:val="0000FF"/>
          <w:sz w:val="20"/>
          <w:szCs w:val="20"/>
          <w:highlight w:val="white"/>
        </w:rPr>
        <w:t>&gt; mkdir</w:t>
      </w:r>
      <w:r>
        <w:rPr>
          <w:rFonts w:cs="Courier New" w:ascii="Courier New" w:hAnsi="Courier New"/>
          <w:color w:val="000000"/>
          <w:sz w:val="20"/>
          <w:szCs w:val="20"/>
          <w:highlight w:val="white"/>
        </w:rPr>
        <w:t xml:space="preserve"> VHDL</w:t>
      </w:r>
    </w:p>
    <w:p>
      <w:pPr>
        <w:pStyle w:val="Normal"/>
        <w:rPr>
          <w:rFonts w:ascii="Courier New" w:hAnsi="Courier New" w:cs="Courier New"/>
          <w:color w:val="000000"/>
          <w:sz w:val="20"/>
          <w:szCs w:val="20"/>
          <w:u w:val="single"/>
        </w:rPr>
      </w:pPr>
      <w:r>
        <w:rPr>
          <w:rFonts w:cs="Courier New" w:ascii="Courier New" w:hAnsi="Courier New"/>
          <w:b/>
          <w:bCs/>
          <w:color w:val="0000FF"/>
          <w:sz w:val="20"/>
          <w:szCs w:val="20"/>
          <w:highlight w:val="white"/>
        </w:rPr>
        <w:t>&gt; mkdir</w:t>
      </w:r>
      <w:r>
        <w:rPr>
          <w:rFonts w:cs="Courier New" w:ascii="Courier New" w:hAnsi="Courier New"/>
          <w:color w:val="000000"/>
          <w:sz w:val="20"/>
          <w:szCs w:val="20"/>
          <w:highlight w:val="white"/>
        </w:rPr>
        <w:t xml:space="preserve"> Hex2Rom</w:t>
      </w:r>
    </w:p>
    <w:p>
      <w:pPr>
        <w:pStyle w:val="Normal"/>
        <w:ind w:hanging="0"/>
        <w:rPr>
          <w:lang w:val="en-GB"/>
        </w:rPr>
      </w:pPr>
      <w:r>
        <w:rPr>
          <w:lang w:val="en-GB"/>
        </w:rPr>
      </w:r>
    </w:p>
    <w:p>
      <w:pPr>
        <w:pStyle w:val="Normal"/>
        <w:ind w:hanging="0"/>
        <w:rPr>
          <w:lang w:val="en-GB"/>
        </w:rPr>
      </w:pPr>
      <w:r>
        <w:rPr>
          <w:lang w:val="en-GB"/>
        </w:rPr>
        <w:t xml:space="preserve">In </w:t>
      </w:r>
      <w:r>
        <w:rPr>
          <w:rStyle w:val="NessunaspaziaturaCarattere"/>
          <w:i/>
        </w:rPr>
        <w:t>~/Desktop/material/ISS</w:t>
      </w:r>
      <w:r>
        <w:rPr>
          <w:lang w:val="en-GB"/>
        </w:rPr>
        <w:t xml:space="preserve"> place </w:t>
      </w:r>
      <w:r>
        <w:rPr>
          <w:i/>
          <w:lang w:val="en-GB"/>
        </w:rPr>
        <w:t>Main.cc</w:t>
      </w:r>
      <w:r>
        <w:rPr>
          <w:lang w:val="en-GB"/>
        </w:rPr>
        <w:t xml:space="preserve">, </w:t>
      </w:r>
      <w:r>
        <w:rPr>
          <w:i/>
          <w:lang w:val="en-GB"/>
        </w:rPr>
        <w:t>i8051.cc</w:t>
      </w:r>
      <w:r>
        <w:rPr>
          <w:lang w:val="en-GB"/>
        </w:rPr>
        <w:t xml:space="preserve"> and </w:t>
      </w:r>
      <w:r>
        <w:rPr>
          <w:i/>
          <w:lang w:val="en-GB"/>
        </w:rPr>
        <w:t>i8051.h</w:t>
      </w:r>
      <w:r>
        <w:rPr>
          <w:lang w:val="en-GB"/>
        </w:rPr>
        <w:t xml:space="preserve"> files, which you </w:t>
      </w:r>
      <w:r>
        <w:rPr>
          <w:rFonts w:eastAsia="" w:cs="Arial" w:cstheme="minorBidi" w:eastAsiaTheme="minorEastAsia"/>
          <w:color w:val="auto"/>
          <w:kern w:val="0"/>
          <w:sz w:val="22"/>
          <w:szCs w:val="22"/>
          <w:lang w:val="en-GB" w:eastAsia="en-US" w:bidi="ar-SA"/>
        </w:rPr>
        <w:t>find in the 02_Material/ISS folder provided within the homelab.</w:t>
      </w:r>
    </w:p>
    <w:p>
      <w:pPr>
        <w:pStyle w:val="Normal"/>
        <w:ind w:hanging="0"/>
        <w:rPr>
          <w:lang w:val="en-GB"/>
        </w:rPr>
      </w:pPr>
      <w:r>
        <w:rPr>
          <w:lang w:val="en-GB"/>
        </w:rPr>
      </w:r>
    </w:p>
    <w:p>
      <w:pPr>
        <w:pStyle w:val="Normal"/>
        <w:ind w:hanging="0"/>
        <w:rPr>
          <w:lang w:val="en-GB"/>
        </w:rPr>
      </w:pPr>
      <w:r>
        <w:rPr>
          <w:lang w:val="en-GB"/>
        </w:rPr>
        <w:t xml:space="preserve">In </w:t>
      </w:r>
      <w:r>
        <w:rPr>
          <w:rStyle w:val="NessunaspaziaturaCarattere"/>
          <w:i/>
        </w:rPr>
        <w:t>~/Desktop/material/VHDL</w:t>
      </w:r>
      <w:r>
        <w:rPr>
          <w:lang w:val="en-GB"/>
        </w:rPr>
        <w:t xml:space="preserve"> place </w:t>
      </w:r>
      <w:r>
        <w:rPr>
          <w:i/>
          <w:lang w:val="en-GB"/>
        </w:rPr>
        <w:t>i8051_all.vhd</w:t>
      </w:r>
      <w:r>
        <w:rPr>
          <w:lang w:val="en-GB"/>
        </w:rPr>
        <w:t xml:space="preserve">, </w:t>
      </w:r>
      <w:r>
        <w:rPr>
          <w:i/>
          <w:lang w:val="en-GB"/>
        </w:rPr>
        <w:t>i8051_all.vhd</w:t>
      </w:r>
      <w:r>
        <w:rPr>
          <w:lang w:val="en-GB"/>
        </w:rPr>
        <w:t xml:space="preserve">, </w:t>
      </w:r>
      <w:r>
        <w:rPr>
          <w:i/>
          <w:lang w:val="en-GB"/>
        </w:rPr>
        <w:t>i8051_alu.vhd</w:t>
      </w:r>
      <w:r>
        <w:rPr>
          <w:lang w:val="en-GB"/>
        </w:rPr>
        <w:t xml:space="preserve">, </w:t>
      </w:r>
      <w:r>
        <w:rPr>
          <w:i/>
          <w:lang w:val="en-GB"/>
        </w:rPr>
        <w:t>i8051_ctr.vhd</w:t>
      </w:r>
      <w:r>
        <w:rPr>
          <w:lang w:val="en-GB"/>
        </w:rPr>
        <w:t xml:space="preserve">, </w:t>
      </w:r>
      <w:r>
        <w:rPr>
          <w:i/>
          <w:lang w:val="en-GB"/>
        </w:rPr>
        <w:t>i8051_dbg.vhd</w:t>
      </w:r>
      <w:r>
        <w:rPr>
          <w:lang w:val="en-GB"/>
        </w:rPr>
        <w:t xml:space="preserve">, </w:t>
      </w:r>
      <w:r>
        <w:rPr>
          <w:i/>
          <w:lang w:val="en-GB"/>
        </w:rPr>
        <w:t>i8051_dec.vhd</w:t>
      </w:r>
      <w:r>
        <w:rPr>
          <w:lang w:val="en-GB"/>
        </w:rPr>
        <w:t xml:space="preserve">, </w:t>
      </w:r>
      <w:r>
        <w:rPr>
          <w:i/>
          <w:lang w:val="en-GB"/>
        </w:rPr>
        <w:t>i8051_lib.vhd</w:t>
      </w:r>
      <w:r>
        <w:rPr>
          <w:lang w:val="en-GB"/>
        </w:rPr>
        <w:t xml:space="preserve">, </w:t>
      </w:r>
      <w:r>
        <w:rPr>
          <w:i/>
          <w:lang w:val="en-GB"/>
        </w:rPr>
        <w:t>i8051_ram.vhd</w:t>
      </w:r>
      <w:r>
        <w:rPr>
          <w:lang w:val="en-GB"/>
        </w:rPr>
        <w:t xml:space="preserve">, </w:t>
      </w:r>
      <w:r>
        <w:rPr>
          <w:i/>
          <w:lang w:val="en-GB"/>
        </w:rPr>
        <w:t>i8051_rom.vhd, i8051_tsb.vhd</w:t>
      </w:r>
      <w:r>
        <w:rPr>
          <w:lang w:val="en-GB"/>
        </w:rPr>
        <w:t xml:space="preserve"> and </w:t>
      </w:r>
      <w:r>
        <w:rPr>
          <w:i/>
          <w:lang w:val="en-GB"/>
        </w:rPr>
        <w:t>i8051_xrm.vhd</w:t>
      </w:r>
      <w:r>
        <w:rPr>
          <w:lang w:val="en-GB"/>
        </w:rPr>
        <w:t xml:space="preserve"> files, which you can </w:t>
      </w:r>
      <w:r>
        <w:rPr>
          <w:rFonts w:eastAsia="" w:cs="Arial" w:cstheme="minorBidi" w:eastAsiaTheme="minorEastAsia"/>
          <w:color w:val="auto"/>
          <w:kern w:val="0"/>
          <w:sz w:val="22"/>
          <w:szCs w:val="22"/>
          <w:lang w:val="en-GB" w:eastAsia="en-US" w:bidi="ar-SA"/>
        </w:rPr>
        <w:t>find in the 02_Material/VHDL folder.</w:t>
      </w:r>
    </w:p>
    <w:p>
      <w:pPr>
        <w:pStyle w:val="Normal"/>
        <w:ind w:hanging="0"/>
        <w:rPr>
          <w:lang w:val="en-GB"/>
        </w:rPr>
      </w:pPr>
      <w:r>
        <w:rPr>
          <w:lang w:val="en-GB"/>
        </w:rPr>
      </w:r>
    </w:p>
    <w:p>
      <w:pPr>
        <w:pStyle w:val="Normal"/>
        <w:ind w:hanging="0"/>
        <w:rPr>
          <w:lang w:val="en-GB"/>
        </w:rPr>
      </w:pPr>
      <w:r>
        <w:rPr>
          <w:lang w:val="en-GB"/>
        </w:rPr>
        <w:t xml:space="preserve">In </w:t>
      </w:r>
      <w:r>
        <w:rPr>
          <w:rStyle w:val="NessunaspaziaturaCarattere"/>
          <w:i/>
        </w:rPr>
        <w:t>~/Desktop/material/Hex2Rom</w:t>
      </w:r>
      <w:r>
        <w:rPr>
          <w:lang w:val="en-GB"/>
        </w:rPr>
        <w:t xml:space="preserve"> place </w:t>
      </w:r>
      <w:r>
        <w:rPr>
          <w:i/>
          <w:lang w:val="en-GB"/>
        </w:rPr>
        <w:t>i8051_mkr.c</w:t>
      </w:r>
      <w:r>
        <w:rPr>
          <w:lang w:val="en-GB"/>
        </w:rPr>
        <w:t xml:space="preserve"> file, which you can </w:t>
      </w:r>
      <w:r>
        <w:rPr>
          <w:rFonts w:eastAsia="" w:cs="Arial" w:cstheme="minorBidi" w:eastAsiaTheme="minorEastAsia"/>
          <w:color w:val="auto"/>
          <w:kern w:val="0"/>
          <w:sz w:val="22"/>
          <w:szCs w:val="22"/>
          <w:lang w:val="en-GB" w:eastAsia="en-US" w:bidi="ar-SA"/>
        </w:rPr>
        <w:t>in the 02_Material/Hex2Rom folder.</w:t>
      </w:r>
    </w:p>
    <w:p>
      <w:pPr>
        <w:pStyle w:val="Normal"/>
        <w:keepNext w:val="true"/>
        <w:ind w:hanging="0"/>
        <w:jc w:val="center"/>
        <w:rPr>
          <w:lang w:eastAsia="it-IT"/>
        </w:rPr>
      </w:pPr>
      <w:r>
        <w:rPr>
          <w:lang w:eastAsia="it-IT"/>
        </w:rPr>
      </w:r>
    </w:p>
    <w:p>
      <w:pPr>
        <w:pStyle w:val="Normal"/>
        <w:keepNext w:val="true"/>
        <w:ind w:hanging="0"/>
        <w:jc w:val="center"/>
        <w:rPr/>
      </w:pPr>
      <w:r>
        <w:rPr/>
        <w:drawing>
          <wp:inline distT="0" distB="0" distL="0" distR="0">
            <wp:extent cx="3919855" cy="1437005"/>
            <wp:effectExtent l="0" t="0" r="0" b="0"/>
            <wp:docPr id="11" name="Immagine 43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438" descr=""/>
                    <pic:cNvPicPr>
                      <a:picLocks noChangeAspect="1" noChangeArrowheads="1"/>
                    </pic:cNvPicPr>
                  </pic:nvPicPr>
                  <pic:blipFill>
                    <a:blip r:embed="rId20"/>
                    <a:stretch>
                      <a:fillRect/>
                    </a:stretch>
                  </pic:blipFill>
                  <pic:spPr bwMode="auto">
                    <a:xfrm>
                      <a:off x="0" y="0"/>
                      <a:ext cx="3919855" cy="1437005"/>
                    </a:xfrm>
                    <a:prstGeom prst="rect">
                      <a:avLst/>
                    </a:prstGeom>
                  </pic:spPr>
                </pic:pic>
              </a:graphicData>
            </a:graphic>
          </wp:inline>
        </w:drawing>
      </w:r>
    </w:p>
    <w:p>
      <w:pPr>
        <w:pStyle w:val="Caption1"/>
        <w:jc w:val="center"/>
        <w:rPr>
          <w:lang w:val="en-GB"/>
        </w:rPr>
      </w:pPr>
      <w:r>
        <w:rPr/>
        <w:t xml:space="preserve">Figure </w:t>
      </w:r>
      <w:r>
        <w:rPr/>
        <w:fldChar w:fldCharType="begin"/>
      </w:r>
      <w:r>
        <w:rPr/>
        <w:instrText> SEQ Figure \* ARABIC </w:instrText>
      </w:r>
      <w:r>
        <w:rPr/>
        <w:fldChar w:fldCharType="separate"/>
      </w:r>
      <w:r>
        <w:rPr/>
        <w:t>8</w:t>
      </w:r>
      <w:r>
        <w:rPr/>
        <w:fldChar w:fldCharType="end"/>
      </w:r>
      <w:r>
        <w:rPr/>
        <w:t xml:space="preserve"> – Material Preparation</w:t>
      </w:r>
    </w:p>
    <w:p>
      <w:pPr>
        <w:pStyle w:val="Normal"/>
        <w:ind w:hanging="0"/>
        <w:rPr>
          <w:lang w:val="en-GB"/>
        </w:rPr>
      </w:pPr>
      <w:r>
        <w:rPr>
          <w:lang w:val="en-GB"/>
        </w:rPr>
      </w:r>
    </w:p>
    <w:p>
      <w:pPr>
        <w:pStyle w:val="Normal"/>
        <w:ind w:hanging="0"/>
        <w:rPr>
          <w:lang w:val="en-GB"/>
        </w:rPr>
      </w:pPr>
      <w:r>
        <w:rPr>
          <w:lang w:val="en-GB"/>
        </w:rPr>
      </w:r>
    </w:p>
    <w:p>
      <w:pPr>
        <w:pStyle w:val="Normal"/>
        <w:ind w:hanging="0"/>
        <w:rPr>
          <w:lang w:val="en-GB"/>
        </w:rPr>
      </w:pPr>
      <w:r>
        <w:rPr>
          <w:lang w:val="en-GB"/>
        </w:rPr>
      </w:r>
    </w:p>
    <w:p>
      <w:pPr>
        <w:pStyle w:val="Normal"/>
        <w:ind w:hanging="0"/>
        <w:rPr>
          <w:lang w:val="en-GB"/>
        </w:rPr>
      </w:pPr>
      <w:r>
        <w:rPr>
          <w:lang w:val="en-GB"/>
        </w:rPr>
      </w:r>
    </w:p>
    <w:p>
      <w:pPr>
        <w:pStyle w:val="Heading2"/>
        <w:numPr>
          <w:ilvl w:val="1"/>
          <w:numId w:val="2"/>
        </w:numPr>
        <w:rPr>
          <w:lang w:val="en-GB"/>
        </w:rPr>
      </w:pPr>
      <w:bookmarkStart w:id="21" w:name="_Toc496473168"/>
      <w:r>
        <w:rPr>
          <w:lang w:val="en-GB"/>
        </w:rPr>
        <w:t>Compilers Tools</w:t>
      </w:r>
      <w:bookmarkEnd w:id="21"/>
    </w:p>
    <w:p>
      <w:pPr>
        <w:pStyle w:val="Normal"/>
        <w:ind w:hanging="0"/>
        <w:rPr>
          <w:lang w:val="en-GB"/>
        </w:rPr>
      </w:pPr>
      <w:r>
        <w:rPr>
          <w:lang w:val="en-GB"/>
        </w:rPr>
      </w:r>
    </w:p>
    <w:p>
      <w:pPr>
        <w:pStyle w:val="Heading3"/>
        <w:numPr>
          <w:ilvl w:val="2"/>
          <w:numId w:val="2"/>
        </w:numPr>
        <w:rPr>
          <w:lang w:val="en-GB"/>
        </w:rPr>
      </w:pPr>
      <w:bookmarkStart w:id="22" w:name="_Toc496473169"/>
      <w:r>
        <w:rPr>
          <w:lang w:val="en-GB"/>
        </w:rPr>
        <w:t>SDCC</w:t>
      </w:r>
      <w:bookmarkEnd w:id="22"/>
      <w:r>
        <w:rPr>
          <w:lang w:val="en-GB"/>
        </w:rPr>
        <w:t xml:space="preserve"> </w:t>
      </w:r>
    </w:p>
    <w:p>
      <w:pPr>
        <w:pStyle w:val="Normal"/>
        <w:ind w:hanging="0"/>
        <w:rPr>
          <w:lang w:val="en-GB"/>
        </w:rPr>
      </w:pPr>
      <w:r>
        <w:rPr>
          <w:lang w:val="en-GB"/>
        </w:rPr>
        <w:t xml:space="preserve">As already mentioned, SDCC compiler’s site is </w:t>
      </w:r>
      <w:hyperlink r:id="rId21">
        <w:r>
          <w:rPr>
            <w:rStyle w:val="InternetLink"/>
            <w:i/>
            <w:lang w:val="en-GB"/>
          </w:rPr>
          <w:t>http://sdcc.sourceforge.net/index.php</w:t>
        </w:r>
      </w:hyperlink>
      <w:r>
        <w:rPr>
          <w:lang w:val="en-GB"/>
        </w:rPr>
        <w:t xml:space="preserve">; here you can find compiler’s manual and have access to download (latest available version is 4.1 at time of writing) section as shown in </w:t>
      </w:r>
      <w:r>
        <w:rPr>
          <w:lang w:val="en-GB"/>
        </w:rPr>
        <w:fldChar w:fldCharType="begin"/>
      </w:r>
      <w:r>
        <w:rPr>
          <w:lang w:val="en-GB"/>
        </w:rPr>
        <w:instrText> REF _Ref434701763 \h </w:instrText>
      </w:r>
      <w:r>
        <w:rPr>
          <w:lang w:val="en-GB"/>
        </w:rPr>
        <w:fldChar w:fldCharType="separate"/>
      </w:r>
      <w:r>
        <w:rPr>
          <w:lang w:val="en-GB"/>
        </w:rPr>
        <w:t>Figure 9</w:t>
      </w:r>
      <w:r>
        <w:rPr>
          <w:lang w:val="en-GB"/>
        </w:rPr>
        <w:fldChar w:fldCharType="end"/>
      </w:r>
      <w:r>
        <w:rPr>
          <w:lang w:val="en-GB"/>
        </w:rPr>
        <w:t>.</w:t>
      </w:r>
    </w:p>
    <w:p>
      <w:pPr>
        <w:pStyle w:val="Normal"/>
        <w:keepNext w:val="true"/>
        <w:ind w:hanging="0"/>
        <w:jc w:val="center"/>
        <w:rPr>
          <w:lang w:val="en-GB"/>
        </w:rPr>
      </w:pPr>
      <w:r>
        <w:rPr/>
        <mc:AlternateContent>
          <mc:Choice Requires="wps">
            <w:drawing>
              <wp:inline distT="190500" distB="182880" distL="190500" distR="192405" wp14:anchorId="45AE1E8C">
                <wp:extent cx="4705985" cy="2524760"/>
                <wp:effectExtent l="190500" t="190500" r="192405" b="182880"/>
                <wp:docPr id="12" name="Picture 2" descr="C:\Users\Fausto\Documents\Università\LaureaMagistrale\Sistemi Embedded\HomeLab\HomeLab_5 8051\Intel 8051 Compiler\Immagini\SDCC_Website.jpg"/>
                <a:graphic xmlns:a="http://schemas.openxmlformats.org/drawingml/2006/main">
                  <a:graphicData uri="http://schemas.openxmlformats.org/drawingml/2006/picture">
                    <pic:pic xmlns:pic="http://schemas.openxmlformats.org/drawingml/2006/picture">
                      <pic:nvPicPr>
                        <pic:cNvPr id="0" name="Picture 2" descr="C:\Users\Fausto\Documents\Università\LaureaMagistrale\Sistemi Embedded\HomeLab\HomeLab_5 8051\Intel 8051 Compiler\Immagini\SDCC_Website.jpg"/>
                        <pic:cNvPicPr/>
                      </pic:nvPicPr>
                      <pic:blipFill>
                        <a:blip r:embed="rId22"/>
                        <a:stretch/>
                      </pic:blipFill>
                      <pic:spPr>
                        <a:xfrm>
                          <a:off x="0" y="0"/>
                          <a:ext cx="4705200" cy="2523960"/>
                        </a:xfrm>
                        <a:prstGeom prst="rect">
                          <a:avLst/>
                        </a:prstGeom>
                        <a:ln w="0">
                          <a:noFill/>
                        </a:ln>
                        <a:effectLst>
                          <a:outerShdw algn="tl" blurRad="190440" rotWithShape="0">
                            <a:srgbClr val="000000">
                              <a:alpha val="70000"/>
                            </a:srgbClr>
                          </a:outerShdw>
                        </a:effectLst>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Picture 2" stroked="f" o:allowincell="f" style="position:absolute;margin-left:0pt;margin-top:-228.2pt;width:370.45pt;height:198.7pt;mso-wrap-style:none;v-text-anchor:middle;mso-position-vertical:top" wp14:anchorId="45AE1E8C" type="_x0000_t75">
                <v:imagedata r:id="rId22" o:detectmouseclick="t"/>
                <v:stroke color="#3465a4" joinstyle="round" endcap="flat"/>
                <w10:wrap type="square"/>
              </v:shape>
            </w:pict>
          </mc:Fallback>
        </mc:AlternateContent>
      </w:r>
    </w:p>
    <w:p>
      <w:pPr>
        <w:pStyle w:val="Caption1"/>
        <w:ind w:hanging="0"/>
        <w:jc w:val="center"/>
        <w:rPr>
          <w:lang w:val="en-GB"/>
        </w:rPr>
      </w:pPr>
      <w:bookmarkStart w:id="23" w:name="_Ref434701763"/>
      <w:r>
        <w:rPr>
          <w:lang w:val="en-GB"/>
        </w:rPr>
        <w:t xml:space="preserve">Figure </w:t>
      </w:r>
      <w:r>
        <w:rPr>
          <w:lang w:val="en-GB"/>
        </w:rPr>
        <w:fldChar w:fldCharType="begin"/>
      </w:r>
      <w:r>
        <w:rPr>
          <w:lang w:val="en-GB"/>
        </w:rPr>
        <w:instrText> SEQ Figure \* ARABIC </w:instrText>
      </w:r>
      <w:r>
        <w:rPr>
          <w:lang w:val="en-GB"/>
        </w:rPr>
        <w:fldChar w:fldCharType="separate"/>
      </w:r>
      <w:r>
        <w:rPr>
          <w:lang w:val="en-GB"/>
        </w:rPr>
        <w:t>9</w:t>
      </w:r>
      <w:r>
        <w:rPr>
          <w:lang w:val="en-GB"/>
        </w:rPr>
        <w:fldChar w:fldCharType="end"/>
      </w:r>
      <w:bookmarkEnd w:id="23"/>
      <w:r>
        <w:rPr>
          <w:lang w:val="en-GB"/>
        </w:rPr>
        <w:t xml:space="preserve"> – SDCC website</w:t>
      </w:r>
    </w:p>
    <w:p>
      <w:pPr>
        <w:pStyle w:val="Heading4"/>
        <w:ind w:left="1080" w:hanging="0"/>
        <w:rPr>
          <w:lang w:val="en-GB"/>
        </w:rPr>
      </w:pPr>
      <w:r>
        <w:rPr>
          <w:rFonts w:eastAsia="" w:cs="Times New Roman" w:cstheme="majorBidi" w:eastAsiaTheme="majorEastAsia"/>
          <w:i/>
          <w:iCs/>
          <w:color w:val="4F81BD" w:themeColor="accent1"/>
          <w:kern w:val="0"/>
          <w:sz w:val="24"/>
          <w:szCs w:val="24"/>
          <w:lang w:val="en-GB" w:eastAsia="en-US" w:bidi="ar-SA"/>
        </w:rPr>
        <w:t>Ubuntu</w:t>
      </w:r>
      <w:r>
        <w:rPr>
          <w:lang w:val="en-GB"/>
        </w:rPr>
        <w:t xml:space="preserve"> Installation</w:t>
      </w:r>
    </w:p>
    <w:p>
      <w:pPr>
        <w:pStyle w:val="Normal"/>
        <w:ind w:hanging="0"/>
        <w:rPr>
          <w:lang w:val="en-GB"/>
        </w:rPr>
      </w:pPr>
      <w:r>
        <w:rPr>
          <w:lang w:val="en-GB"/>
        </w:rPr>
        <w:t xml:space="preserve">For installation on Ubuntu-based machines (ex. The virtual machine provided </w:t>
      </w:r>
      <w:r>
        <w:rPr>
          <w:rFonts w:eastAsia="" w:cs="Arial" w:cstheme="minorBidi" w:eastAsiaTheme="minorEastAsia"/>
          <w:color w:val="auto"/>
          <w:kern w:val="0"/>
          <w:sz w:val="22"/>
          <w:szCs w:val="22"/>
          <w:lang w:val="en-GB" w:eastAsia="en-US" w:bidi="ar-SA"/>
        </w:rPr>
        <w:t>for</w:t>
      </w:r>
      <w:r>
        <w:rPr>
          <w:lang w:val="en-GB"/>
        </w:rPr>
        <w:t xml:space="preserve"> the course), SDCC can be installed with:</w:t>
      </w:r>
    </w:p>
    <w:p>
      <w:pPr>
        <w:pStyle w:val="Normal"/>
        <w:ind w:hanging="0"/>
        <w:rPr>
          <w:lang w:val="en-GB"/>
        </w:rPr>
      </w:pPr>
      <w:r>
        <w:rPr>
          <w:lang w:val="en-GB"/>
        </w:rPr>
        <w:tab/>
      </w:r>
      <w:r>
        <w:rPr>
          <w:rFonts w:cs="Courier New" w:ascii="Courier New" w:hAnsi="Courier New"/>
          <w:b/>
          <w:bCs/>
          <w:color w:val="0000FF"/>
          <w:sz w:val="20"/>
          <w:szCs w:val="20"/>
          <w:highlight w:val="white"/>
          <w:lang w:val="en-GB"/>
        </w:rPr>
        <w:t xml:space="preserve">&gt; sudo apt install </w:t>
      </w:r>
      <w:r>
        <w:rPr>
          <w:rFonts w:cs="Courier New" w:ascii="Courier New" w:hAnsi="Courier New"/>
          <w:b w:val="false"/>
          <w:bCs w:val="false"/>
          <w:color w:val="000000"/>
          <w:sz w:val="20"/>
          <w:szCs w:val="20"/>
          <w:highlight w:val="white"/>
          <w:lang w:val="en-GB"/>
        </w:rPr>
        <w:t>sdcc</w:t>
      </w:r>
    </w:p>
    <w:p>
      <w:pPr>
        <w:pStyle w:val="Heading4"/>
        <w:ind w:left="1080" w:hanging="0"/>
        <w:rPr>
          <w:rFonts w:ascii="Liberation Serif" w:hAnsi="Liberation Serif"/>
          <w:color w:val="3465A4"/>
          <w:sz w:val="24"/>
          <w:szCs w:val="24"/>
        </w:rPr>
      </w:pPr>
      <w:r>
        <w:rPr>
          <w:rFonts w:eastAsia="" w:cs="Courier New" w:ascii="Liberation Serif" w:hAnsi="Liberation Serif"/>
          <w:b w:val="false"/>
          <w:bCs w:val="false"/>
          <w:i/>
          <w:iCs/>
          <w:color w:val="3465A4"/>
          <w:kern w:val="0"/>
          <w:sz w:val="24"/>
          <w:szCs w:val="24"/>
          <w:highlight w:val="white"/>
          <w:lang w:val="en-GB" w:eastAsia="en-US" w:bidi="ar-SA"/>
        </w:rPr>
        <w:t>Manual</w:t>
      </w:r>
      <w:r>
        <w:rPr>
          <w:rFonts w:cs="Courier New" w:ascii="Liberation Serif" w:hAnsi="Liberation Serif"/>
          <w:b w:val="false"/>
          <w:bCs w:val="false"/>
          <w:color w:val="3465A4"/>
          <w:sz w:val="24"/>
          <w:szCs w:val="24"/>
          <w:highlight w:val="white"/>
          <w:lang w:val="en-GB"/>
        </w:rPr>
        <w:t xml:space="preserve"> Installation (Linux)</w:t>
      </w:r>
    </w:p>
    <w:p>
      <w:pPr>
        <w:pStyle w:val="Normal"/>
        <w:ind w:hanging="0"/>
        <w:rPr>
          <w:lang w:val="en-GB"/>
        </w:rPr>
      </w:pPr>
      <w:r>
        <w:rPr>
          <w:lang w:val="en-GB"/>
        </w:rPr>
      </w:r>
    </w:p>
    <w:p>
      <w:pPr>
        <w:pStyle w:val="Normal"/>
        <w:ind w:hanging="0"/>
        <w:rPr>
          <w:lang w:val="en-GB"/>
        </w:rPr>
      </w:pPr>
      <w:r>
        <w:rPr>
          <w:lang w:val="en-GB"/>
        </w:rPr>
        <w:t xml:space="preserve">For </w:t>
      </w:r>
      <w:r>
        <w:rPr>
          <w:b/>
          <w:bCs/>
          <w:i w:val="false"/>
          <w:iCs w:val="false"/>
          <w:lang w:val="en-GB"/>
        </w:rPr>
        <w:t>manual</w:t>
      </w:r>
      <w:r>
        <w:rPr>
          <w:lang w:val="en-GB"/>
        </w:rPr>
        <w:t xml:space="preserve"> SDCC installation on Linux based environments see the following steps.</w:t>
      </w:r>
    </w:p>
    <w:p>
      <w:pPr>
        <w:pStyle w:val="Normal"/>
        <w:ind w:hanging="0"/>
        <w:rPr>
          <w:lang w:val="en-GB"/>
        </w:rPr>
      </w:pPr>
      <w:r>
        <w:rPr>
          <w:lang w:val="en-GB"/>
        </w:rPr>
      </w:r>
    </w:p>
    <w:p>
      <w:pPr>
        <w:pStyle w:val="Normal"/>
        <w:ind w:hanging="0"/>
        <w:rPr>
          <w:lang w:val="en-GB"/>
        </w:rPr>
      </w:pPr>
      <w:r>
        <w:rPr>
          <w:lang w:val="en-GB"/>
        </w:rPr>
        <w:t>Move (cut and paste) your SDCC object file (already decompressed) on your Desktop.</w:t>
      </w:r>
    </w:p>
    <w:p>
      <w:pPr>
        <w:pStyle w:val="Normal"/>
        <w:ind w:hanging="0"/>
        <w:rPr>
          <w:lang w:val="en-GB"/>
        </w:rPr>
      </w:pPr>
      <w:r>
        <w:rPr>
          <w:lang w:val="en-GB"/>
        </w:rPr>
        <w:t>Open terminal and access Desktop folder.</w:t>
      </w:r>
    </w:p>
    <w:p>
      <w:pPr>
        <w:pStyle w:val="Normal"/>
        <w:ind w:firstLine="708"/>
        <w:rPr>
          <w:rFonts w:ascii="Courier New" w:hAnsi="Courier New" w:cs="Courier New"/>
          <w:color w:val="000000"/>
          <w:sz w:val="20"/>
          <w:szCs w:val="20"/>
          <w:highlight w:val="white"/>
        </w:rPr>
      </w:pPr>
      <w:r>
        <w:rPr>
          <w:rFonts w:cs="Courier New" w:ascii="Courier New" w:hAnsi="Courier New"/>
          <w:b/>
          <w:bCs/>
          <w:color w:val="0000FF"/>
          <w:sz w:val="20"/>
          <w:szCs w:val="20"/>
          <w:highlight w:val="white"/>
        </w:rPr>
        <w:t>&gt; cd</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Desktop</w:t>
      </w:r>
    </w:p>
    <w:p>
      <w:pPr>
        <w:pStyle w:val="Normal"/>
        <w:ind w:hanging="0"/>
        <w:rPr>
          <w:lang w:val="en-GB"/>
        </w:rPr>
      </w:pPr>
      <w:r>
        <w:rPr>
          <w:lang w:val="en-GB"/>
        </w:rPr>
        <w:t>Login as root, provide root password when requested</w:t>
      </w:r>
      <w:r>
        <w:rPr>
          <w:rStyle w:val="FootnoteAnchor"/>
          <w:lang w:val="en-GB"/>
        </w:rPr>
        <w:footnoteReference w:id="2"/>
      </w:r>
      <w:r>
        <w:rPr>
          <w:lang w:val="en-GB"/>
        </w:rPr>
        <w:t>:</w:t>
      </w:r>
    </w:p>
    <w:p>
      <w:pPr>
        <w:pStyle w:val="Normal"/>
        <w:ind w:firstLine="708"/>
        <w:rPr>
          <w:rFonts w:ascii="Courier New" w:hAnsi="Courier New" w:cs="Courier New"/>
          <w:color w:val="000000"/>
          <w:sz w:val="20"/>
          <w:szCs w:val="20"/>
          <w:highlight w:val="white"/>
        </w:rPr>
      </w:pPr>
      <w:r>
        <w:rPr>
          <w:rFonts w:cs="Courier New" w:ascii="Courier New" w:hAnsi="Courier New"/>
          <w:b/>
          <w:bCs/>
          <w:color w:val="0000FF"/>
          <w:sz w:val="16"/>
          <w:szCs w:val="20"/>
          <w:highlight w:val="white"/>
        </w:rPr>
        <w:t xml:space="preserve">&gt; </w:t>
      </w:r>
      <w:r>
        <w:rPr>
          <w:rFonts w:cs="Courier New" w:ascii="Courier New" w:hAnsi="Courier New"/>
          <w:b/>
          <w:bCs/>
          <w:color w:val="0000FF"/>
          <w:sz w:val="20"/>
          <w:szCs w:val="20"/>
          <w:highlight w:val="white"/>
        </w:rPr>
        <w:t>sudo</w:t>
      </w:r>
      <w:r>
        <w:rPr>
          <w:rFonts w:cs="Courier New" w:ascii="Courier New" w:hAnsi="Courier New"/>
          <w:color w:val="000000"/>
          <w:sz w:val="20"/>
          <w:szCs w:val="20"/>
          <w:highlight w:val="white"/>
        </w:rPr>
        <w:t xml:space="preserve"> su</w:t>
      </w:r>
    </w:p>
    <w:p>
      <w:pPr>
        <w:pStyle w:val="Normal"/>
        <w:ind w:hanging="0"/>
        <w:rPr>
          <w:lang w:val="en-GB"/>
        </w:rPr>
      </w:pPr>
      <w:r>
        <w:rPr>
          <w:lang w:val="en-GB"/>
        </w:rPr>
        <w:t xml:space="preserve">Check sdcc-4.1.0 by typing </w:t>
      </w:r>
    </w:p>
    <w:p>
      <w:pPr>
        <w:pStyle w:val="Normal"/>
        <w:ind w:firstLine="708"/>
        <w:rPr>
          <w:lang w:val="en-GB"/>
        </w:rPr>
      </w:pPr>
      <w:r>
        <w:rPr>
          <w:rFonts w:cs="Courier New" w:ascii="Courier New" w:hAnsi="Courier New"/>
          <w:b/>
          <w:bCs/>
          <w:color w:val="0000FF"/>
          <w:sz w:val="20"/>
          <w:szCs w:val="20"/>
          <w:highlight w:val="white"/>
        </w:rPr>
        <w:t>&gt; ll</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sdcc-4.1.0</w:t>
      </w:r>
    </w:p>
    <w:p>
      <w:pPr>
        <w:pStyle w:val="Normal"/>
        <w:ind w:hanging="0"/>
        <w:rPr>
          <w:rFonts w:ascii="Cambria" w:hAnsi="Cambria" w:eastAsia="" w:cs="Times New Roman" w:asciiTheme="majorHAnsi" w:cstheme="majorBidi" w:eastAsiaTheme="majorEastAsia" w:hAnsiTheme="majorHAnsi"/>
          <w:b/>
          <w:b/>
          <w:iCs/>
          <w:color w:val="5A5A5A" w:themeColor="text1" w:themeTint="a5"/>
          <w:lang w:eastAsia="it-IT"/>
        </w:rPr>
      </w:pPr>
      <w:r>
        <w:rPr>
          <w:rFonts w:eastAsia="" w:cs="Times New Roman" w:cstheme="majorBidi" w:eastAsiaTheme="majorEastAsia" w:ascii="Cambria" w:hAnsi="Cambria"/>
          <w:b/>
          <w:iCs/>
          <w:color w:val="5A5A5A" w:themeColor="text1" w:themeTint="a5"/>
          <w:lang w:eastAsia="it-IT"/>
        </w:rPr>
      </w:r>
    </w:p>
    <w:p>
      <w:pPr>
        <w:pStyle w:val="Normal"/>
        <w:ind w:hanging="0"/>
        <w:jc w:val="center"/>
        <w:rPr>
          <w:rFonts w:ascii="Cambria" w:hAnsi="Cambria" w:eastAsia="" w:cs="Times New Roman" w:asciiTheme="majorHAnsi" w:cstheme="majorBidi" w:eastAsiaTheme="majorEastAsia" w:hAnsiTheme="majorHAnsi"/>
          <w:b/>
          <w:b/>
          <w:iCs/>
          <w:color w:val="5A5A5A" w:themeColor="text1" w:themeTint="a5"/>
          <w:lang w:eastAsia="it-IT"/>
        </w:rPr>
      </w:pPr>
      <w:r>
        <w:rPr>
          <w:rFonts w:eastAsia="" w:cs="Times New Roman" w:cstheme="majorBidi" w:eastAsiaTheme="majorEastAsia" w:ascii="Cambria" w:hAnsi="Cambria"/>
          <w:b/>
          <w:iCs/>
          <w:color w:val="5A5A5A" w:themeColor="text1" w:themeTint="a5"/>
          <w:lang w:eastAsia="it-IT"/>
        </w:rPr>
      </w:r>
    </w:p>
    <w:p>
      <w:pPr>
        <w:pStyle w:val="Normal"/>
        <w:keepNext w:val="true"/>
        <w:ind w:hanging="0"/>
        <w:jc w:val="center"/>
        <w:rPr/>
      </w:pPr>
      <w:r>
        <w:rPr/>
        <w:drawing>
          <wp:inline distT="0" distB="0" distL="0" distR="0">
            <wp:extent cx="4629150" cy="1206500"/>
            <wp:effectExtent l="0" t="0" r="0" b="0"/>
            <wp:docPr id="13" name="Immagine 43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 439" descr=""/>
                    <pic:cNvPicPr>
                      <a:picLocks noChangeAspect="1" noChangeArrowheads="1"/>
                    </pic:cNvPicPr>
                  </pic:nvPicPr>
                  <pic:blipFill>
                    <a:blip r:embed="rId23"/>
                    <a:stretch>
                      <a:fillRect/>
                    </a:stretch>
                  </pic:blipFill>
                  <pic:spPr bwMode="auto">
                    <a:xfrm>
                      <a:off x="0" y="0"/>
                      <a:ext cx="4629150" cy="1206500"/>
                    </a:xfrm>
                    <a:prstGeom prst="rect">
                      <a:avLst/>
                    </a:prstGeom>
                  </pic:spPr>
                </pic:pic>
              </a:graphicData>
            </a:graphic>
          </wp:inline>
        </w:drawing>
      </w:r>
    </w:p>
    <w:p>
      <w:pPr>
        <w:pStyle w:val="Caption1"/>
        <w:jc w:val="center"/>
        <w:rPr>
          <w:rStyle w:val="SubtleEmphasis"/>
          <w:rFonts w:ascii="Cambria" w:hAnsi="Cambria" w:eastAsia="" w:cs="Times New Roman" w:asciiTheme="majorHAnsi" w:cstheme="majorBidi" w:eastAsiaTheme="majorEastAsia" w:hAnsiTheme="majorHAnsi"/>
          <w:b w:val="false"/>
          <w:b w:val="false"/>
          <w:i w:val="false"/>
          <w:i w:val="false"/>
        </w:rPr>
      </w:pPr>
      <w:r>
        <w:rPr/>
        <w:t xml:space="preserve">Figure </w:t>
      </w:r>
      <w:r>
        <w:rPr/>
        <w:fldChar w:fldCharType="begin"/>
      </w:r>
      <w:r>
        <w:rPr/>
        <w:instrText> SEQ Figure \* ARABIC </w:instrText>
      </w:r>
      <w:r>
        <w:rPr/>
        <w:fldChar w:fldCharType="separate"/>
      </w:r>
      <w:r>
        <w:rPr/>
        <w:t>10</w:t>
      </w:r>
      <w:r>
        <w:rPr/>
        <w:fldChar w:fldCharType="end"/>
      </w:r>
      <w:r>
        <w:rPr/>
        <w:t xml:space="preserve"> – SDCC permissions check</w:t>
      </w:r>
    </w:p>
    <w:p>
      <w:pPr>
        <w:pStyle w:val="Normal"/>
        <w:ind w:hanging="0"/>
        <w:rPr>
          <w:rStyle w:val="SubtleEmphasis"/>
          <w:rFonts w:ascii="Cambria" w:hAnsi="Cambria" w:eastAsia="" w:cs="Times New Roman" w:asciiTheme="majorHAnsi" w:cstheme="majorBidi" w:eastAsiaTheme="majorEastAsia" w:hAnsiTheme="majorHAnsi"/>
          <w:b/>
          <w:b/>
          <w:i w:val="false"/>
          <w:i w:val="false"/>
        </w:rPr>
      </w:pPr>
      <w:r>
        <w:rPr>
          <w:rFonts w:eastAsia="" w:cs="Times New Roman" w:cstheme="majorBidi" w:eastAsiaTheme="majorEastAsia" w:ascii="Cambria" w:hAnsi="Cambria"/>
          <w:b/>
          <w:i w:val="false"/>
        </w:rPr>
      </w:r>
    </w:p>
    <w:p>
      <w:pPr>
        <w:pStyle w:val="Normal"/>
        <w:ind w:hanging="0"/>
        <w:rPr>
          <w:lang w:val="en-GB"/>
        </w:rPr>
      </w:pPr>
      <w:r>
        <w:rPr>
          <w:lang w:val="en-GB"/>
        </w:rPr>
        <w:t>If you find out that the owner is root then you will need to change owner and permissions to all files and subdirectories contained in ./sdcc-4.1.0.</w:t>
      </w:r>
    </w:p>
    <w:p>
      <w:pPr>
        <w:pStyle w:val="Normal"/>
        <w:ind w:hanging="0"/>
        <w:rPr>
          <w:lang w:val="en-GB"/>
        </w:rPr>
      </w:pPr>
      <w:r>
        <w:rPr>
          <w:lang w:val="en-GB"/>
        </w:rPr>
      </w:r>
    </w:p>
    <w:p>
      <w:pPr>
        <w:pStyle w:val="Normal"/>
        <w:ind w:hanging="0"/>
        <w:rPr>
          <w:rStyle w:val="SubtleEmphasis"/>
          <w:rFonts w:ascii="Cambria" w:hAnsi="Cambria" w:eastAsia="" w:cs="Times New Roman" w:asciiTheme="majorHAnsi" w:cstheme="majorBidi" w:eastAsiaTheme="majorEastAsia" w:hAnsiTheme="majorHAnsi"/>
          <w:b/>
          <w:b/>
        </w:rPr>
      </w:pPr>
      <w:r>
        <w:rPr>
          <w:lang w:val="en-GB"/>
        </w:rPr>
        <w:t>Type and execute command:</w:t>
      </w:r>
    </w:p>
    <w:p>
      <w:pPr>
        <w:pStyle w:val="Normal"/>
        <w:ind w:firstLine="708"/>
        <w:rPr>
          <w:rFonts w:ascii="Courier New" w:hAnsi="Courier New" w:cs="Courier New"/>
          <w:color w:val="000000"/>
          <w:sz w:val="20"/>
          <w:szCs w:val="20"/>
          <w:highlight w:val="white"/>
        </w:rPr>
      </w:pPr>
      <w:r>
        <w:rPr>
          <w:rFonts w:cs="Courier New" w:ascii="Courier New" w:hAnsi="Courier New"/>
          <w:b/>
          <w:bCs/>
          <w:color w:val="0000FF"/>
          <w:sz w:val="20"/>
          <w:szCs w:val="20"/>
          <w:highlight w:val="white"/>
        </w:rPr>
        <w:t>&gt; chown</w:t>
      </w:r>
      <w:r>
        <w:rPr>
          <w:rFonts w:cs="Courier New" w:ascii="Courier New" w:hAnsi="Courier New"/>
          <w:color w:val="000000"/>
          <w:sz w:val="20"/>
          <w:szCs w:val="20"/>
          <w:highlight w:val="white"/>
        </w:rPr>
        <w:t xml:space="preserve"> –R user</w:t>
      </w:r>
      <w:r>
        <w:rPr>
          <w:rStyle w:val="FootnoteAnchor"/>
          <w:rFonts w:cs="Courier New" w:ascii="Courier New" w:hAnsi="Courier New"/>
          <w:color w:val="000000"/>
          <w:sz w:val="20"/>
          <w:szCs w:val="20"/>
          <w:highlight w:val="white"/>
        </w:rPr>
        <w:footnoteReference w:id="3"/>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sdcc-4.1.0</w:t>
      </w:r>
    </w:p>
    <w:p>
      <w:pPr>
        <w:pStyle w:val="Normal"/>
        <w:ind w:hanging="0"/>
        <w:rPr>
          <w:rFonts w:ascii="Courier New" w:hAnsi="Courier New" w:cs="Courier New"/>
          <w:color w:val="000000"/>
          <w:sz w:val="20"/>
          <w:szCs w:val="20"/>
          <w:highlight w:val="white"/>
        </w:rPr>
      </w:pPr>
      <w:r>
        <w:rPr>
          <w:rFonts w:cs="Courier New" w:ascii="Courier New" w:hAnsi="Courier New"/>
          <w:color w:val="000000"/>
          <w:sz w:val="20"/>
          <w:szCs w:val="20"/>
          <w:highlight w:val="white"/>
        </w:rPr>
      </w:r>
    </w:p>
    <w:p>
      <w:pPr>
        <w:pStyle w:val="Normal"/>
        <w:ind w:hanging="0"/>
        <w:rPr>
          <w:rStyle w:val="SubtleEmphasis"/>
          <w:rFonts w:ascii="Cambria" w:hAnsi="Cambria" w:eastAsia="" w:cs="Times New Roman" w:asciiTheme="majorHAnsi" w:cstheme="majorBidi" w:eastAsiaTheme="majorEastAsia" w:hAnsiTheme="majorHAnsi"/>
          <w:b/>
          <w:b/>
        </w:rPr>
      </w:pPr>
      <w:r>
        <w:rPr>
          <w:lang w:val="en-GB"/>
        </w:rPr>
        <w:t>Now grant full permission by typing</w:t>
      </w:r>
    </w:p>
    <w:p>
      <w:pPr>
        <w:pStyle w:val="Normal"/>
        <w:ind w:firstLine="708"/>
        <w:rPr>
          <w:rFonts w:ascii="Courier New" w:hAnsi="Courier New" w:cs="Courier New"/>
          <w:color w:val="000000"/>
          <w:sz w:val="20"/>
          <w:szCs w:val="20"/>
          <w:highlight w:val="white"/>
        </w:rPr>
      </w:pPr>
      <w:r>
        <w:rPr>
          <w:rFonts w:cs="Courier New" w:ascii="Courier New" w:hAnsi="Courier New"/>
          <w:b/>
          <w:bCs/>
          <w:color w:val="0000FF"/>
          <w:sz w:val="20"/>
          <w:szCs w:val="20"/>
          <w:highlight w:val="white"/>
        </w:rPr>
        <w:t>&gt; chmod</w:t>
      </w:r>
      <w:r>
        <w:rPr>
          <w:rFonts w:cs="Courier New" w:ascii="Courier New" w:hAnsi="Courier New"/>
          <w:color w:val="000000"/>
          <w:sz w:val="20"/>
          <w:szCs w:val="20"/>
          <w:highlight w:val="white"/>
        </w:rPr>
        <w:t xml:space="preserve"> </w:t>
      </w:r>
      <w:r>
        <w:rPr>
          <w:rFonts w:cs="Courier New" w:ascii="Courier New" w:hAnsi="Courier New"/>
          <w:color w:val="FF0000"/>
          <w:sz w:val="20"/>
          <w:szCs w:val="20"/>
          <w:highlight w:val="white"/>
        </w:rPr>
        <w:t>0777</w:t>
      </w:r>
      <w:r>
        <w:rPr>
          <w:rFonts w:cs="Courier New" w:ascii="Courier New" w:hAnsi="Courier New"/>
          <w:color w:val="000000"/>
          <w:sz w:val="20"/>
          <w:szCs w:val="20"/>
          <w:highlight w:val="white"/>
        </w:rPr>
        <w:t xml:space="preserve"> –R user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sdcc-4.1.0</w:t>
      </w:r>
    </w:p>
    <w:p>
      <w:pPr>
        <w:pStyle w:val="Normal"/>
        <w:ind w:hanging="0"/>
        <w:rPr>
          <w:lang w:val="en-GB"/>
        </w:rPr>
      </w:pPr>
      <w:r>
        <w:rPr>
          <w:lang w:val="en-GB"/>
        </w:rPr>
        <w:t>Usually this is not a good way to proceed but it will grant full access to SDCC capabilities.</w:t>
      </w:r>
    </w:p>
    <w:p>
      <w:pPr>
        <w:pStyle w:val="Normal"/>
        <w:ind w:hanging="0"/>
        <w:rPr>
          <w:lang w:val="en-GB"/>
        </w:rPr>
      </w:pPr>
      <w:r>
        <w:rPr>
          <w:lang w:val="en-GB"/>
        </w:rPr>
      </w:r>
    </w:p>
    <w:p>
      <w:pPr>
        <w:pStyle w:val="Normal"/>
        <w:ind w:hanging="0"/>
        <w:rPr>
          <w:rStyle w:val="SubtleEmphasis"/>
          <w:rFonts w:ascii="Cambria" w:hAnsi="Cambria" w:eastAsia="" w:cs="Times New Roman" w:asciiTheme="majorHAnsi" w:cstheme="majorBidi" w:eastAsiaTheme="majorEastAsia" w:hAnsiTheme="majorHAnsi"/>
          <w:b/>
          <w:b/>
        </w:rPr>
      </w:pPr>
      <w:r>
        <w:rPr>
          <w:lang w:val="en-GB"/>
        </w:rPr>
        <w:t>Now copy all sdcc-4.1.0 content into /usr/local/ with following commands:</w:t>
      </w:r>
    </w:p>
    <w:p>
      <w:pPr>
        <w:pStyle w:val="Normal"/>
        <w:ind w:firstLine="708"/>
        <w:rPr>
          <w:rFonts w:ascii="Courier New" w:hAnsi="Courier New" w:cs="Courier New"/>
          <w:color w:val="000000"/>
          <w:sz w:val="20"/>
          <w:szCs w:val="20"/>
          <w:highlight w:val="white"/>
        </w:rPr>
      </w:pPr>
      <w:r>
        <w:rPr>
          <w:rFonts w:cs="Courier New" w:ascii="Courier New" w:hAnsi="Courier New"/>
          <w:b/>
          <w:bCs/>
          <w:color w:val="0000FF"/>
          <w:sz w:val="20"/>
          <w:szCs w:val="20"/>
          <w:highlight w:val="white"/>
        </w:rPr>
        <w:t>&gt; cd</w:t>
      </w:r>
      <w:r>
        <w:rPr>
          <w:rFonts w:cs="Courier New" w:ascii="Courier New" w:hAnsi="Courier New"/>
          <w:color w:val="000000"/>
          <w:sz w:val="20"/>
          <w:szCs w:val="20"/>
          <w:highlight w:val="white"/>
        </w:rPr>
        <w:t xml:space="preserve"> sdcc-4.1.0</w:t>
      </w:r>
    </w:p>
    <w:p>
      <w:pPr>
        <w:pStyle w:val="Normal"/>
        <w:ind w:firstLine="708"/>
        <w:rPr>
          <w:rStyle w:val="SubtleEmphasis"/>
          <w:rFonts w:ascii="Cambria" w:hAnsi="Cambria" w:eastAsia="" w:cs="Times New Roman" w:asciiTheme="majorHAnsi" w:cstheme="majorBidi" w:eastAsiaTheme="majorEastAsia" w:hAnsiTheme="majorHAnsi"/>
          <w:b/>
          <w:b/>
        </w:rPr>
      </w:pPr>
      <w:r>
        <w:rPr>
          <w:rFonts w:cs="Courier New" w:ascii="Courier New" w:hAnsi="Courier New"/>
          <w:b/>
          <w:bCs/>
          <w:color w:val="0000FF"/>
          <w:sz w:val="20"/>
          <w:szCs w:val="20"/>
          <w:highlight w:val="white"/>
        </w:rPr>
        <w:t>&gt; cp</w:t>
      </w:r>
      <w:r>
        <w:rPr>
          <w:rFonts w:cs="Courier New" w:ascii="Courier New" w:hAnsi="Courier New"/>
          <w:color w:val="000000"/>
          <w:sz w:val="20"/>
          <w:szCs w:val="20"/>
          <w:highlight w:val="white"/>
        </w:rPr>
        <w:t xml:space="preserve"> -r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usr</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local</w:t>
      </w:r>
    </w:p>
    <w:p>
      <w:pPr>
        <w:pStyle w:val="Normal"/>
        <w:ind w:hanging="0"/>
        <w:rPr>
          <w:iCs/>
          <w:lang w:val="en-GB"/>
        </w:rPr>
      </w:pPr>
      <w:r>
        <w:rPr>
          <w:iCs/>
          <w:lang w:val="en-GB"/>
        </w:rPr>
      </w:r>
    </w:p>
    <w:p>
      <w:pPr>
        <w:pStyle w:val="Normal"/>
        <w:ind w:hanging="0"/>
        <w:rPr>
          <w:iCs/>
          <w:lang w:val="en-GB"/>
        </w:rPr>
      </w:pPr>
      <w:r>
        <w:rPr>
          <w:iCs/>
          <w:lang w:val="en-GB"/>
        </w:rPr>
        <w:t>Now consider that SDCC linux release is a</w:t>
      </w:r>
      <w:r>
        <w:rPr>
          <w:iCs/>
          <w:color w:val="000000"/>
          <w:lang w:val="en-GB"/>
        </w:rPr>
        <w:t>vailable only for 32 bit environment.</w:t>
      </w:r>
    </w:p>
    <w:p>
      <w:pPr>
        <w:pStyle w:val="Normal"/>
        <w:ind w:hanging="0"/>
        <w:rPr>
          <w:iCs/>
          <w:lang w:val="en-GB"/>
        </w:rPr>
      </w:pPr>
      <w:r>
        <w:rPr>
          <w:iCs/>
          <w:lang w:val="en-GB"/>
        </w:rPr>
        <w:t>If you have a 64 bit linux  environment the quickest solution is to install 32bit compatibility libraries.</w:t>
      </w:r>
    </w:p>
    <w:p>
      <w:pPr>
        <w:pStyle w:val="Normal"/>
        <w:ind w:hanging="0"/>
        <w:rPr>
          <w:iCs/>
          <w:lang w:val="en-GB"/>
        </w:rPr>
      </w:pPr>
      <w:r>
        <w:rPr>
          <w:iCs/>
          <w:lang w:val="en-GB"/>
        </w:rPr>
        <w:t>If on Ubuntu-based distrubution, you can do this by following commands:</w:t>
      </w:r>
    </w:p>
    <w:p>
      <w:pPr>
        <w:pStyle w:val="Normal"/>
        <w:ind w:firstLine="708"/>
        <w:rPr>
          <w:rFonts w:ascii="Courier New" w:hAnsi="Courier New" w:cs="Courier New"/>
          <w:color w:val="000000"/>
          <w:sz w:val="20"/>
          <w:szCs w:val="20"/>
          <w:highlight w:val="white"/>
        </w:rPr>
      </w:pPr>
      <w:r>
        <w:rPr>
          <w:rFonts w:cs="Courier New" w:ascii="Courier New" w:hAnsi="Courier New"/>
          <w:b/>
          <w:bCs/>
          <w:color w:val="0000FF"/>
          <w:sz w:val="20"/>
          <w:szCs w:val="20"/>
          <w:highlight w:val="white"/>
        </w:rPr>
        <w:t>&gt; sudo</w:t>
      </w:r>
      <w:r>
        <w:rPr>
          <w:rFonts w:cs="Courier New" w:ascii="Courier New" w:hAnsi="Courier New"/>
          <w:color w:val="000000"/>
          <w:sz w:val="20"/>
          <w:szCs w:val="20"/>
          <w:highlight w:val="white"/>
        </w:rPr>
        <w:t xml:space="preserve"> dpkg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add-architecture i386</w:t>
      </w:r>
    </w:p>
    <w:p>
      <w:pPr>
        <w:pStyle w:val="Normal"/>
        <w:ind w:firstLine="708"/>
        <w:rPr>
          <w:rFonts w:ascii="Courier New" w:hAnsi="Courier New" w:cs="Courier New"/>
          <w:color w:val="000000"/>
          <w:sz w:val="20"/>
          <w:szCs w:val="20"/>
          <w:highlight w:val="white"/>
        </w:rPr>
      </w:pPr>
      <w:r>
        <w:rPr>
          <w:rFonts w:cs="Courier New" w:ascii="Courier New" w:hAnsi="Courier New"/>
          <w:b/>
          <w:bCs/>
          <w:color w:val="0000FF"/>
          <w:sz w:val="20"/>
          <w:szCs w:val="20"/>
          <w:highlight w:val="white"/>
        </w:rPr>
        <w:t>&gt; sudo</w:t>
      </w:r>
      <w:r>
        <w:rPr>
          <w:rFonts w:cs="Courier New" w:ascii="Courier New" w:hAnsi="Courier New"/>
          <w:color w:val="000000"/>
          <w:sz w:val="20"/>
          <w:szCs w:val="20"/>
          <w:highlight w:val="white"/>
        </w:rPr>
        <w:t xml:space="preserve"> apt-get install libc6</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i386 libncurses5</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i386 libstdc++6</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i386</w:t>
      </w:r>
    </w:p>
    <w:p>
      <w:pPr>
        <w:pStyle w:val="Normal"/>
        <w:ind w:hanging="0"/>
        <w:rPr>
          <w:iCs/>
          <w:lang w:val="en-GB"/>
        </w:rPr>
      </w:pPr>
      <w:r>
        <w:rPr>
          <w:iCs/>
          <w:lang w:val="en-GB"/>
        </w:rPr>
      </w:r>
    </w:p>
    <w:p>
      <w:pPr>
        <w:pStyle w:val="Normal"/>
        <w:ind w:hanging="0"/>
        <w:rPr>
          <w:iCs/>
          <w:lang w:val="en-GB"/>
        </w:rPr>
      </w:pPr>
      <w:r>
        <w:rPr>
          <w:iCs/>
          <w:lang w:val="en-GB"/>
        </w:rPr>
        <w:t>To check whether SDCC installation was successful type:</w:t>
      </w:r>
    </w:p>
    <w:p>
      <w:pPr>
        <w:pStyle w:val="Normal"/>
        <w:ind w:firstLine="708"/>
        <w:rPr>
          <w:rFonts w:ascii="Courier New" w:hAnsi="Courier New" w:cs="Courier New"/>
          <w:color w:val="000000"/>
          <w:sz w:val="20"/>
          <w:szCs w:val="20"/>
          <w:highlight w:val="white"/>
        </w:rPr>
      </w:pPr>
      <w:r>
        <w:rPr>
          <w:rFonts w:cs="Courier New" w:ascii="Courier New" w:hAnsi="Courier New"/>
          <w:b/>
          <w:bCs/>
          <w:color w:val="0000FF"/>
          <w:sz w:val="20"/>
          <w:szCs w:val="20"/>
          <w:highlight w:val="white"/>
        </w:rPr>
        <w:t>&gt;</w:t>
      </w:r>
      <w:r>
        <w:rPr>
          <w:rFonts w:cs="Courier New" w:ascii="Courier New" w:hAnsi="Courier New"/>
          <w:color w:val="000000"/>
          <w:sz w:val="20"/>
          <w:szCs w:val="20"/>
          <w:highlight w:val="white"/>
        </w:rPr>
        <w:t xml:space="preserve"> </w:t>
      </w:r>
      <w:r>
        <w:rPr>
          <w:rFonts w:cs="Courier New" w:ascii="Courier New" w:hAnsi="Courier New"/>
          <w:b/>
          <w:bCs/>
          <w:color w:val="0000FF"/>
          <w:sz w:val="20"/>
          <w:szCs w:val="20"/>
          <w:highlight w:val="white"/>
        </w:rPr>
        <w:t>sdcc</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v</w:t>
      </w:r>
    </w:p>
    <w:p>
      <w:pPr>
        <w:pStyle w:val="Normal"/>
        <w:ind w:hanging="0"/>
        <w:rPr>
          <w:iCs/>
          <w:u w:val="single"/>
          <w:lang w:val="en-GB"/>
        </w:rPr>
      </w:pPr>
      <w:r>
        <w:rPr>
          <w:iCs/>
          <w:lang w:val="en-GB"/>
        </w:rPr>
        <w:t>If the installation was successful, command should return:</w:t>
      </w:r>
    </w:p>
    <w:p>
      <w:pPr>
        <w:pStyle w:val="Normal"/>
        <w:ind w:hanging="0"/>
        <w:jc w:val="center"/>
        <w:rPr>
          <w:iCs/>
          <w:u w:val="single"/>
          <w:lang w:eastAsia="it-IT"/>
        </w:rPr>
      </w:pPr>
      <w:r>
        <w:rPr>
          <w:iCs/>
          <w:u w:val="single"/>
          <w:lang w:eastAsia="it-IT"/>
        </w:rPr>
      </w:r>
    </w:p>
    <w:p>
      <w:pPr>
        <w:pStyle w:val="Normal"/>
        <w:keepNext w:val="true"/>
        <w:ind w:hanging="0"/>
        <w:jc w:val="center"/>
        <w:rPr/>
      </w:pPr>
      <w:r>
        <w:rPr/>
        <w:drawing>
          <wp:inline distT="0" distB="0" distL="0" distR="0">
            <wp:extent cx="3653790" cy="975360"/>
            <wp:effectExtent l="0" t="0" r="0" b="0"/>
            <wp:docPr id="14" name="Immagine 43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431" descr=""/>
                    <pic:cNvPicPr>
                      <a:picLocks noChangeAspect="1" noChangeArrowheads="1"/>
                    </pic:cNvPicPr>
                  </pic:nvPicPr>
                  <pic:blipFill>
                    <a:blip r:embed="rId24"/>
                    <a:stretch>
                      <a:fillRect/>
                    </a:stretch>
                  </pic:blipFill>
                  <pic:spPr bwMode="auto">
                    <a:xfrm>
                      <a:off x="0" y="0"/>
                      <a:ext cx="3653790" cy="975360"/>
                    </a:xfrm>
                    <a:prstGeom prst="rect">
                      <a:avLst/>
                    </a:prstGeom>
                  </pic:spPr>
                </pic:pic>
              </a:graphicData>
            </a:graphic>
          </wp:inline>
        </w:drawing>
      </w:r>
    </w:p>
    <w:p>
      <w:pPr>
        <w:pStyle w:val="Caption1"/>
        <w:jc w:val="center"/>
        <w:rPr>
          <w:iCs/>
          <w:u w:val="single"/>
          <w:lang w:val="en-GB"/>
        </w:rPr>
      </w:pPr>
      <w:r>
        <w:rPr/>
        <w:t xml:space="preserve">Figure </w:t>
      </w:r>
      <w:r>
        <w:rPr/>
        <w:fldChar w:fldCharType="begin"/>
      </w:r>
      <w:r>
        <w:rPr/>
        <w:instrText> SEQ Figure \* ARABIC </w:instrText>
      </w:r>
      <w:r>
        <w:rPr/>
        <w:fldChar w:fldCharType="separate"/>
      </w:r>
      <w:r>
        <w:rPr/>
        <w:t>11</w:t>
      </w:r>
      <w:r>
        <w:rPr/>
        <w:fldChar w:fldCharType="end"/>
      </w:r>
      <w:r>
        <w:rPr/>
        <w:t xml:space="preserve"> – SDCC successfull installation</w:t>
      </w:r>
    </w:p>
    <w:p>
      <w:pPr>
        <w:pStyle w:val="Normal"/>
        <w:ind w:hanging="0"/>
        <w:rPr/>
      </w:pPr>
      <w:r>
        <w:rPr/>
        <w:t>Disconnect from root login</w:t>
      </w:r>
    </w:p>
    <w:p>
      <w:pPr>
        <w:pStyle w:val="Normal"/>
        <w:ind w:firstLine="426"/>
        <w:rPr>
          <w:rFonts w:ascii="Courier New" w:hAnsi="Courier New" w:cs="Courier New"/>
          <w:b/>
          <w:b/>
          <w:bCs/>
          <w:color w:val="0000FF"/>
          <w:sz w:val="20"/>
          <w:szCs w:val="20"/>
          <w:highlight w:val="white"/>
          <w:u w:val="single"/>
        </w:rPr>
      </w:pPr>
      <w:r>
        <w:rPr>
          <w:rFonts w:cs="Courier New" w:ascii="Courier New" w:hAnsi="Courier New"/>
          <w:b/>
          <w:bCs/>
          <w:color w:val="0000FF"/>
          <w:sz w:val="20"/>
          <w:szCs w:val="20"/>
          <w:highlight w:val="white"/>
        </w:rPr>
        <w:t>&gt; exit</w:t>
      </w:r>
    </w:p>
    <w:p>
      <w:pPr>
        <w:pStyle w:val="Heading3"/>
        <w:numPr>
          <w:ilvl w:val="2"/>
          <w:numId w:val="2"/>
        </w:numPr>
        <w:rPr>
          <w:lang w:val="en-GB"/>
        </w:rPr>
      </w:pPr>
      <w:bookmarkStart w:id="24" w:name="_Toc496473170"/>
      <w:r>
        <w:rPr>
          <w:lang w:val="en-GB"/>
        </w:rPr>
        <w:t>Keil</w:t>
      </w:r>
      <w:bookmarkEnd w:id="24"/>
    </w:p>
    <w:p>
      <w:pPr>
        <w:pStyle w:val="Normal"/>
        <w:ind w:hanging="0"/>
        <w:rPr>
          <w:lang w:val="en-GB"/>
        </w:rPr>
      </w:pPr>
      <w:r>
        <w:rPr>
          <w:lang w:val="en-GB"/>
        </w:rPr>
        <w:t xml:space="preserve">To freely download compiler from the web, open Keil website and get through the download page </w:t>
      </w:r>
      <w:hyperlink r:id="rId25">
        <w:r>
          <w:rPr>
            <w:rStyle w:val="InternetLink"/>
            <w:lang w:val="en-GB"/>
          </w:rPr>
          <w:t>https://www.keil.com/download/product/</w:t>
        </w:r>
      </w:hyperlink>
      <w:r>
        <w:rPr>
          <w:lang w:val="en-GB"/>
        </w:rPr>
        <w:t>.</w:t>
      </w:r>
    </w:p>
    <w:p>
      <w:pPr>
        <w:pStyle w:val="Normal"/>
        <w:ind w:hanging="0"/>
        <w:rPr>
          <w:lang w:val="en-GB"/>
        </w:rPr>
      </w:pPr>
      <w:r>
        <w:rPr>
          <w:lang w:val="en-GB"/>
        </w:rPr>
      </w:r>
    </w:p>
    <w:p>
      <w:pPr>
        <w:pStyle w:val="Normal"/>
        <w:keepNext w:val="true"/>
        <w:ind w:hanging="0"/>
        <w:jc w:val="center"/>
        <w:rPr>
          <w:lang w:val="en-GB"/>
        </w:rPr>
      </w:pPr>
      <w:r>
        <w:rPr/>
        <w:drawing>
          <wp:inline distT="0" distB="0" distL="0" distR="0">
            <wp:extent cx="4584700" cy="2311400"/>
            <wp:effectExtent l="0" t="0" r="0" b="0"/>
            <wp:docPr id="15" name="Immagine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magine 2" descr=""/>
                    <pic:cNvPicPr>
                      <a:picLocks noChangeAspect="1" noChangeArrowheads="1"/>
                    </pic:cNvPicPr>
                  </pic:nvPicPr>
                  <pic:blipFill>
                    <a:blip r:embed="rId26"/>
                    <a:stretch>
                      <a:fillRect/>
                    </a:stretch>
                  </pic:blipFill>
                  <pic:spPr bwMode="auto">
                    <a:xfrm>
                      <a:off x="0" y="0"/>
                      <a:ext cx="4584700" cy="2311400"/>
                    </a:xfrm>
                    <a:prstGeom prst="rect">
                      <a:avLst/>
                    </a:prstGeom>
                  </pic:spPr>
                </pic:pic>
              </a:graphicData>
            </a:graphic>
          </wp:inline>
        </w:drawing>
      </w:r>
    </w:p>
    <w:p>
      <w:pPr>
        <w:pStyle w:val="Caption1"/>
        <w:jc w:val="center"/>
        <w:rPr>
          <w:lang w:val="en-GB"/>
        </w:rPr>
      </w:pPr>
      <w:r>
        <w:rPr>
          <w:lang w:val="en-GB"/>
        </w:rPr>
        <w:t xml:space="preserve">Figure </w:t>
      </w:r>
      <w:r>
        <w:rPr>
          <w:lang w:val="en-GB"/>
        </w:rPr>
        <w:fldChar w:fldCharType="begin"/>
      </w:r>
      <w:r>
        <w:rPr>
          <w:lang w:val="en-GB"/>
        </w:rPr>
        <w:instrText> SEQ Figure \* ARABIC </w:instrText>
      </w:r>
      <w:r>
        <w:rPr>
          <w:lang w:val="en-GB"/>
        </w:rPr>
        <w:fldChar w:fldCharType="separate"/>
      </w:r>
      <w:r>
        <w:rPr>
          <w:lang w:val="en-GB"/>
        </w:rPr>
        <w:t>12</w:t>
      </w:r>
      <w:r>
        <w:rPr>
          <w:lang w:val="en-GB"/>
        </w:rPr>
        <w:fldChar w:fldCharType="end"/>
      </w:r>
      <w:r>
        <w:rPr>
          <w:lang w:val="en-GB"/>
        </w:rPr>
        <w:t xml:space="preserve"> – Keil download page</w:t>
      </w:r>
    </w:p>
    <w:p>
      <w:pPr>
        <w:pStyle w:val="Normal"/>
        <w:ind w:hanging="0"/>
        <w:rPr>
          <w:lang w:val="en-GB"/>
        </w:rPr>
      </w:pPr>
      <w:r>
        <w:rPr>
          <w:lang w:val="en-GB"/>
        </w:rPr>
      </w:r>
    </w:p>
    <w:p>
      <w:pPr>
        <w:pStyle w:val="Normal"/>
        <w:ind w:hanging="0"/>
        <w:rPr>
          <w:lang w:val="en-GB"/>
        </w:rPr>
      </w:pPr>
      <w:r>
        <w:rPr>
          <w:lang w:val="en-GB"/>
        </w:rPr>
        <w:t>Keil compiler is a tool developed for the only Windows environment. It is possible to use Keil on Linux through the wine (</w:t>
      </w:r>
      <w:hyperlink r:id="rId27">
        <w:r>
          <w:rPr>
            <w:rStyle w:val="InternetLink"/>
            <w:lang w:val="en-GB"/>
          </w:rPr>
          <w:t>https://www.winehq.org/</w:t>
        </w:r>
      </w:hyperlink>
      <w:r>
        <w:rPr>
          <w:lang w:val="en-GB"/>
        </w:rPr>
        <w:t>). Once wine is installed you can install the Keil four version (actual is five) also on Linux environment, this helps in order to have a single environment provided with all necessary tools.</w:t>
      </w:r>
    </w:p>
    <w:p>
      <w:pPr>
        <w:pStyle w:val="Heading4"/>
        <w:ind w:left="1134" w:hanging="0"/>
        <w:rPr>
          <w:lang w:val="en-GB"/>
        </w:rPr>
      </w:pPr>
      <w:r>
        <w:rPr>
          <w:lang w:val="en-GB"/>
        </w:rPr>
        <w:t>Wine</w:t>
      </w:r>
    </w:p>
    <w:p>
      <w:pPr>
        <w:pStyle w:val="Normal"/>
        <w:ind w:hanging="0"/>
        <w:rPr>
          <w:lang w:val="en-GB"/>
        </w:rPr>
      </w:pPr>
      <w:r>
        <w:rPr>
          <w:lang w:val="en-GB"/>
        </w:rPr>
        <w:t xml:space="preserve">Wine software is available for Linux systems, not for Windows. </w:t>
      </w:r>
    </w:p>
    <w:p>
      <w:pPr>
        <w:pStyle w:val="Normal"/>
        <w:ind w:hanging="0"/>
        <w:rPr>
          <w:lang w:val="en-GB"/>
        </w:rPr>
      </w:pPr>
      <w:r>
        <w:rPr>
          <w:lang w:val="en-GB"/>
        </w:rPr>
      </w:r>
    </w:p>
    <w:p>
      <w:pPr>
        <w:pStyle w:val="Normal"/>
        <w:ind w:left="708" w:hanging="0"/>
        <w:rPr>
          <w:rFonts w:ascii="Cambria" w:hAnsi="Cambria" w:eastAsia="" w:cs="Times New Roman" w:asciiTheme="majorHAnsi" w:cstheme="majorBidi" w:eastAsiaTheme="majorEastAsia" w:hAnsiTheme="majorHAnsi"/>
          <w:i/>
          <w:i/>
          <w:iCs/>
          <w:color w:val="5A5A5A" w:themeColor="text1" w:themeTint="a5"/>
          <w:lang w:val="en-GB"/>
        </w:rPr>
      </w:pPr>
      <w:r>
        <w:rPr>
          <w:rFonts w:eastAsia="" w:cs="Times New Roman" w:ascii="Cambria" w:hAnsi="Cambria" w:asciiTheme="majorHAnsi" w:cstheme="majorBidi" w:eastAsiaTheme="majorEastAsia" w:hAnsiTheme="majorHAnsi"/>
          <w:i/>
          <w:iCs/>
          <w:color w:val="5A5A5A" w:themeColor="text1" w:themeTint="a5"/>
          <w:lang w:val="en-GB"/>
        </w:rPr>
        <w:t>Wine enables Linux, Mac, FreeBSD, and Solaris users to run Windows applications without a copy of Microsoft Windows</w:t>
      </w:r>
    </w:p>
    <w:p>
      <w:pPr>
        <w:pStyle w:val="Normal"/>
        <w:ind w:hanging="0"/>
        <w:rPr>
          <w:lang w:val="en-GB"/>
        </w:rPr>
      </w:pPr>
      <w:r>
        <w:rPr>
          <w:lang w:val="en-GB"/>
        </w:rPr>
      </w:r>
    </w:p>
    <w:p>
      <w:pPr>
        <w:pStyle w:val="Normal"/>
        <w:ind w:hanging="0"/>
        <w:rPr>
          <w:lang w:val="en-GB"/>
        </w:rPr>
      </w:pPr>
      <w:r>
        <w:rPr>
          <w:lang w:val="en-GB"/>
        </w:rPr>
        <w:t xml:space="preserve">Installation procedures are available at: </w:t>
      </w:r>
      <w:hyperlink r:id="rId28">
        <w:r>
          <w:rPr>
            <w:rStyle w:val="InternetLink"/>
            <w:lang w:val="en-GB"/>
          </w:rPr>
          <w:t>https://wiki.winehq.org/Ubuntu</w:t>
        </w:r>
      </w:hyperlink>
      <w:r>
        <w:rPr>
          <w:lang w:val="en-GB"/>
        </w:rPr>
        <w:t>.</w:t>
      </w:r>
    </w:p>
    <w:p>
      <w:pPr>
        <w:pStyle w:val="Heading4"/>
        <w:ind w:left="1080" w:hanging="0"/>
        <w:rPr>
          <w:lang w:val="en-GB"/>
        </w:rPr>
      </w:pPr>
      <w:r>
        <w:rPr>
          <w:lang w:val="en-GB"/>
        </w:rPr>
        <w:t>Keil Installation</w:t>
      </w:r>
    </w:p>
    <w:p>
      <w:pPr>
        <w:pStyle w:val="Normal"/>
        <w:ind w:hanging="0"/>
        <w:rPr>
          <w:lang w:val="en-GB"/>
        </w:rPr>
      </w:pPr>
      <w:r>
        <w:rPr>
          <w:lang w:val="en-GB"/>
        </w:rPr>
      </w:r>
    </w:p>
    <w:p>
      <w:pPr>
        <w:pStyle w:val="Normal"/>
        <w:ind w:hanging="0"/>
        <w:rPr>
          <w:lang w:val="en-GB"/>
        </w:rPr>
      </w:pPr>
      <w:r>
        <w:rPr>
          <w:lang w:val="en-GB"/>
        </w:rPr>
        <w:t>Click on C51 item and proceed with registration until download executable file C51vXXX.exe and the uav4.pdf  manual. .exe file. C51vXXX.exe allows to install both compiler and IDE.</w:t>
        <w:br/>
        <w:t>Please, before proceed, consider that registration procedure ask for personal information such as phone and mail. Those info will be used from Italian Keil’s satellites companies to contact registered user.</w:t>
      </w:r>
    </w:p>
    <w:p>
      <w:pPr>
        <w:pStyle w:val="Normal"/>
        <w:ind w:hanging="0"/>
        <w:rPr>
          <w:lang w:val="en-GB"/>
        </w:rPr>
      </w:pPr>
      <w:r>
        <w:rPr>
          <w:lang w:val="en-GB"/>
        </w:rPr>
      </w:r>
    </w:p>
    <w:p>
      <w:pPr>
        <w:pStyle w:val="Normal"/>
        <w:ind w:hanging="0"/>
        <w:rPr>
          <w:lang w:val="en-GB"/>
        </w:rPr>
      </w:pPr>
      <w:r>
        <w:rPr>
          <w:lang w:val="en-GB"/>
        </w:rPr>
        <w:t xml:space="preserve">Let’s start C51vXXX.exe downloaded file, a wizard will come up to guide through software installation. In </w:t>
      </w:r>
      <w:r>
        <w:rPr>
          <w:lang w:val="en-GB"/>
        </w:rPr>
        <w:fldChar w:fldCharType="begin"/>
      </w:r>
      <w:r>
        <w:rPr>
          <w:lang w:val="en-GB"/>
        </w:rPr>
        <w:instrText> REF _Ref434703517 \h </w:instrText>
      </w:r>
      <w:r>
        <w:rPr>
          <w:lang w:val="en-GB"/>
        </w:rPr>
        <w:fldChar w:fldCharType="separate"/>
      </w:r>
      <w:r>
        <w:rPr>
          <w:lang w:val="en-GB"/>
        </w:rPr>
        <w:t>Figure 13</w:t>
      </w:r>
      <w:r>
        <w:rPr>
          <w:lang w:val="en-GB"/>
        </w:rPr>
        <w:fldChar w:fldCharType="end"/>
      </w:r>
      <w:r>
        <w:rPr>
          <w:lang w:val="en-GB"/>
        </w:rPr>
        <w:t xml:space="preserve"> are the snapshots for steps to be taken. </w:t>
      </w:r>
    </w:p>
    <w:p>
      <w:pPr>
        <w:pStyle w:val="Normal"/>
        <w:ind w:hanging="0"/>
        <w:rPr>
          <w:lang w:val="en-GB"/>
        </w:rPr>
      </w:pPr>
      <w:r>
        <w:rPr>
          <w:lang w:val="en-GB"/>
        </w:rPr>
      </w:r>
    </w:p>
    <w:tbl>
      <w:tblPr>
        <w:tblStyle w:val="Grigliatabella"/>
        <w:tblW w:w="9778" w:type="dxa"/>
        <w:jc w:val="left"/>
        <w:tblInd w:w="0" w:type="dxa"/>
        <w:tblLayout w:type="fixed"/>
        <w:tblCellMar>
          <w:top w:w="0" w:type="dxa"/>
          <w:left w:w="108" w:type="dxa"/>
          <w:bottom w:w="0" w:type="dxa"/>
          <w:right w:w="108" w:type="dxa"/>
        </w:tblCellMar>
        <w:tblLook w:val="04a0" w:noHBand="0" w:noVBand="1" w:firstColumn="1" w:lastRow="0" w:lastColumn="0" w:firstRow="1"/>
      </w:tblPr>
      <w:tblGrid>
        <w:gridCol w:w="4889"/>
        <w:gridCol w:w="4888"/>
      </w:tblGrid>
      <w:tr>
        <w:trPr/>
        <w:tc>
          <w:tcPr>
            <w:tcW w:w="4889" w:type="dxa"/>
            <w:tcBorders>
              <w:top w:val="nil"/>
              <w:left w:val="nil"/>
              <w:bottom w:val="nil"/>
              <w:right w:val="nil"/>
            </w:tcBorders>
          </w:tcPr>
          <w:p>
            <w:pPr>
              <w:pStyle w:val="Normal"/>
              <w:widowControl w:val="false"/>
              <w:suppressAutoHyphens w:val="true"/>
              <w:spacing w:before="0" w:after="0"/>
              <w:ind w:hanging="0"/>
              <w:jc w:val="left"/>
              <w:rPr>
                <w:lang w:val="en-GB"/>
              </w:rPr>
            </w:pPr>
            <w:r>
              <w:rPr/>
              <w:drawing>
                <wp:inline distT="0" distB="0" distL="0" distR="0">
                  <wp:extent cx="2940050" cy="1977390"/>
                  <wp:effectExtent l="0" t="0" r="0" b="0"/>
                  <wp:docPr id="16" name="Immagine 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 9" descr=""/>
                          <pic:cNvPicPr>
                            <a:picLocks noChangeAspect="1" noChangeArrowheads="1"/>
                          </pic:cNvPicPr>
                        </pic:nvPicPr>
                        <pic:blipFill>
                          <a:blip r:embed="rId29"/>
                          <a:stretch>
                            <a:fillRect/>
                          </a:stretch>
                        </pic:blipFill>
                        <pic:spPr bwMode="auto">
                          <a:xfrm>
                            <a:off x="0" y="0"/>
                            <a:ext cx="2940050" cy="1977390"/>
                          </a:xfrm>
                          <a:prstGeom prst="rect">
                            <a:avLst/>
                          </a:prstGeom>
                        </pic:spPr>
                      </pic:pic>
                    </a:graphicData>
                  </a:graphic>
                </wp:inline>
              </w:drawing>
            </w:r>
          </w:p>
        </w:tc>
        <w:tc>
          <w:tcPr>
            <w:tcW w:w="4888" w:type="dxa"/>
            <w:tcBorders>
              <w:top w:val="nil"/>
              <w:left w:val="nil"/>
              <w:bottom w:val="nil"/>
              <w:right w:val="nil"/>
            </w:tcBorders>
          </w:tcPr>
          <w:p>
            <w:pPr>
              <w:pStyle w:val="Normal"/>
              <w:widowControl w:val="false"/>
              <w:suppressAutoHyphens w:val="true"/>
              <w:spacing w:before="0" w:after="0"/>
              <w:ind w:hanging="0"/>
              <w:jc w:val="left"/>
              <w:rPr>
                <w:lang w:val="en-GB"/>
              </w:rPr>
            </w:pPr>
            <w:r>
              <w:rPr/>
              <w:drawing>
                <wp:inline distT="0" distB="0" distL="0" distR="0">
                  <wp:extent cx="2914015" cy="1972310"/>
                  <wp:effectExtent l="0" t="0" r="0" b="0"/>
                  <wp:docPr id="17" name="Immagine 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magine 10" descr=""/>
                          <pic:cNvPicPr>
                            <a:picLocks noChangeAspect="1" noChangeArrowheads="1"/>
                          </pic:cNvPicPr>
                        </pic:nvPicPr>
                        <pic:blipFill>
                          <a:blip r:embed="rId30"/>
                          <a:stretch>
                            <a:fillRect/>
                          </a:stretch>
                        </pic:blipFill>
                        <pic:spPr bwMode="auto">
                          <a:xfrm>
                            <a:off x="0" y="0"/>
                            <a:ext cx="2914015" cy="1972310"/>
                          </a:xfrm>
                          <a:prstGeom prst="rect">
                            <a:avLst/>
                          </a:prstGeom>
                        </pic:spPr>
                      </pic:pic>
                    </a:graphicData>
                  </a:graphic>
                </wp:inline>
              </w:drawing>
            </w:r>
          </w:p>
        </w:tc>
      </w:tr>
      <w:tr>
        <w:trPr/>
        <w:tc>
          <w:tcPr>
            <w:tcW w:w="4889" w:type="dxa"/>
            <w:tcBorders>
              <w:top w:val="nil"/>
              <w:left w:val="nil"/>
              <w:bottom w:val="nil"/>
              <w:right w:val="nil"/>
            </w:tcBorders>
          </w:tcPr>
          <w:p>
            <w:pPr>
              <w:pStyle w:val="Normal"/>
              <w:widowControl w:val="false"/>
              <w:suppressAutoHyphens w:val="true"/>
              <w:spacing w:before="0" w:after="0"/>
              <w:ind w:hanging="0"/>
              <w:jc w:val="left"/>
              <w:rPr>
                <w:lang w:val="en-GB"/>
              </w:rPr>
            </w:pPr>
            <w:r>
              <w:rPr/>
              <w:drawing>
                <wp:inline distT="0" distB="0" distL="0" distR="0">
                  <wp:extent cx="2905125" cy="1964055"/>
                  <wp:effectExtent l="0" t="0" r="0" b="0"/>
                  <wp:docPr id="18" name="Immagine 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magine 19" descr=""/>
                          <pic:cNvPicPr>
                            <a:picLocks noChangeAspect="1" noChangeArrowheads="1"/>
                          </pic:cNvPicPr>
                        </pic:nvPicPr>
                        <pic:blipFill>
                          <a:blip r:embed="rId31"/>
                          <a:stretch>
                            <a:fillRect/>
                          </a:stretch>
                        </pic:blipFill>
                        <pic:spPr bwMode="auto">
                          <a:xfrm>
                            <a:off x="0" y="0"/>
                            <a:ext cx="2905125" cy="1964055"/>
                          </a:xfrm>
                          <a:prstGeom prst="rect">
                            <a:avLst/>
                          </a:prstGeom>
                        </pic:spPr>
                      </pic:pic>
                    </a:graphicData>
                  </a:graphic>
                </wp:inline>
              </w:drawing>
            </w:r>
          </w:p>
        </w:tc>
        <w:tc>
          <w:tcPr>
            <w:tcW w:w="4888" w:type="dxa"/>
            <w:tcBorders>
              <w:top w:val="nil"/>
              <w:left w:val="nil"/>
              <w:bottom w:val="nil"/>
              <w:right w:val="nil"/>
            </w:tcBorders>
          </w:tcPr>
          <w:p>
            <w:pPr>
              <w:pStyle w:val="Normal"/>
              <w:keepNext w:val="true"/>
              <w:widowControl w:val="false"/>
              <w:suppressAutoHyphens w:val="true"/>
              <w:spacing w:before="0" w:after="0"/>
              <w:ind w:hanging="0"/>
              <w:jc w:val="left"/>
              <w:rPr>
                <w:lang w:val="en-GB"/>
              </w:rPr>
            </w:pPr>
            <w:r>
              <w:rPr/>
              <w:drawing>
                <wp:inline distT="0" distB="0" distL="0" distR="0">
                  <wp:extent cx="2926080" cy="1985010"/>
                  <wp:effectExtent l="0" t="0" r="0" b="0"/>
                  <wp:docPr id="19" name="Immagine 2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 24" descr=""/>
                          <pic:cNvPicPr>
                            <a:picLocks noChangeAspect="1" noChangeArrowheads="1"/>
                          </pic:cNvPicPr>
                        </pic:nvPicPr>
                        <pic:blipFill>
                          <a:blip r:embed="rId32"/>
                          <a:stretch>
                            <a:fillRect/>
                          </a:stretch>
                        </pic:blipFill>
                        <pic:spPr bwMode="auto">
                          <a:xfrm>
                            <a:off x="0" y="0"/>
                            <a:ext cx="2926080" cy="1985010"/>
                          </a:xfrm>
                          <a:prstGeom prst="rect">
                            <a:avLst/>
                          </a:prstGeom>
                        </pic:spPr>
                      </pic:pic>
                    </a:graphicData>
                  </a:graphic>
                </wp:inline>
              </w:drawing>
            </w:r>
          </w:p>
        </w:tc>
      </w:tr>
    </w:tbl>
    <w:p>
      <w:pPr>
        <w:pStyle w:val="Caption1"/>
        <w:jc w:val="center"/>
        <w:rPr>
          <w:lang w:val="en-GB"/>
        </w:rPr>
      </w:pPr>
      <w:bookmarkStart w:id="25" w:name="_Ref434703517"/>
      <w:r>
        <w:rPr>
          <w:lang w:val="en-GB"/>
        </w:rPr>
        <w:t xml:space="preserve">Figure </w:t>
      </w:r>
      <w:r>
        <w:rPr>
          <w:lang w:val="en-GB"/>
        </w:rPr>
        <w:fldChar w:fldCharType="begin"/>
      </w:r>
      <w:r>
        <w:rPr>
          <w:lang w:val="en-GB"/>
        </w:rPr>
        <w:instrText> SEQ Figure \* ARABIC </w:instrText>
      </w:r>
      <w:r>
        <w:rPr>
          <w:lang w:val="en-GB"/>
        </w:rPr>
        <w:fldChar w:fldCharType="separate"/>
      </w:r>
      <w:r>
        <w:rPr>
          <w:lang w:val="en-GB"/>
        </w:rPr>
        <w:t>13</w:t>
      </w:r>
      <w:r>
        <w:rPr>
          <w:lang w:val="en-GB"/>
        </w:rPr>
        <w:fldChar w:fldCharType="end"/>
      </w:r>
      <w:bookmarkEnd w:id="25"/>
      <w:r>
        <w:rPr>
          <w:lang w:val="en-GB"/>
        </w:rPr>
        <w:t xml:space="preserve"> – Keil installation wizard</w:t>
      </w:r>
    </w:p>
    <w:p>
      <w:pPr>
        <w:pStyle w:val="Heading2"/>
        <w:numPr>
          <w:ilvl w:val="1"/>
          <w:numId w:val="2"/>
        </w:numPr>
        <w:rPr>
          <w:lang w:val="en-GB"/>
        </w:rPr>
      </w:pPr>
      <w:bookmarkStart w:id="26" w:name="_Toc496473171"/>
      <w:r>
        <w:rPr>
          <w:lang w:val="en-GB"/>
        </w:rPr>
        <w:t>Tools for Simulation</w:t>
      </w:r>
      <w:bookmarkEnd w:id="26"/>
    </w:p>
    <w:p>
      <w:pPr>
        <w:pStyle w:val="Normal"/>
        <w:ind w:hanging="0"/>
        <w:rPr>
          <w:lang w:val="en-GB"/>
        </w:rPr>
      </w:pPr>
      <w:r>
        <w:rPr>
          <w:lang w:val="en-GB"/>
        </w:rPr>
      </w:r>
    </w:p>
    <w:p>
      <w:pPr>
        <w:pStyle w:val="Heading3"/>
        <w:numPr>
          <w:ilvl w:val="2"/>
          <w:numId w:val="2"/>
        </w:numPr>
        <w:rPr>
          <w:lang w:val="en-GB"/>
        </w:rPr>
      </w:pPr>
      <w:bookmarkStart w:id="27" w:name="_Toc496473172"/>
      <w:bookmarkStart w:id="28" w:name="_Ref434012216"/>
      <w:r>
        <w:rPr>
          <w:lang w:val="en-GB"/>
        </w:rPr>
        <w:t>Tools for Sw Simulation: Building ISASim</w:t>
      </w:r>
      <w:bookmarkEnd w:id="27"/>
      <w:bookmarkEnd w:id="28"/>
    </w:p>
    <w:p>
      <w:pPr>
        <w:pStyle w:val="Normal"/>
        <w:ind w:hanging="0"/>
        <w:rPr>
          <w:lang w:val="en-GB"/>
        </w:rPr>
      </w:pPr>
      <w:r>
        <w:rPr>
          <w:rStyle w:val="Hps"/>
          <w:lang w:val="en-GB"/>
        </w:rPr>
        <w:t>To</w:t>
      </w:r>
      <w:r>
        <w:rPr>
          <w:lang w:val="en-GB"/>
        </w:rPr>
        <w:t xml:space="preserve"> </w:t>
      </w:r>
      <w:r>
        <w:rPr>
          <w:rStyle w:val="Hps"/>
          <w:lang w:val="en-GB"/>
        </w:rPr>
        <w:t>get Instruction</w:t>
      </w:r>
      <w:r>
        <w:rPr>
          <w:lang w:val="en-GB"/>
        </w:rPr>
        <w:t xml:space="preserve"> </w:t>
      </w:r>
      <w:r>
        <w:rPr>
          <w:rStyle w:val="Hps"/>
          <w:lang w:val="en-GB"/>
        </w:rPr>
        <w:t>Set program available for execution,</w:t>
      </w:r>
      <w:r>
        <w:rPr>
          <w:lang w:val="en-GB"/>
        </w:rPr>
        <w:t xml:space="preserve"> </w:t>
      </w:r>
      <w:r>
        <w:rPr>
          <w:rStyle w:val="Hps"/>
          <w:lang w:val="en-GB"/>
        </w:rPr>
        <w:t>it needs to compile ISS source code</w:t>
      </w:r>
      <w:r>
        <w:rPr>
          <w:lang w:val="en-GB"/>
        </w:rPr>
        <w:t xml:space="preserve">; there are many ways to do that. The one we propose builds ISASim with the command line interface (CLI); see </w:t>
      </w:r>
      <w:r>
        <w:rPr>
          <w:i/>
          <w:lang w:val="en-GB"/>
        </w:rPr>
        <w:t>Building ISASim: using Command Line Interface</w:t>
      </w:r>
      <w:r>
        <w:rPr>
          <w:lang w:val="en-GB"/>
        </w:rPr>
        <w:t>.</w:t>
      </w:r>
    </w:p>
    <w:p>
      <w:pPr>
        <w:pStyle w:val="Heading4"/>
        <w:ind w:left="1080" w:hanging="0"/>
        <w:rPr>
          <w:lang w:val="en-GB"/>
        </w:rPr>
      </w:pPr>
      <w:r>
        <w:rPr>
          <w:lang w:val="en-GB"/>
        </w:rPr>
        <w:t xml:space="preserve">Building ISASim: fixing code </w:t>
      </w:r>
    </w:p>
    <w:p>
      <w:pPr>
        <w:pStyle w:val="Normal"/>
        <w:ind w:hanging="0"/>
        <w:rPr>
          <w:lang w:val="en-GB"/>
        </w:rPr>
      </w:pPr>
      <w:r>
        <w:rPr>
          <w:lang w:val="en-GB"/>
        </w:rPr>
        <w:t>Before build, is necessary to update and modify some code details.</w:t>
      </w:r>
    </w:p>
    <w:p>
      <w:pPr>
        <w:pStyle w:val="Normal"/>
        <w:ind w:hanging="0"/>
        <w:rPr>
          <w:lang w:val="en-GB"/>
        </w:rPr>
      </w:pPr>
      <w:r>
        <w:rPr>
          <w:lang w:val="en-GB"/>
        </w:rPr>
        <w:t>ISS code was developed before official C++ standard was modified, indeed this update impacted on C++ compiler. Furthermore, different C++ compiler implementation may have some different interpretation of some code details. The needs to apply changes to code is almost natural.</w:t>
      </w:r>
    </w:p>
    <w:p>
      <w:pPr>
        <w:pStyle w:val="Normal"/>
        <w:ind w:hanging="0"/>
        <w:rPr>
          <w:lang w:val="en-GB"/>
        </w:rPr>
      </w:pPr>
      <w:r>
        <w:rPr>
          <w:lang w:val="en-GB"/>
        </w:rPr>
        <w:t xml:space="preserve">To build </w:t>
      </w:r>
      <w:r>
        <w:rPr>
          <w:rStyle w:val="Hps"/>
          <w:lang w:val="en-GB"/>
        </w:rPr>
        <w:t xml:space="preserve">ISS with last c++ compilers, code require following changes. </w:t>
      </w:r>
    </w:p>
    <w:p>
      <w:pPr>
        <w:pStyle w:val="Normal"/>
        <w:ind w:hanging="0"/>
        <w:rPr>
          <w:lang w:val="en-GB"/>
        </w:rPr>
      </w:pPr>
      <w:r>
        <w:rPr>
          <w:lang w:val="en-GB"/>
        </w:rPr>
        <w:t xml:space="preserve">With reference to ISS folder in </w:t>
      </w:r>
      <w:r>
        <w:rPr>
          <w:rStyle w:val="NessunaspaziaturaCarattere"/>
          <w:i/>
        </w:rPr>
        <w:t>~/Desktop/material/ISS</w:t>
      </w:r>
      <w:r>
        <w:rPr>
          <w:rStyle w:val="NessunaspaziaturaCarattere"/>
        </w:rPr>
        <w:t>, a</w:t>
      </w:r>
      <w:r>
        <w:rPr>
          <w:lang w:val="en-GB"/>
        </w:rPr>
        <w:t xml:space="preserve"> </w:t>
      </w:r>
      <w:r>
        <w:rPr>
          <w:rStyle w:val="Hps"/>
          <w:lang w:val="en-GB"/>
        </w:rPr>
        <w:t>first change</w:t>
      </w:r>
      <w:r>
        <w:rPr>
          <w:lang w:val="en-GB"/>
        </w:rPr>
        <w:t xml:space="preserve"> </w:t>
      </w:r>
      <w:r>
        <w:rPr>
          <w:rStyle w:val="Hps"/>
          <w:lang w:val="en-GB"/>
        </w:rPr>
        <w:t>has to be done</w:t>
      </w:r>
      <w:r>
        <w:rPr>
          <w:lang w:val="en-GB"/>
        </w:rPr>
        <w:t xml:space="preserve"> </w:t>
      </w:r>
      <w:r>
        <w:rPr>
          <w:rStyle w:val="Hps"/>
          <w:lang w:val="en-GB"/>
        </w:rPr>
        <w:t>on the header</w:t>
      </w:r>
      <w:r>
        <w:rPr>
          <w:lang w:val="en-GB"/>
        </w:rPr>
        <w:t xml:space="preserve"> </w:t>
      </w:r>
      <w:r>
        <w:rPr>
          <w:rStyle w:val="Hps"/>
          <w:lang w:val="en-GB"/>
        </w:rPr>
        <w:t>file</w:t>
      </w:r>
      <w:r>
        <w:rPr>
          <w:lang w:val="en-GB"/>
        </w:rPr>
        <w:t xml:space="preserve"> </w:t>
      </w:r>
      <w:r>
        <w:rPr>
          <w:rStyle w:val="Hps"/>
          <w:lang w:val="en-GB"/>
        </w:rPr>
        <w:t>i8051.h</w:t>
      </w:r>
      <w:r>
        <w:rPr>
          <w:lang w:val="en-GB"/>
        </w:rPr>
        <w:t xml:space="preserve">. Add at line </w:t>
      </w:r>
      <w:r>
        <w:rPr>
          <w:rStyle w:val="Hps"/>
          <w:lang w:val="en-GB"/>
        </w:rPr>
        <w:t>25 the</w:t>
      </w:r>
      <w:r>
        <w:rPr>
          <w:lang w:val="en-GB"/>
        </w:rPr>
        <w:t xml:space="preserve"> </w:t>
      </w:r>
      <w:r>
        <w:rPr>
          <w:rStyle w:val="Hps"/>
          <w:lang w:val="en-GB"/>
        </w:rPr>
        <w:t xml:space="preserve">instruction </w:t>
      </w:r>
      <w:r>
        <w:rPr>
          <w:rFonts w:cs="Courier New" w:ascii="Courier New" w:hAnsi="Courier New"/>
          <w:b/>
          <w:bCs/>
          <w:color w:val="0000A0"/>
          <w:sz w:val="16"/>
          <w:szCs w:val="16"/>
          <w:lang w:val="en-GB"/>
        </w:rPr>
        <w:t xml:space="preserve">using namespace </w:t>
      </w:r>
      <w:r>
        <w:rPr>
          <w:rFonts w:cs="Courier New" w:ascii="Courier New" w:hAnsi="Courier New"/>
          <w:b/>
          <w:bCs/>
          <w:color w:val="00A000"/>
          <w:sz w:val="16"/>
          <w:szCs w:val="16"/>
          <w:lang w:val="en-GB"/>
        </w:rPr>
        <w:t>std</w:t>
      </w:r>
      <w:r>
        <w:rPr>
          <w:lang w:val="en-GB"/>
        </w:rPr>
        <w:t xml:space="preserve">. </w:t>
      </w:r>
    </w:p>
    <w:p>
      <w:pPr>
        <w:pStyle w:val="Normal"/>
        <w:ind w:hanging="0"/>
        <w:rPr>
          <w:lang w:val="en-GB"/>
        </w:rPr>
      </w:pPr>
      <w:r>
        <w:rPr>
          <w:lang w:val="en-GB"/>
        </w:rPr>
      </w:r>
    </w:p>
    <w:tbl>
      <w:tblPr>
        <w:tblStyle w:val="Grigliatabella"/>
        <w:tblW w:w="8775" w:type="dxa"/>
        <w:jc w:val="left"/>
        <w:tblInd w:w="108" w:type="dxa"/>
        <w:tblLayout w:type="fixed"/>
        <w:tblCellMar>
          <w:top w:w="0" w:type="dxa"/>
          <w:left w:w="108" w:type="dxa"/>
          <w:bottom w:w="0" w:type="dxa"/>
          <w:right w:w="108" w:type="dxa"/>
        </w:tblCellMar>
        <w:tblLook w:val="04a0" w:noHBand="0" w:noVBand="1" w:firstColumn="1" w:lastRow="0" w:lastColumn="0" w:firstRow="1"/>
      </w:tblPr>
      <w:tblGrid>
        <w:gridCol w:w="4207"/>
        <w:gridCol w:w="4567"/>
      </w:tblGrid>
      <w:tr>
        <w:trPr/>
        <w:tc>
          <w:tcPr>
            <w:tcW w:w="4207" w:type="dxa"/>
            <w:tcBorders>
              <w:top w:val="nil"/>
              <w:left w:val="nil"/>
              <w:bottom w:val="nil"/>
              <w:right w:val="nil"/>
            </w:tcBorders>
            <w:vAlign w:val="center"/>
          </w:tcPr>
          <w:tbl>
            <w:tblPr>
              <w:tblStyle w:val="Grigliatabella"/>
              <w:tblW w:w="2577" w:type="dxa"/>
              <w:jc w:val="left"/>
              <w:tblInd w:w="1130" w:type="dxa"/>
              <w:tblLayout w:type="fixed"/>
              <w:tblCellMar>
                <w:top w:w="0" w:type="dxa"/>
                <w:left w:w="108" w:type="dxa"/>
                <w:bottom w:w="0" w:type="dxa"/>
                <w:right w:w="108" w:type="dxa"/>
              </w:tblCellMar>
              <w:tblLook w:val="04a0" w:noHBand="0" w:noVBand="1" w:firstColumn="1" w:lastRow="0" w:lastColumn="0" w:firstRow="1"/>
            </w:tblPr>
            <w:tblGrid>
              <w:gridCol w:w="408"/>
              <w:gridCol w:w="2168"/>
            </w:tblGrid>
            <w:tr>
              <w:trPr/>
              <w:tc>
                <w:tcPr>
                  <w:tcW w:w="408" w:type="dxa"/>
                  <w:tcBorders>
                    <w:top w:val="nil"/>
                    <w:left w:val="nil"/>
                    <w:bottom w:val="nil"/>
                    <w:right w:val="nil"/>
                  </w:tcBorders>
                </w:tcPr>
                <w:p>
                  <w:pPr>
                    <w:pStyle w:val="Normal"/>
                    <w:widowControl w:val="false"/>
                    <w:suppressAutoHyphens w:val="true"/>
                    <w:spacing w:before="0" w:after="0"/>
                    <w:ind w:hanging="0"/>
                    <w:jc w:val="left"/>
                    <w:rPr>
                      <w:rFonts w:ascii="Courier New" w:hAnsi="Courier New" w:cs="Courier New"/>
                      <w:color w:val="000000"/>
                      <w:sz w:val="16"/>
                      <w:szCs w:val="16"/>
                      <w:lang w:val="en-GB"/>
                    </w:rPr>
                  </w:pPr>
                  <w:r>
                    <w:rPr>
                      <w:rFonts w:eastAsia="" w:cs="Courier New" w:ascii="Courier New" w:hAnsi="Courier New"/>
                      <w:color w:val="000000"/>
                      <w:kern w:val="0"/>
                      <w:sz w:val="16"/>
                      <w:szCs w:val="16"/>
                      <w:lang w:val="en-GB" w:eastAsia="en-US" w:bidi="ar-SA"/>
                    </w:rPr>
                    <w:t>22</w:t>
                    <w:br/>
                    <w:t>23</w:t>
                    <w:br/>
                    <w:t>24</w:t>
                    <w:br/>
                    <w:t>25</w:t>
                    <w:br/>
                    <w:t>26</w:t>
                  </w:r>
                </w:p>
              </w:tc>
              <w:tc>
                <w:tcPr>
                  <w:tcW w:w="2168" w:type="dxa"/>
                  <w:tcBorders>
                    <w:top w:val="nil"/>
                    <w:left w:val="nil"/>
                    <w:bottom w:val="nil"/>
                    <w:right w:val="nil"/>
                  </w:tcBorders>
                </w:tcPr>
                <w:p>
                  <w:pPr>
                    <w:pStyle w:val="Normal"/>
                    <w:widowControl w:val="false"/>
                    <w:suppressAutoHyphens w:val="true"/>
                    <w:spacing w:before="0" w:after="0"/>
                    <w:ind w:hanging="0"/>
                    <w:jc w:val="left"/>
                    <w:rPr>
                      <w:rFonts w:ascii="Courier New" w:hAnsi="Courier New" w:cs="Courier New"/>
                      <w:color w:val="BEBEE6"/>
                      <w:sz w:val="16"/>
                      <w:szCs w:val="16"/>
                      <w:lang w:val="en-GB"/>
                    </w:rPr>
                  </w:pPr>
                  <w:r>
                    <w:rPr>
                      <w:rFonts w:eastAsia="" w:cs="Courier New" w:ascii="Courier New" w:hAnsi="Courier New"/>
                      <w:color w:val="BEBEE6"/>
                      <w:kern w:val="0"/>
                      <w:sz w:val="16"/>
                      <w:szCs w:val="16"/>
                      <w:lang w:val="en-GB" w:eastAsia="en-US" w:bidi="ar-SA"/>
                    </w:rPr>
                    <w:t>//#define DETAIL</w:t>
                    <w:br/>
                  </w:r>
                  <w:r>
                    <w:rPr>
                      <w:rFonts w:eastAsia="" w:cs="Courier New" w:ascii="Courier New" w:hAnsi="Courier New"/>
                      <w:i/>
                      <w:color w:val="BEBEE6"/>
                      <w:kern w:val="0"/>
                      <w:sz w:val="16"/>
                      <w:szCs w:val="16"/>
                      <w:lang w:val="en-GB" w:eastAsia="en-US" w:bidi="ar-SA"/>
                    </w:rPr>
                    <w:t>[…]</w:t>
                  </w:r>
                  <w:r>
                    <w:rPr>
                      <w:rFonts w:eastAsia="" w:cs="Courier New" w:ascii="Courier New" w:hAnsi="Courier New"/>
                      <w:color w:val="BEBEE6"/>
                      <w:kern w:val="0"/>
                      <w:sz w:val="16"/>
                      <w:szCs w:val="16"/>
                      <w:lang w:val="en-GB" w:eastAsia="en-US" w:bidi="ar-SA"/>
                    </w:rPr>
                    <w:br/>
                  </w:r>
                </w:p>
              </w:tc>
            </w:tr>
          </w:tbl>
          <w:p>
            <w:pPr>
              <w:pStyle w:val="Normal"/>
              <w:widowControl w:val="false"/>
              <w:ind w:hanging="0"/>
              <w:jc w:val="center"/>
              <w:rPr>
                <w:lang w:val="en-GB"/>
              </w:rPr>
            </w:pPr>
            <w:r>
              <w:rPr>
                <w:lang w:val="en-GB"/>
              </w:rPr>
            </w:r>
          </w:p>
        </w:tc>
        <w:tc>
          <w:tcPr>
            <w:tcW w:w="4567" w:type="dxa"/>
            <w:tcBorders>
              <w:top w:val="nil"/>
              <w:left w:val="nil"/>
              <w:bottom w:val="nil"/>
              <w:right w:val="nil"/>
            </w:tcBorders>
            <w:vAlign w:val="center"/>
          </w:tcPr>
          <w:tbl>
            <w:tblPr>
              <w:tblStyle w:val="Grigliatabella"/>
              <w:tblW w:w="2577" w:type="dxa"/>
              <w:jc w:val="left"/>
              <w:tblInd w:w="698" w:type="dxa"/>
              <w:tblLayout w:type="fixed"/>
              <w:tblCellMar>
                <w:top w:w="0" w:type="dxa"/>
                <w:left w:w="108" w:type="dxa"/>
                <w:bottom w:w="0" w:type="dxa"/>
                <w:right w:w="108" w:type="dxa"/>
              </w:tblCellMar>
              <w:tblLook w:val="04a0" w:noHBand="0" w:noVBand="1" w:firstColumn="1" w:lastRow="0" w:lastColumn="0" w:firstRow="1"/>
            </w:tblPr>
            <w:tblGrid>
              <w:gridCol w:w="408"/>
              <w:gridCol w:w="2168"/>
            </w:tblGrid>
            <w:tr>
              <w:trPr/>
              <w:tc>
                <w:tcPr>
                  <w:tcW w:w="408" w:type="dxa"/>
                  <w:tcBorders>
                    <w:top w:val="nil"/>
                    <w:left w:val="nil"/>
                    <w:bottom w:val="nil"/>
                    <w:right w:val="nil"/>
                  </w:tcBorders>
                </w:tcPr>
                <w:p>
                  <w:pPr>
                    <w:pStyle w:val="Normal"/>
                    <w:widowControl w:val="false"/>
                    <w:suppressAutoHyphens w:val="true"/>
                    <w:spacing w:before="0" w:after="0"/>
                    <w:ind w:hanging="0"/>
                    <w:jc w:val="left"/>
                    <w:rPr>
                      <w:rFonts w:ascii="Courier New" w:hAnsi="Courier New" w:cs="Courier New"/>
                      <w:color w:val="000000"/>
                      <w:sz w:val="16"/>
                      <w:szCs w:val="16"/>
                      <w:lang w:val="en-GB"/>
                    </w:rPr>
                  </w:pPr>
                  <w:r>
                    <w:rPr>
                      <w:rFonts w:eastAsia="" w:cs="Courier New" w:ascii="Courier New" w:hAnsi="Courier New"/>
                      <w:color w:val="000000"/>
                      <w:kern w:val="0"/>
                      <w:sz w:val="16"/>
                      <w:szCs w:val="16"/>
                      <w:lang w:val="en-GB" w:eastAsia="en-US" w:bidi="ar-SA"/>
                    </w:rPr>
                    <w:t>22</w:t>
                    <w:br/>
                    <w:t>23</w:t>
                    <w:br/>
                    <w:t>24</w:t>
                    <w:br/>
                    <w:t>25</w:t>
                    <w:br/>
                    <w:t>26</w:t>
                  </w:r>
                </w:p>
              </w:tc>
              <w:tc>
                <w:tcPr>
                  <w:tcW w:w="2168" w:type="dxa"/>
                  <w:tcBorders>
                    <w:top w:val="nil"/>
                    <w:left w:val="nil"/>
                    <w:bottom w:val="nil"/>
                    <w:right w:val="nil"/>
                  </w:tcBorders>
                </w:tcPr>
                <w:p>
                  <w:pPr>
                    <w:pStyle w:val="Normal"/>
                    <w:widowControl w:val="false"/>
                    <w:suppressAutoHyphens w:val="true"/>
                    <w:spacing w:before="0" w:after="0"/>
                    <w:ind w:hanging="0"/>
                    <w:jc w:val="left"/>
                    <w:rPr>
                      <w:rFonts w:ascii="Courier New" w:hAnsi="Courier New" w:cs="Courier New"/>
                      <w:color w:val="BEBEE6"/>
                      <w:sz w:val="16"/>
                      <w:szCs w:val="16"/>
                      <w:lang w:val="en-GB"/>
                    </w:rPr>
                  </w:pPr>
                  <w:r>
                    <w:rPr>
                      <w:rFonts w:eastAsia="" w:cs="Courier New" w:ascii="Courier New" w:hAnsi="Courier New"/>
                      <w:color w:val="BEBEE6"/>
                      <w:kern w:val="0"/>
                      <w:sz w:val="16"/>
                      <w:szCs w:val="16"/>
                      <w:lang w:val="en-GB" w:eastAsia="en-US" w:bidi="ar-SA"/>
                    </w:rPr>
                    <w:t>//#define DETAIL</w:t>
                  </w:r>
                  <w:r>
                    <w:rPr>
                      <w:rFonts w:eastAsia="" w:cs="Courier New" w:ascii="Courier New" w:hAnsi="Courier New"/>
                      <w:color w:val="00A000"/>
                      <w:kern w:val="0"/>
                      <w:sz w:val="16"/>
                      <w:szCs w:val="16"/>
                      <w:lang w:val="en-GB" w:eastAsia="it-IT" w:bidi="ar-SA"/>
                    </w:rPr>
                    <w:br/>
                  </w:r>
                  <w:r>
                    <w:rPr>
                      <w:rFonts w:eastAsia="" w:cs="Courier New" w:ascii="Courier New" w:hAnsi="Courier New"/>
                      <w:i/>
                      <w:color w:val="BEBEE6"/>
                      <w:kern w:val="0"/>
                      <w:sz w:val="16"/>
                      <w:szCs w:val="16"/>
                      <w:lang w:val="en-GB" w:eastAsia="en-US" w:bidi="ar-SA"/>
                    </w:rPr>
                    <w:t>[…]</w:t>
                    <w:br/>
                  </w:r>
                  <w:r>
                    <w:rPr>
                      <w:rFonts w:eastAsia="" w:cs="Courier New" w:ascii="Courier New" w:hAnsi="Courier New"/>
                      <w:color w:val="00A000"/>
                      <w:kern w:val="0"/>
                      <w:sz w:val="16"/>
                      <w:szCs w:val="16"/>
                      <w:lang w:val="en-GB" w:eastAsia="it-IT" w:bidi="ar-SA"/>
                    </w:rPr>
                    <w:br/>
                  </w:r>
                  <w:r>
                    <w:rPr>
                      <w:rFonts w:eastAsia="" w:cs="Courier New" w:ascii="Courier New" w:hAnsi="Courier New"/>
                      <w:b/>
                      <w:bCs/>
                      <w:color w:val="0000A0"/>
                      <w:kern w:val="0"/>
                      <w:sz w:val="16"/>
                      <w:szCs w:val="16"/>
                      <w:lang w:val="en-GB" w:eastAsia="en-US" w:bidi="ar-SA"/>
                    </w:rPr>
                    <w:t xml:space="preserve">using namespace </w:t>
                  </w:r>
                  <w:r>
                    <w:rPr>
                      <w:rFonts w:eastAsia="" w:cs="Courier New" w:ascii="Courier New" w:hAnsi="Courier New"/>
                      <w:b/>
                      <w:bCs/>
                      <w:color w:val="00A000"/>
                      <w:kern w:val="0"/>
                      <w:sz w:val="16"/>
                      <w:szCs w:val="16"/>
                      <w:lang w:val="en-GB" w:eastAsia="en-US" w:bidi="ar-SA"/>
                    </w:rPr>
                    <w:t>std</w:t>
                  </w:r>
                  <w:r>
                    <w:rPr>
                      <w:rFonts w:eastAsia="" w:cs="Courier New" w:ascii="Courier New" w:hAnsi="Courier New"/>
                      <w:color w:val="FF0000"/>
                      <w:kern w:val="0"/>
                      <w:sz w:val="16"/>
                      <w:szCs w:val="16"/>
                      <w:lang w:val="en-GB" w:eastAsia="en-US" w:bidi="ar-SA"/>
                    </w:rPr>
                    <w:t>;</w:t>
                  </w:r>
                </w:p>
              </w:tc>
            </w:tr>
          </w:tbl>
          <w:p>
            <w:pPr>
              <w:pStyle w:val="Normal"/>
              <w:keepNext w:val="true"/>
              <w:widowControl w:val="false"/>
              <w:ind w:hanging="0"/>
              <w:jc w:val="center"/>
              <w:rPr>
                <w:lang w:val="en-GB"/>
              </w:rPr>
            </w:pPr>
            <w:r>
              <w:rPr>
                <w:lang w:val="en-GB"/>
              </w:rPr>
            </w:r>
          </w:p>
        </w:tc>
      </w:tr>
    </w:tbl>
    <w:p>
      <w:pPr>
        <w:pStyle w:val="Caption1"/>
        <w:jc w:val="center"/>
        <w:rPr>
          <w:lang w:val="en-GB"/>
        </w:rPr>
      </w:pPr>
      <w:r>
        <w:rPr>
          <w:lang w:val="en-GB"/>
        </w:rPr>
      </w:r>
    </w:p>
    <w:p>
      <w:pPr>
        <w:pStyle w:val="Caption1"/>
        <w:jc w:val="center"/>
        <w:rPr>
          <w:lang w:val="en-GB"/>
        </w:rPr>
      </w:pPr>
      <w:r>
        <w:rPr>
          <w:lang w:val="en-GB"/>
        </w:rPr>
        <w:t xml:space="preserve">Code </w:t>
      </w:r>
      <w:r>
        <w:rPr>
          <w:lang w:val="en-GB"/>
        </w:rPr>
        <w:fldChar w:fldCharType="begin"/>
      </w:r>
      <w:r>
        <w:rPr>
          <w:lang w:val="en-GB"/>
        </w:rPr>
        <w:instrText> SEQ Code \* ARABIC </w:instrText>
      </w:r>
      <w:r>
        <w:rPr>
          <w:lang w:val="en-GB"/>
        </w:rPr>
        <w:fldChar w:fldCharType="separate"/>
      </w:r>
      <w:r>
        <w:rPr>
          <w:lang w:val="en-GB"/>
        </w:rPr>
        <w:t>1</w:t>
      </w:r>
      <w:r>
        <w:rPr>
          <w:lang w:val="en-GB"/>
        </w:rPr>
        <w:fldChar w:fldCharType="end"/>
      </w:r>
      <w:r>
        <w:rPr>
          <w:lang w:val="en-GB"/>
        </w:rPr>
        <w:t xml:space="preserve"> – i8051.h header file modifications </w:t>
      </w:r>
    </w:p>
    <w:p>
      <w:pPr>
        <w:pStyle w:val="Normal"/>
        <w:ind w:hanging="0"/>
        <w:rPr>
          <w:lang w:val="en-GB"/>
        </w:rPr>
      </w:pPr>
      <w:r>
        <w:rPr>
          <w:lang w:val="en-GB"/>
        </w:rPr>
      </w:r>
    </w:p>
    <w:p>
      <w:pPr>
        <w:pStyle w:val="Normal"/>
        <w:ind w:hanging="0"/>
        <w:rPr>
          <w:lang w:val="en-GB"/>
        </w:rPr>
      </w:pPr>
      <w:r>
        <w:rPr>
          <w:lang w:val="en-GB"/>
        </w:rPr>
        <w:t xml:space="preserve">Then modify main.cc file, </w:t>
      </w:r>
      <w:r>
        <w:rPr>
          <w:rStyle w:val="Hps"/>
          <w:lang w:val="en-GB"/>
        </w:rPr>
        <w:t>including</w:t>
      </w:r>
      <w:r>
        <w:rPr>
          <w:lang w:val="en-GB"/>
        </w:rPr>
        <w:t xml:space="preserve"> </w:t>
      </w:r>
      <w:r>
        <w:rPr>
          <w:rStyle w:val="Hps"/>
          <w:i/>
          <w:iCs/>
          <w:lang w:val="en-GB"/>
        </w:rPr>
        <w:t>cstdlib</w:t>
      </w:r>
      <w:r>
        <w:rPr>
          <w:lang w:val="en-GB"/>
        </w:rPr>
        <w:t xml:space="preserve"> </w:t>
      </w:r>
      <w:r>
        <w:rPr>
          <w:rStyle w:val="Hps"/>
          <w:lang w:val="en-GB"/>
        </w:rPr>
        <w:t>library,</w:t>
      </w:r>
      <w:r>
        <w:rPr>
          <w:lang w:val="en-GB"/>
        </w:rPr>
        <w:t xml:space="preserve"> </w:t>
      </w:r>
      <w:r>
        <w:rPr>
          <w:rStyle w:val="Hps"/>
          <w:lang w:val="en-GB"/>
        </w:rPr>
        <w:t>add following code</w:t>
      </w:r>
      <w:r>
        <w:rPr>
          <w:lang w:val="en-GB"/>
        </w:rPr>
        <w:t xml:space="preserve"> </w:t>
      </w:r>
      <w:r>
        <w:rPr>
          <w:rStyle w:val="Hps"/>
          <w:lang w:val="en-GB"/>
        </w:rPr>
        <w:t xml:space="preserve">line </w:t>
      </w:r>
      <w:r>
        <w:rPr>
          <w:rFonts w:cs="Courier New" w:ascii="Courier New" w:hAnsi="Courier New"/>
          <w:color w:val="00A000"/>
          <w:sz w:val="16"/>
          <w:szCs w:val="16"/>
          <w:lang w:val="en-GB"/>
        </w:rPr>
        <w:t>#include &lt;cstdlib&gt;</w:t>
      </w:r>
      <w:r>
        <w:rPr>
          <w:rFonts w:cs="Consolas" w:ascii="Consolas" w:hAnsi="Consolas"/>
          <w:color w:val="000000"/>
          <w:sz w:val="20"/>
          <w:szCs w:val="20"/>
          <w:lang w:val="en-GB"/>
        </w:rPr>
        <w:t>;</w:t>
      </w:r>
      <w:r>
        <w:rPr>
          <w:lang w:val="en-GB"/>
        </w:rPr>
        <w:t xml:space="preserve"> </w:t>
      </w:r>
      <w:r>
        <w:rPr>
          <w:rStyle w:val="Hps"/>
          <w:lang w:val="en-GB"/>
        </w:rPr>
        <w:t xml:space="preserve">as shown in </w:t>
      </w:r>
      <w:r>
        <w:rPr>
          <w:rStyle w:val="Hps"/>
          <w:lang w:val="en-GB"/>
        </w:rPr>
        <w:fldChar w:fldCharType="begin"/>
      </w:r>
      <w:r>
        <w:rPr>
          <w:rStyle w:val="Hps"/>
          <w:lang w:val="en-GB"/>
        </w:rPr>
        <w:instrText> REF _Ref434747469 \h </w:instrText>
      </w:r>
      <w:r>
        <w:rPr>
          <w:rStyle w:val="Hps"/>
          <w:lang w:val="en-GB"/>
        </w:rPr>
        <w:fldChar w:fldCharType="separate"/>
      </w:r>
      <w:r>
        <w:rPr>
          <w:rStyle w:val="Hps"/>
          <w:lang w:val="en-GB"/>
        </w:rPr>
        <w:t>Code 2</w:t>
      </w:r>
      <w:r>
        <w:rPr>
          <w:rStyle w:val="Hps"/>
          <w:lang w:val="en-GB"/>
        </w:rPr>
        <w:fldChar w:fldCharType="end"/>
      </w:r>
      <w:r>
        <w:rPr>
          <w:lang w:val="en-GB"/>
        </w:rPr>
        <w:t>.</w:t>
      </w:r>
    </w:p>
    <w:p>
      <w:pPr>
        <w:pStyle w:val="Normal"/>
        <w:ind w:hanging="0"/>
        <w:rPr>
          <w:lang w:val="en-GB"/>
        </w:rPr>
      </w:pPr>
      <w:r>
        <w:rPr>
          <w:lang w:val="en-GB"/>
        </w:rPr>
      </w:r>
    </w:p>
    <w:tbl>
      <w:tblPr>
        <w:tblStyle w:val="Grigliatabella"/>
        <w:tblW w:w="8775" w:type="dxa"/>
        <w:jc w:val="left"/>
        <w:tblInd w:w="108" w:type="dxa"/>
        <w:tblLayout w:type="fixed"/>
        <w:tblCellMar>
          <w:top w:w="0" w:type="dxa"/>
          <w:left w:w="108" w:type="dxa"/>
          <w:bottom w:w="0" w:type="dxa"/>
          <w:right w:w="108" w:type="dxa"/>
        </w:tblCellMar>
        <w:tblLook w:val="04a0" w:noHBand="0" w:noVBand="1" w:firstColumn="1" w:lastRow="0" w:lastColumn="0" w:firstRow="1"/>
      </w:tblPr>
      <w:tblGrid>
        <w:gridCol w:w="4207"/>
        <w:gridCol w:w="4567"/>
      </w:tblGrid>
      <w:tr>
        <w:trPr/>
        <w:tc>
          <w:tcPr>
            <w:tcW w:w="4207" w:type="dxa"/>
            <w:tcBorders>
              <w:top w:val="nil"/>
              <w:left w:val="nil"/>
              <w:bottom w:val="nil"/>
              <w:right w:val="nil"/>
            </w:tcBorders>
            <w:vAlign w:val="center"/>
          </w:tcPr>
          <w:tbl>
            <w:tblPr>
              <w:tblStyle w:val="Grigliatabella"/>
              <w:tblW w:w="2577" w:type="dxa"/>
              <w:jc w:val="left"/>
              <w:tblInd w:w="1130" w:type="dxa"/>
              <w:tblLayout w:type="fixed"/>
              <w:tblCellMar>
                <w:top w:w="0" w:type="dxa"/>
                <w:left w:w="108" w:type="dxa"/>
                <w:bottom w:w="0" w:type="dxa"/>
                <w:right w:w="108" w:type="dxa"/>
              </w:tblCellMar>
              <w:tblLook w:val="04a0" w:noHBand="0" w:noVBand="1" w:firstColumn="1" w:lastRow="0" w:lastColumn="0" w:firstRow="1"/>
            </w:tblPr>
            <w:tblGrid>
              <w:gridCol w:w="408"/>
              <w:gridCol w:w="2168"/>
            </w:tblGrid>
            <w:tr>
              <w:trPr/>
              <w:tc>
                <w:tcPr>
                  <w:tcW w:w="408" w:type="dxa"/>
                  <w:tcBorders>
                    <w:top w:val="nil"/>
                    <w:left w:val="nil"/>
                    <w:bottom w:val="nil"/>
                    <w:right w:val="nil"/>
                  </w:tcBorders>
                </w:tcPr>
                <w:p>
                  <w:pPr>
                    <w:pStyle w:val="Normal"/>
                    <w:widowControl w:val="false"/>
                    <w:suppressAutoHyphens w:val="true"/>
                    <w:spacing w:before="0" w:after="0"/>
                    <w:ind w:hanging="0"/>
                    <w:jc w:val="left"/>
                    <w:rPr>
                      <w:rFonts w:ascii="Courier New" w:hAnsi="Courier New" w:cs="Courier New"/>
                      <w:color w:val="000000"/>
                      <w:sz w:val="16"/>
                      <w:szCs w:val="16"/>
                      <w:lang w:val="en-GB"/>
                    </w:rPr>
                  </w:pPr>
                  <w:r>
                    <w:rPr>
                      <w:rFonts w:eastAsia="" w:cs="Courier New" w:ascii="Courier New" w:hAnsi="Courier New"/>
                      <w:color w:val="000000"/>
                      <w:kern w:val="0"/>
                      <w:sz w:val="16"/>
                      <w:szCs w:val="16"/>
                      <w:lang w:val="en-GB" w:eastAsia="en-US" w:bidi="ar-SA"/>
                    </w:rPr>
                    <w:t>14</w:t>
                    <w:br/>
                    <w:t>15</w:t>
                    <w:br/>
                    <w:t>16</w:t>
                    <w:br/>
                    <w:t>17</w:t>
                    <w:br/>
                    <w:t>18</w:t>
                  </w:r>
                </w:p>
              </w:tc>
              <w:tc>
                <w:tcPr>
                  <w:tcW w:w="2168" w:type="dxa"/>
                  <w:tcBorders>
                    <w:top w:val="nil"/>
                    <w:left w:val="nil"/>
                    <w:bottom w:val="nil"/>
                    <w:right w:val="nil"/>
                  </w:tcBorders>
                </w:tcPr>
                <w:p>
                  <w:pPr>
                    <w:pStyle w:val="Normal"/>
                    <w:widowControl w:val="false"/>
                    <w:suppressAutoHyphens w:val="true"/>
                    <w:spacing w:before="0" w:after="0"/>
                    <w:ind w:hanging="0"/>
                    <w:jc w:val="left"/>
                    <w:rPr>
                      <w:rFonts w:ascii="Courier New" w:hAnsi="Courier New" w:cs="Courier New"/>
                      <w:color w:val="BEBEE6"/>
                      <w:sz w:val="16"/>
                      <w:szCs w:val="16"/>
                      <w:lang w:val="en-GB"/>
                    </w:rPr>
                  </w:pPr>
                  <w:r>
                    <w:rPr>
                      <w:rFonts w:eastAsia="" w:cs="Courier New" w:ascii="Courier New" w:hAnsi="Courier New"/>
                      <w:color w:val="00A000"/>
                      <w:kern w:val="0"/>
                      <w:sz w:val="16"/>
                      <w:szCs w:val="16"/>
                      <w:lang w:val="en-GB" w:eastAsia="en-US" w:bidi="ar-SA"/>
                    </w:rPr>
                    <w:t>#include &lt;iostream&gt;</w:t>
                    <w:br/>
                    <w:t>#include &lt;signal.h&gt;</w:t>
                  </w:r>
                  <w:r>
                    <w:rPr>
                      <w:rFonts w:eastAsia="" w:cs="Courier New" w:ascii="Courier New" w:hAnsi="Courier New"/>
                      <w:color w:val="BEBEE6"/>
                      <w:kern w:val="0"/>
                      <w:sz w:val="16"/>
                      <w:szCs w:val="16"/>
                      <w:lang w:val="en-GB" w:eastAsia="en-US" w:bidi="ar-SA"/>
                    </w:rPr>
                    <w:br/>
                  </w:r>
                  <w:r>
                    <w:rPr>
                      <w:rFonts w:eastAsia="" w:cs="Courier New" w:ascii="Courier New" w:hAnsi="Courier New"/>
                      <w:color w:val="00A000"/>
                      <w:kern w:val="0"/>
                      <w:sz w:val="16"/>
                      <w:szCs w:val="16"/>
                      <w:lang w:val="en-GB" w:eastAsia="en-US" w:bidi="ar-SA"/>
                    </w:rPr>
                    <w:t>#include "i8051.h"</w:t>
                  </w:r>
                  <w:r>
                    <w:rPr>
                      <w:rFonts w:eastAsia="" w:cs="Courier New" w:ascii="Courier New" w:hAnsi="Courier New"/>
                      <w:color w:val="BEBEE6"/>
                      <w:kern w:val="0"/>
                      <w:sz w:val="16"/>
                      <w:szCs w:val="16"/>
                      <w:lang w:val="en-GB" w:eastAsia="en-US" w:bidi="ar-SA"/>
                    </w:rPr>
                    <w:br/>
                  </w:r>
                </w:p>
              </w:tc>
            </w:tr>
          </w:tbl>
          <w:p>
            <w:pPr>
              <w:pStyle w:val="Normal"/>
              <w:widowControl w:val="false"/>
              <w:ind w:hanging="0"/>
              <w:jc w:val="center"/>
              <w:rPr>
                <w:lang w:val="en-GB"/>
              </w:rPr>
            </w:pPr>
            <w:r>
              <w:rPr>
                <w:lang w:val="en-GB"/>
              </w:rPr>
            </w:r>
          </w:p>
        </w:tc>
        <w:tc>
          <w:tcPr>
            <w:tcW w:w="4567" w:type="dxa"/>
            <w:tcBorders>
              <w:top w:val="nil"/>
              <w:left w:val="nil"/>
              <w:bottom w:val="nil"/>
              <w:right w:val="nil"/>
            </w:tcBorders>
            <w:vAlign w:val="center"/>
          </w:tcPr>
          <w:tbl>
            <w:tblPr>
              <w:tblStyle w:val="Grigliatabella"/>
              <w:tblW w:w="2577" w:type="dxa"/>
              <w:jc w:val="left"/>
              <w:tblInd w:w="698" w:type="dxa"/>
              <w:tblLayout w:type="fixed"/>
              <w:tblCellMar>
                <w:top w:w="0" w:type="dxa"/>
                <w:left w:w="108" w:type="dxa"/>
                <w:bottom w:w="0" w:type="dxa"/>
                <w:right w:w="108" w:type="dxa"/>
              </w:tblCellMar>
              <w:tblLook w:val="04a0" w:noHBand="0" w:noVBand="1" w:firstColumn="1" w:lastRow="0" w:lastColumn="0" w:firstRow="1"/>
            </w:tblPr>
            <w:tblGrid>
              <w:gridCol w:w="408"/>
              <w:gridCol w:w="2168"/>
            </w:tblGrid>
            <w:tr>
              <w:trPr/>
              <w:tc>
                <w:tcPr>
                  <w:tcW w:w="408" w:type="dxa"/>
                  <w:tcBorders>
                    <w:top w:val="nil"/>
                    <w:left w:val="nil"/>
                    <w:bottom w:val="nil"/>
                    <w:right w:val="nil"/>
                  </w:tcBorders>
                </w:tcPr>
                <w:p>
                  <w:pPr>
                    <w:pStyle w:val="Normal"/>
                    <w:widowControl w:val="false"/>
                    <w:suppressAutoHyphens w:val="true"/>
                    <w:spacing w:before="0" w:after="0"/>
                    <w:ind w:hanging="0"/>
                    <w:jc w:val="left"/>
                    <w:rPr>
                      <w:rFonts w:ascii="Courier New" w:hAnsi="Courier New" w:cs="Courier New"/>
                      <w:color w:val="000000"/>
                      <w:sz w:val="16"/>
                      <w:szCs w:val="16"/>
                      <w:lang w:val="en-GB"/>
                    </w:rPr>
                  </w:pPr>
                  <w:r>
                    <w:rPr>
                      <w:rFonts w:eastAsia="" w:cs="Courier New" w:ascii="Courier New" w:hAnsi="Courier New"/>
                      <w:color w:val="000000"/>
                      <w:kern w:val="0"/>
                      <w:sz w:val="16"/>
                      <w:szCs w:val="16"/>
                      <w:lang w:val="en-GB" w:eastAsia="en-US" w:bidi="ar-SA"/>
                    </w:rPr>
                    <w:t>14</w:t>
                    <w:br/>
                    <w:t>15</w:t>
                    <w:br/>
                    <w:t>16</w:t>
                    <w:br/>
                    <w:t>17</w:t>
                    <w:br/>
                    <w:t>18</w:t>
                  </w:r>
                </w:p>
              </w:tc>
              <w:tc>
                <w:tcPr>
                  <w:tcW w:w="2168" w:type="dxa"/>
                  <w:tcBorders>
                    <w:top w:val="nil"/>
                    <w:left w:val="nil"/>
                    <w:bottom w:val="nil"/>
                    <w:right w:val="nil"/>
                  </w:tcBorders>
                </w:tcPr>
                <w:p>
                  <w:pPr>
                    <w:pStyle w:val="Normal"/>
                    <w:widowControl w:val="false"/>
                    <w:suppressAutoHyphens w:val="true"/>
                    <w:spacing w:before="0" w:after="0"/>
                    <w:ind w:hanging="0"/>
                    <w:jc w:val="left"/>
                    <w:rPr>
                      <w:rFonts w:ascii="Courier New" w:hAnsi="Courier New" w:cs="Courier New"/>
                      <w:color w:val="00A000"/>
                      <w:sz w:val="16"/>
                      <w:szCs w:val="16"/>
                      <w:lang w:val="en-GB"/>
                    </w:rPr>
                  </w:pPr>
                  <w:r>
                    <w:rPr>
                      <w:rFonts w:eastAsia="" w:cs="Courier New" w:ascii="Courier New" w:hAnsi="Courier New"/>
                      <w:color w:val="00A000"/>
                      <w:kern w:val="0"/>
                      <w:sz w:val="16"/>
                      <w:szCs w:val="16"/>
                      <w:lang w:val="en-GB" w:eastAsia="en-US" w:bidi="ar-SA"/>
                    </w:rPr>
                    <w:t>#include &lt;cstdlib&gt;</w:t>
                  </w:r>
                  <w:r>
                    <w:rPr>
                      <w:rFonts w:eastAsia="" w:cs="Courier New" w:ascii="Courier New" w:hAnsi="Courier New"/>
                      <w:color w:val="00A000"/>
                      <w:kern w:val="0"/>
                      <w:sz w:val="16"/>
                      <w:szCs w:val="16"/>
                      <w:lang w:val="en-GB" w:eastAsia="it-IT" w:bidi="ar-SA"/>
                    </w:rPr>
                    <w:t xml:space="preserve"> </w:t>
                    <w:br/>
                  </w:r>
                  <w:r>
                    <w:rPr>
                      <w:rFonts w:eastAsia="" w:cs="Courier New" w:ascii="Courier New" w:hAnsi="Courier New"/>
                      <w:color w:val="00A000"/>
                      <w:kern w:val="0"/>
                      <w:sz w:val="16"/>
                      <w:szCs w:val="16"/>
                      <w:lang w:val="en-GB" w:eastAsia="en-US" w:bidi="ar-SA"/>
                    </w:rPr>
                    <w:t>#include &lt;iostream&gt;</w:t>
                    <w:br/>
                    <w:t>#include &lt;signal.h&gt;</w:t>
                  </w:r>
                  <w:r>
                    <w:rPr>
                      <w:rFonts w:eastAsia="" w:cs="Courier New" w:ascii="Courier New" w:hAnsi="Courier New"/>
                      <w:color w:val="BEBEE6"/>
                      <w:kern w:val="0"/>
                      <w:sz w:val="16"/>
                      <w:szCs w:val="16"/>
                      <w:lang w:val="en-GB" w:eastAsia="en-US" w:bidi="ar-SA"/>
                    </w:rPr>
                    <w:br/>
                  </w:r>
                  <w:r>
                    <w:rPr>
                      <w:rFonts w:eastAsia="" w:cs="Courier New" w:ascii="Courier New" w:hAnsi="Courier New"/>
                      <w:color w:val="00A000"/>
                      <w:kern w:val="0"/>
                      <w:sz w:val="16"/>
                      <w:szCs w:val="16"/>
                      <w:lang w:val="en-GB" w:eastAsia="en-US" w:bidi="ar-SA"/>
                    </w:rPr>
                    <w:t>#include "i8051.h"</w:t>
                  </w:r>
                  <w:r>
                    <w:rPr>
                      <w:rFonts w:eastAsia="" w:cs="Courier New" w:ascii="Courier New" w:hAnsi="Courier New"/>
                      <w:i/>
                      <w:color w:val="BEBEE6"/>
                      <w:kern w:val="0"/>
                      <w:sz w:val="16"/>
                      <w:szCs w:val="16"/>
                      <w:lang w:val="en-GB" w:eastAsia="en-US" w:bidi="ar-SA"/>
                    </w:rPr>
                    <w:br/>
                  </w:r>
                </w:p>
              </w:tc>
            </w:tr>
          </w:tbl>
          <w:p>
            <w:pPr>
              <w:pStyle w:val="Normal"/>
              <w:keepNext w:val="true"/>
              <w:widowControl w:val="false"/>
              <w:ind w:hanging="0"/>
              <w:jc w:val="center"/>
              <w:rPr>
                <w:lang w:val="en-GB"/>
              </w:rPr>
            </w:pPr>
            <w:r>
              <w:rPr>
                <w:lang w:val="en-GB"/>
              </w:rPr>
            </w:r>
          </w:p>
        </w:tc>
      </w:tr>
    </w:tbl>
    <w:p>
      <w:pPr>
        <w:pStyle w:val="Caption1"/>
        <w:jc w:val="center"/>
        <w:rPr>
          <w:lang w:val="fr-FR"/>
        </w:rPr>
      </w:pPr>
      <w:bookmarkStart w:id="29" w:name="_Ref434747469"/>
      <w:r>
        <w:rPr>
          <w:lang w:val="fr-FR"/>
        </w:rPr>
        <w:t xml:space="preserve">Code </w:t>
      </w:r>
      <w:r>
        <w:rPr>
          <w:lang w:val="en-GB"/>
        </w:rPr>
        <w:fldChar w:fldCharType="begin"/>
      </w:r>
      <w:r>
        <w:rPr>
          <w:lang w:val="en-GB"/>
        </w:rPr>
        <w:instrText> SEQ Code \* ARABIC </w:instrText>
      </w:r>
      <w:r>
        <w:rPr>
          <w:lang w:val="en-GB"/>
        </w:rPr>
        <w:fldChar w:fldCharType="separate"/>
      </w:r>
      <w:r>
        <w:rPr>
          <w:lang w:val="en-GB"/>
        </w:rPr>
        <w:t>2</w:t>
      </w:r>
      <w:r>
        <w:rPr>
          <w:lang w:val="en-GB"/>
        </w:rPr>
        <w:fldChar w:fldCharType="end"/>
      </w:r>
      <w:bookmarkEnd w:id="29"/>
      <w:r>
        <w:rPr>
          <w:lang w:val="fr-FR"/>
        </w:rPr>
        <w:t xml:space="preserve"> – main.cc main file modifications</w:t>
      </w:r>
      <w:bookmarkStart w:id="30" w:name="_Ref432267541"/>
      <w:bookmarkEnd w:id="30"/>
    </w:p>
    <w:p>
      <w:pPr>
        <w:pStyle w:val="Normal"/>
        <w:ind w:hanging="0"/>
        <w:rPr>
          <w:lang w:val="fr-FR"/>
        </w:rPr>
      </w:pPr>
      <w:r>
        <w:rPr>
          <w:lang w:val="fr-FR"/>
        </w:rPr>
      </w:r>
    </w:p>
    <w:p>
      <w:pPr>
        <w:pStyle w:val="Normal"/>
        <w:ind w:hanging="0"/>
        <w:rPr>
          <w:lang w:val="en-GB"/>
        </w:rPr>
      </w:pPr>
      <w:r>
        <w:rPr>
          <w:lang w:val="en-GB"/>
        </w:rPr>
        <w:t>Save changes.</w:t>
      </w:r>
    </w:p>
    <w:p>
      <w:pPr>
        <w:pStyle w:val="Normal"/>
        <w:ind w:hanging="0"/>
        <w:rPr>
          <w:lang w:val="en-GB"/>
        </w:rPr>
      </w:pPr>
      <w:r>
        <w:rPr>
          <w:lang w:val="en-GB"/>
        </w:rPr>
      </w:r>
    </w:p>
    <w:p>
      <w:pPr>
        <w:pStyle w:val="Normal"/>
        <w:ind w:hanging="0"/>
        <w:rPr>
          <w:lang w:val="en-GB"/>
        </w:rPr>
      </w:pPr>
      <w:r>
        <w:rPr>
          <w:lang w:val="en-GB"/>
        </w:rPr>
        <w:t>ISS is not provided with a mechanism that allows to understand when simulated program ends, and consequently ISS is not able to automatically stop the program execution.</w:t>
      </w:r>
    </w:p>
    <w:p>
      <w:pPr>
        <w:pStyle w:val="Normal"/>
        <w:ind w:hanging="0"/>
        <w:rPr>
          <w:lang w:val="en-GB"/>
        </w:rPr>
      </w:pPr>
      <w:r>
        <w:rPr>
          <w:lang w:val="en-GB"/>
        </w:rPr>
        <w:t>Methods to end automatically a program are various. Here, one of the simplest but certainly not the most elegant.</w:t>
      </w:r>
    </w:p>
    <w:p>
      <w:pPr>
        <w:pStyle w:val="Normal"/>
        <w:ind w:hanging="0"/>
        <w:rPr>
          <w:lang w:val="en-GB"/>
        </w:rPr>
      </w:pPr>
      <w:r>
        <w:rPr>
          <w:lang w:val="en-GB"/>
        </w:rPr>
      </w:r>
    </w:p>
    <w:p>
      <w:pPr>
        <w:pStyle w:val="Normal"/>
        <w:ind w:hanging="0"/>
        <w:rPr>
          <w:lang w:val="en-GB"/>
        </w:rPr>
      </w:pPr>
      <w:r>
        <w:rPr>
          <w:rStyle w:val="Hps"/>
          <w:lang w:val="en-GB"/>
        </w:rPr>
        <w:t>In I8051.h</w:t>
      </w:r>
      <w:r>
        <w:rPr>
          <w:lang w:val="en-GB"/>
        </w:rPr>
        <w:t xml:space="preserve"> </w:t>
      </w:r>
      <w:r>
        <w:rPr>
          <w:rStyle w:val="Hps"/>
          <w:lang w:val="en-GB"/>
        </w:rPr>
        <w:t>file</w:t>
      </w:r>
      <w:r>
        <w:rPr>
          <w:lang w:val="en-GB"/>
        </w:rPr>
        <w:t xml:space="preserve">, </w:t>
      </w:r>
      <w:r>
        <w:rPr>
          <w:rStyle w:val="Hps"/>
          <w:lang w:val="en-GB"/>
        </w:rPr>
        <w:t>consider the statement</w:t>
      </w:r>
      <w:r>
        <w:rPr>
          <w:lang w:val="en-GB"/>
        </w:rPr>
        <w:t xml:space="preserve"> </w:t>
      </w:r>
      <w:r>
        <w:rPr>
          <w:rStyle w:val="Hps"/>
          <w:lang w:val="en-GB"/>
        </w:rPr>
        <w:t>commented</w:t>
      </w:r>
      <w:r>
        <w:rPr>
          <w:lang w:val="en-GB"/>
        </w:rPr>
        <w:t xml:space="preserve"> </w:t>
      </w:r>
      <w:r>
        <w:rPr>
          <w:rStyle w:val="Hps"/>
          <w:lang w:val="en-GB"/>
        </w:rPr>
        <w:t xml:space="preserve">reported in </w:t>
      </w:r>
      <w:r>
        <w:rPr>
          <w:rStyle w:val="Hps"/>
          <w:lang w:val="en-GB"/>
        </w:rPr>
        <w:fldChar w:fldCharType="begin"/>
      </w:r>
      <w:r>
        <w:rPr>
          <w:rStyle w:val="Hps"/>
          <w:lang w:val="en-GB"/>
        </w:rPr>
        <w:instrText> REF _Ref434747803 \h </w:instrText>
      </w:r>
      <w:r>
        <w:rPr>
          <w:rStyle w:val="Hps"/>
          <w:lang w:val="en-GB"/>
        </w:rPr>
        <w:fldChar w:fldCharType="separate"/>
      </w:r>
      <w:r>
        <w:rPr>
          <w:rStyle w:val="Hps"/>
          <w:lang w:val="en-GB"/>
        </w:rPr>
        <w:t>Code 3</w:t>
      </w:r>
      <w:r>
        <w:rPr>
          <w:rStyle w:val="Hps"/>
          <w:lang w:val="en-GB"/>
        </w:rPr>
        <w:fldChar w:fldCharType="end"/>
      </w:r>
      <w:r>
        <w:rPr>
          <w:lang w:val="en-GB"/>
        </w:rPr>
        <w:t>.</w:t>
      </w:r>
    </w:p>
    <w:p>
      <w:pPr>
        <w:pStyle w:val="Normal"/>
        <w:ind w:hanging="0"/>
        <w:rPr>
          <w:lang w:val="en-GB"/>
        </w:rPr>
      </w:pPr>
      <w:r>
        <w:rPr>
          <w:lang w:val="en-GB"/>
        </w:rPr>
      </w:r>
    </w:p>
    <w:tbl>
      <w:tblPr>
        <w:tblStyle w:val="Grigliatabella"/>
        <w:tblW w:w="9778" w:type="dxa"/>
        <w:jc w:val="left"/>
        <w:tblInd w:w="0" w:type="dxa"/>
        <w:tblLayout w:type="fixed"/>
        <w:tblCellMar>
          <w:top w:w="0" w:type="dxa"/>
          <w:left w:w="108" w:type="dxa"/>
          <w:bottom w:w="0" w:type="dxa"/>
          <w:right w:w="108" w:type="dxa"/>
        </w:tblCellMar>
        <w:tblLook w:val="04a0" w:noHBand="0" w:noVBand="1" w:firstColumn="1" w:lastRow="0" w:lastColumn="0" w:firstRow="1"/>
      </w:tblPr>
      <w:tblGrid>
        <w:gridCol w:w="9778"/>
      </w:tblGrid>
      <w:tr>
        <w:trPr/>
        <w:tc>
          <w:tcPr>
            <w:tcW w:w="9778" w:type="dxa"/>
            <w:tcBorders>
              <w:top w:val="nil"/>
              <w:left w:val="nil"/>
              <w:bottom w:val="nil"/>
              <w:right w:val="nil"/>
            </w:tcBorders>
          </w:tcPr>
          <w:p>
            <w:pPr>
              <w:pStyle w:val="Normal"/>
              <w:keepNext w:val="true"/>
              <w:widowControl w:val="false"/>
              <w:suppressAutoHyphens w:val="true"/>
              <w:spacing w:before="0" w:after="200"/>
              <w:ind w:hanging="0"/>
              <w:jc w:val="left"/>
              <w:rPr>
                <w:sz w:val="18"/>
                <w:highlight w:val="yellow"/>
                <w:lang w:val="en-GB"/>
              </w:rPr>
            </w:pPr>
            <w:r>
              <w:rPr>
                <w:rFonts w:eastAsia="" w:cs="Courier New" w:ascii="Courier New" w:hAnsi="Courier New"/>
                <w:color w:val="008000"/>
                <w:kern w:val="0"/>
                <w:sz w:val="18"/>
                <w:szCs w:val="20"/>
                <w:highlight w:val="white"/>
                <w:lang w:val="en-GB" w:eastAsia="en-US" w:bidi="ar-SA"/>
              </w:rPr>
              <w:t>//#define PROGRAM_COMPLETION ((unsigned char)RAM[P1] == 0x7F)</w:t>
            </w:r>
          </w:p>
        </w:tc>
      </w:tr>
    </w:tbl>
    <w:p>
      <w:pPr>
        <w:pStyle w:val="Caption1"/>
        <w:jc w:val="center"/>
        <w:rPr>
          <w:lang w:val="en-GB"/>
        </w:rPr>
      </w:pPr>
      <w:bookmarkStart w:id="31" w:name="_Ref434747803"/>
      <w:r>
        <w:rPr>
          <w:lang w:val="en-GB"/>
        </w:rPr>
        <w:t xml:space="preserve">Code </w:t>
      </w:r>
      <w:r>
        <w:rPr>
          <w:lang w:val="en-GB"/>
        </w:rPr>
        <w:fldChar w:fldCharType="begin"/>
      </w:r>
      <w:r>
        <w:rPr>
          <w:lang w:val="en-GB"/>
        </w:rPr>
        <w:instrText> SEQ Code \* ARABIC </w:instrText>
      </w:r>
      <w:r>
        <w:rPr>
          <w:lang w:val="en-GB"/>
        </w:rPr>
        <w:fldChar w:fldCharType="separate"/>
      </w:r>
      <w:r>
        <w:rPr>
          <w:lang w:val="en-GB"/>
        </w:rPr>
        <w:t>3</w:t>
      </w:r>
      <w:r>
        <w:rPr>
          <w:lang w:val="en-GB"/>
        </w:rPr>
        <w:fldChar w:fldCharType="end"/>
      </w:r>
      <w:bookmarkEnd w:id="31"/>
      <w:r>
        <w:rPr>
          <w:lang w:val="en-GB"/>
        </w:rPr>
        <w:t xml:space="preserve"> – PROGRAM_COMPLETION variable</w:t>
      </w:r>
      <w:bookmarkStart w:id="32" w:name="_Ref434355532"/>
      <w:bookmarkEnd w:id="32"/>
    </w:p>
    <w:p>
      <w:pPr>
        <w:pStyle w:val="Normal"/>
        <w:ind w:hanging="0"/>
        <w:rPr>
          <w:lang w:val="en-GB"/>
        </w:rPr>
      </w:pPr>
      <w:r>
        <w:rPr>
          <w:lang w:val="en-GB"/>
        </w:rPr>
      </w:r>
    </w:p>
    <w:p>
      <w:pPr>
        <w:pStyle w:val="Normal"/>
        <w:spacing w:before="0" w:after="200"/>
        <w:ind w:hanging="0"/>
        <w:rPr>
          <w:lang w:val="en-GB"/>
        </w:rPr>
      </w:pPr>
      <w:r>
        <w:rPr>
          <w:rStyle w:val="Hps"/>
          <w:lang w:val="en-GB"/>
        </w:rPr>
        <w:t xml:space="preserve">It means that </w:t>
      </w:r>
      <w:r>
        <w:rPr>
          <w:lang w:val="en-GB"/>
        </w:rPr>
        <w:t>IS</w:t>
      </w:r>
      <w:r>
        <w:rPr>
          <w:rStyle w:val="Hps"/>
          <w:lang w:val="en-GB"/>
        </w:rPr>
        <w:t>ASim</w:t>
      </w:r>
      <w:r>
        <w:rPr>
          <w:lang w:val="en-GB"/>
        </w:rPr>
        <w:t xml:space="preserve"> terminates </w:t>
      </w:r>
      <w:r>
        <w:rPr>
          <w:rStyle w:val="Hps"/>
          <w:lang w:val="en-GB"/>
        </w:rPr>
        <w:t>the program when P1</w:t>
      </w:r>
      <w:r>
        <w:rPr>
          <w:lang w:val="en-GB"/>
        </w:rPr>
        <w:t xml:space="preserve"> </w:t>
      </w:r>
      <w:r>
        <w:rPr>
          <w:rStyle w:val="Hps"/>
          <w:lang w:val="en-GB"/>
        </w:rPr>
        <w:t>register assume 0x7F value</w:t>
      </w:r>
      <w:r>
        <w:rPr>
          <w:lang w:val="en-GB"/>
        </w:rPr>
        <w:t xml:space="preserve"> </w:t>
      </w:r>
      <w:r>
        <w:rPr>
          <w:rStyle w:val="Hps"/>
          <w:lang w:val="en-GB"/>
        </w:rPr>
        <w:t>(</w:t>
      </w:r>
      <w:r>
        <w:rPr>
          <w:lang w:val="en-GB"/>
        </w:rPr>
        <w:t xml:space="preserve">127 </w:t>
      </w:r>
      <w:r>
        <w:rPr>
          <w:rStyle w:val="Hps"/>
          <w:lang w:val="en-GB"/>
        </w:rPr>
        <w:t>in decimal</w:t>
      </w:r>
      <w:r>
        <w:rPr>
          <w:lang w:val="en-GB"/>
        </w:rPr>
        <w:t xml:space="preserve">). </w:t>
      </w:r>
      <w:r>
        <w:rPr>
          <w:rStyle w:val="Hps"/>
          <w:lang w:val="en-GB"/>
        </w:rPr>
        <w:t>This condition</w:t>
      </w:r>
      <w:r>
        <w:rPr>
          <w:lang w:val="en-GB"/>
        </w:rPr>
        <w:t xml:space="preserve"> </w:t>
      </w:r>
      <w:r>
        <w:rPr>
          <w:rStyle w:val="Hps"/>
          <w:lang w:val="en-GB"/>
        </w:rPr>
        <w:t>forces programmers to</w:t>
      </w:r>
      <w:r>
        <w:rPr>
          <w:lang w:val="en-GB"/>
        </w:rPr>
        <w:t xml:space="preserve"> be sure </w:t>
      </w:r>
      <w:r>
        <w:rPr>
          <w:rStyle w:val="Hps"/>
          <w:lang w:val="en-GB"/>
        </w:rPr>
        <w:t>that simulated programs</w:t>
      </w:r>
      <w:r>
        <w:rPr>
          <w:lang w:val="en-GB"/>
        </w:rPr>
        <w:t xml:space="preserve"> </w:t>
      </w:r>
      <w:r>
        <w:rPr>
          <w:rStyle w:val="Hps"/>
          <w:lang w:val="en-GB"/>
        </w:rPr>
        <w:t>never set</w:t>
      </w:r>
      <w:r>
        <w:rPr>
          <w:lang w:val="en-GB"/>
        </w:rPr>
        <w:t xml:space="preserve"> </w:t>
      </w:r>
      <w:r>
        <w:rPr>
          <w:rStyle w:val="Hps"/>
          <w:lang w:val="en-GB"/>
        </w:rPr>
        <w:t>register</w:t>
      </w:r>
      <w:r>
        <w:rPr>
          <w:lang w:val="en-GB"/>
        </w:rPr>
        <w:t xml:space="preserve"> </w:t>
      </w:r>
      <w:r>
        <w:rPr>
          <w:rStyle w:val="Hps"/>
          <w:lang w:val="en-GB"/>
        </w:rPr>
        <w:t>P1</w:t>
      </w:r>
      <w:r>
        <w:rPr>
          <w:lang w:val="en-GB"/>
        </w:rPr>
        <w:t xml:space="preserve"> </w:t>
      </w:r>
      <w:r>
        <w:rPr>
          <w:rStyle w:val="Hps"/>
          <w:lang w:val="en-GB"/>
        </w:rPr>
        <w:t>to the 127 value</w:t>
      </w:r>
      <w:r>
        <w:rPr>
          <w:lang w:val="en-GB"/>
        </w:rPr>
        <w:t xml:space="preserve">, </w:t>
      </w:r>
      <w:r>
        <w:rPr>
          <w:rStyle w:val="Hps"/>
          <w:lang w:val="en-GB"/>
        </w:rPr>
        <w:t>otherwise simulation would</w:t>
      </w:r>
      <w:r>
        <w:rPr>
          <w:lang w:val="en-GB"/>
        </w:rPr>
        <w:t xml:space="preserve"> </w:t>
      </w:r>
      <w:r>
        <w:rPr>
          <w:rStyle w:val="Hps"/>
          <w:lang w:val="en-GB"/>
        </w:rPr>
        <w:t>terminate</w:t>
      </w:r>
      <w:r>
        <w:rPr>
          <w:lang w:val="en-GB"/>
        </w:rPr>
        <w:t xml:space="preserve"> </w:t>
      </w:r>
      <w:r>
        <w:rPr>
          <w:rStyle w:val="Hps"/>
          <w:lang w:val="en-GB"/>
        </w:rPr>
        <w:t>immediately and improperly</w:t>
      </w:r>
      <w:r>
        <w:rPr>
          <w:lang w:val="en-GB"/>
        </w:rPr>
        <w:t>.</w:t>
        <w:br/>
      </w:r>
      <w:r>
        <w:rPr>
          <w:rStyle w:val="Hps"/>
          <w:lang w:val="en-GB"/>
        </w:rPr>
        <w:t>This instruction</w:t>
      </w:r>
      <w:r>
        <w:rPr>
          <w:lang w:val="en-GB"/>
        </w:rPr>
        <w:t xml:space="preserve"> </w:t>
      </w:r>
      <w:r>
        <w:rPr>
          <w:rStyle w:val="Hps"/>
          <w:lang w:val="en-GB"/>
        </w:rPr>
        <w:t>defines termination program condition</w:t>
      </w:r>
      <w:r>
        <w:rPr>
          <w:lang w:val="en-GB"/>
        </w:rPr>
        <w:t xml:space="preserve">. </w:t>
      </w:r>
      <w:r>
        <w:rPr>
          <w:rStyle w:val="Hps"/>
          <w:lang w:val="en-GB"/>
        </w:rPr>
        <w:t>Such approach</w:t>
      </w:r>
      <w:r>
        <w:rPr>
          <w:lang w:val="en-GB"/>
        </w:rPr>
        <w:t xml:space="preserve"> allows to </w:t>
      </w:r>
      <w:r>
        <w:rPr>
          <w:rStyle w:val="Hps"/>
          <w:lang w:val="en-GB"/>
        </w:rPr>
        <w:t>trivially</w:t>
      </w:r>
      <w:r>
        <w:rPr>
          <w:lang w:val="en-GB"/>
        </w:rPr>
        <w:t xml:space="preserve"> </w:t>
      </w:r>
      <w:r>
        <w:rPr>
          <w:rStyle w:val="Hps"/>
          <w:lang w:val="en-GB"/>
        </w:rPr>
        <w:t>terminate programs, but</w:t>
      </w:r>
      <w:r>
        <w:rPr>
          <w:lang w:val="en-GB"/>
        </w:rPr>
        <w:t xml:space="preserve"> </w:t>
      </w:r>
      <w:r>
        <w:rPr>
          <w:rStyle w:val="Hps"/>
          <w:lang w:val="en-GB"/>
        </w:rPr>
        <w:t>precludes the possibility</w:t>
      </w:r>
      <w:r>
        <w:rPr>
          <w:lang w:val="en-GB"/>
        </w:rPr>
        <w:t xml:space="preserve"> </w:t>
      </w:r>
      <w:r>
        <w:rPr>
          <w:rStyle w:val="Hps"/>
          <w:lang w:val="en-GB"/>
        </w:rPr>
        <w:t>to set register P1 to 127</w:t>
      </w:r>
      <w:r>
        <w:rPr>
          <w:lang w:val="en-GB"/>
        </w:rPr>
        <w:t xml:space="preserve"> </w:t>
      </w:r>
      <w:r>
        <w:rPr>
          <w:rStyle w:val="Hps"/>
          <w:lang w:val="en-GB"/>
        </w:rPr>
        <w:t>during the program execution.</w:t>
      </w:r>
      <w:r>
        <w:rPr>
          <w:lang w:val="en-GB"/>
        </w:rPr>
        <w:t xml:space="preserve"> </w:t>
      </w:r>
      <w:r>
        <w:rPr>
          <w:rStyle w:val="Hps"/>
          <w:lang w:val="en-GB"/>
        </w:rPr>
        <w:t>This restriction</w:t>
      </w:r>
      <w:r>
        <w:rPr>
          <w:lang w:val="en-GB"/>
        </w:rPr>
        <w:t xml:space="preserve"> </w:t>
      </w:r>
      <w:r>
        <w:rPr>
          <w:rStyle w:val="Hps"/>
          <w:lang w:val="en-GB"/>
        </w:rPr>
        <w:t>may exceed our will.</w:t>
      </w:r>
    </w:p>
    <w:p>
      <w:pPr>
        <w:pStyle w:val="Normal"/>
        <w:spacing w:before="0" w:after="200"/>
        <w:ind w:hanging="0"/>
        <w:rPr>
          <w:lang w:val="en-GB"/>
        </w:rPr>
      </w:pPr>
      <w:r>
        <w:rPr>
          <w:rStyle w:val="Hps"/>
          <w:lang w:val="en-GB"/>
        </w:rPr>
        <w:t>Following statement set a program</w:t>
      </w:r>
      <w:r>
        <w:rPr>
          <w:lang w:val="en-GB"/>
        </w:rPr>
        <w:t xml:space="preserve"> </w:t>
      </w:r>
      <w:r>
        <w:rPr>
          <w:rStyle w:val="Hps"/>
          <w:lang w:val="en-GB"/>
        </w:rPr>
        <w:t>completion condition, it states that all of the four registers have to be set to 0x0</w:t>
      </w:r>
      <w:r>
        <w:rPr>
          <w:lang w:val="en-GB"/>
        </w:rPr>
        <w:t>.</w:t>
      </w:r>
    </w:p>
    <w:tbl>
      <w:tblPr>
        <w:tblStyle w:val="Grigliatabella"/>
        <w:tblW w:w="9778" w:type="dxa"/>
        <w:jc w:val="left"/>
        <w:tblInd w:w="0" w:type="dxa"/>
        <w:tblLayout w:type="fixed"/>
        <w:tblCellMar>
          <w:top w:w="0" w:type="dxa"/>
          <w:left w:w="108" w:type="dxa"/>
          <w:bottom w:w="0" w:type="dxa"/>
          <w:right w:w="108" w:type="dxa"/>
        </w:tblCellMar>
        <w:tblLook w:val="04a0" w:noHBand="0" w:noVBand="1" w:firstColumn="1" w:lastRow="0" w:lastColumn="0" w:firstRow="1"/>
      </w:tblPr>
      <w:tblGrid>
        <w:gridCol w:w="9778"/>
      </w:tblGrid>
      <w:tr>
        <w:trPr/>
        <w:tc>
          <w:tcPr>
            <w:tcW w:w="9778" w:type="dxa"/>
            <w:tcBorders>
              <w:top w:val="nil"/>
              <w:left w:val="nil"/>
              <w:bottom w:val="nil"/>
              <w:right w:val="nil"/>
            </w:tcBorders>
          </w:tcPr>
          <w:p>
            <w:pPr>
              <w:pStyle w:val="Normal"/>
              <w:keepNext w:val="true"/>
              <w:widowControl w:val="false"/>
              <w:suppressAutoHyphens w:val="true"/>
              <w:spacing w:before="0" w:after="200"/>
              <w:ind w:hanging="0"/>
              <w:jc w:val="left"/>
              <w:rPr>
                <w:sz w:val="20"/>
                <w:highlight w:val="yellow"/>
                <w:lang w:val="en-GB"/>
              </w:rPr>
            </w:pPr>
            <w:r>
              <w:rPr>
                <w:rFonts w:eastAsia="" w:cs="Courier New" w:ascii="Courier New" w:hAnsi="Courier New"/>
                <w:color w:val="804000"/>
                <w:kern w:val="0"/>
                <w:sz w:val="18"/>
                <w:szCs w:val="20"/>
                <w:highlight w:val="white"/>
                <w:lang w:val="en-GB" w:eastAsia="en-US" w:bidi="ar-SA"/>
              </w:rPr>
              <w:t>#define PROGRAM_COMPLETION ( ((unsigned char)RAM[P0] == 0x0) &amp;&amp; ((unsigned char)RAM[P1] == 0x0) &amp;&amp; ((unsigned char)RAM[P2] == 0x0) &amp;&amp; ((unsigned char)RAM[P3] == 0x0))</w:t>
            </w:r>
          </w:p>
        </w:tc>
      </w:tr>
    </w:tbl>
    <w:p>
      <w:pPr>
        <w:pStyle w:val="Caption1"/>
        <w:jc w:val="center"/>
        <w:rPr>
          <w:lang w:val="en-GB"/>
        </w:rPr>
      </w:pPr>
      <w:bookmarkStart w:id="33" w:name="_Ref465785491"/>
      <w:r>
        <w:rPr>
          <w:lang w:val="en-GB"/>
        </w:rPr>
        <w:t xml:space="preserve">Code </w:t>
      </w:r>
      <w:r>
        <w:rPr>
          <w:lang w:val="en-GB"/>
        </w:rPr>
        <w:fldChar w:fldCharType="begin"/>
      </w:r>
      <w:r>
        <w:rPr>
          <w:lang w:val="en-GB"/>
        </w:rPr>
        <w:instrText> SEQ Code \* ARABIC </w:instrText>
      </w:r>
      <w:r>
        <w:rPr>
          <w:lang w:val="en-GB"/>
        </w:rPr>
        <w:fldChar w:fldCharType="separate"/>
      </w:r>
      <w:r>
        <w:rPr>
          <w:lang w:val="en-GB"/>
        </w:rPr>
        <w:t>4</w:t>
      </w:r>
      <w:r>
        <w:rPr>
          <w:lang w:val="en-GB"/>
        </w:rPr>
        <w:fldChar w:fldCharType="end"/>
      </w:r>
      <w:r>
        <w:rPr>
          <w:lang w:val="en-GB"/>
        </w:rPr>
        <w:t xml:space="preserve"> – Modified PROGRAM_COMPLETION variable</w:t>
      </w:r>
      <w:bookmarkEnd w:id="33"/>
    </w:p>
    <w:p>
      <w:pPr>
        <w:pStyle w:val="Normal"/>
        <w:rPr>
          <w:lang w:val="en-GB"/>
        </w:rPr>
      </w:pPr>
      <w:r>
        <w:rPr>
          <w:lang w:val="en-GB"/>
        </w:rPr>
      </w:r>
    </w:p>
    <w:p>
      <w:pPr>
        <w:pStyle w:val="Normal"/>
        <w:ind w:hanging="0"/>
        <w:rPr>
          <w:rStyle w:val="Hps"/>
          <w:lang w:val="en-GB"/>
        </w:rPr>
      </w:pPr>
      <w:r>
        <w:rPr>
          <w:rStyle w:val="Hps"/>
          <w:lang w:val="en-GB"/>
        </w:rPr>
        <w:t>Remove the statement</w:t>
      </w:r>
      <w:r>
        <w:rPr>
          <w:lang w:val="en-GB"/>
        </w:rPr>
        <w:t xml:space="preserve"> r</w:t>
      </w:r>
      <w:r>
        <w:rPr>
          <w:rStyle w:val="Hps"/>
          <w:lang w:val="en-GB"/>
        </w:rPr>
        <w:t xml:space="preserve">eported in </w:t>
      </w:r>
      <w:r>
        <w:rPr>
          <w:rStyle w:val="Hps"/>
          <w:lang w:val="en-GB"/>
        </w:rPr>
        <w:fldChar w:fldCharType="begin"/>
      </w:r>
      <w:r>
        <w:rPr>
          <w:rStyle w:val="Hps"/>
          <w:lang w:val="en-GB"/>
        </w:rPr>
        <w:instrText> REF _Ref434747803 \h </w:instrText>
      </w:r>
      <w:r>
        <w:rPr>
          <w:rStyle w:val="Hps"/>
          <w:lang w:val="en-GB"/>
        </w:rPr>
        <w:fldChar w:fldCharType="separate"/>
      </w:r>
      <w:r>
        <w:rPr>
          <w:rStyle w:val="Hps"/>
          <w:lang w:val="en-GB"/>
        </w:rPr>
        <w:t>Code 3</w:t>
      </w:r>
      <w:r>
        <w:rPr>
          <w:rStyle w:val="Hps"/>
          <w:lang w:val="en-GB"/>
        </w:rPr>
        <w:fldChar w:fldCharType="end"/>
      </w:r>
      <w:r>
        <w:rPr>
          <w:rStyle w:val="Hps"/>
          <w:lang w:val="en-GB"/>
        </w:rPr>
        <w:t xml:space="preserve">, with the one in </w:t>
      </w:r>
      <w:r>
        <w:rPr>
          <w:rStyle w:val="Hps"/>
          <w:lang w:val="en-GB"/>
        </w:rPr>
        <w:fldChar w:fldCharType="begin"/>
      </w:r>
      <w:r>
        <w:rPr>
          <w:rStyle w:val="Hps"/>
          <w:lang w:val="en-GB"/>
        </w:rPr>
        <w:instrText> REF _Ref465785491 \h </w:instrText>
      </w:r>
      <w:r>
        <w:rPr>
          <w:rStyle w:val="Hps"/>
          <w:lang w:val="en-GB"/>
        </w:rPr>
        <w:fldChar w:fldCharType="separate"/>
      </w:r>
      <w:r>
        <w:rPr>
          <w:rStyle w:val="Hps"/>
          <w:lang w:val="en-GB"/>
        </w:rPr>
        <w:t>Code 4 – Modified PROGRAM_COMPLETION variable</w:t>
      </w:r>
      <w:r>
        <w:rPr>
          <w:rStyle w:val="Hps"/>
          <w:lang w:val="en-GB"/>
        </w:rPr>
        <w:fldChar w:fldCharType="end"/>
      </w:r>
      <w:r>
        <w:rPr>
          <w:lang w:val="en-GB"/>
        </w:rPr>
        <w:t>.</w:t>
      </w:r>
    </w:p>
    <w:p>
      <w:pPr>
        <w:pStyle w:val="Normal"/>
        <w:ind w:hanging="0"/>
        <w:rPr>
          <w:rStyle w:val="Hps"/>
          <w:lang w:val="en-GB"/>
        </w:rPr>
      </w:pPr>
      <w:r>
        <w:rPr>
          <w:lang w:val="en-GB"/>
        </w:rPr>
      </w:r>
    </w:p>
    <w:p>
      <w:pPr>
        <w:pStyle w:val="Normal"/>
        <w:ind w:hanging="0"/>
        <w:rPr>
          <w:lang w:val="en-GB"/>
        </w:rPr>
      </w:pPr>
      <w:r>
        <w:rPr>
          <w:rStyle w:val="Hps"/>
          <w:lang w:val="en-GB"/>
        </w:rPr>
        <w:t>This approach has the</w:t>
      </w:r>
      <w:r>
        <w:rPr>
          <w:lang w:val="en-GB"/>
        </w:rPr>
        <w:t xml:space="preserve"> </w:t>
      </w:r>
      <w:r>
        <w:rPr>
          <w:rStyle w:val="Hps"/>
          <w:lang w:val="en-GB"/>
        </w:rPr>
        <w:t>advantage to maintain the</w:t>
      </w:r>
      <w:r>
        <w:rPr>
          <w:lang w:val="en-GB"/>
        </w:rPr>
        <w:t xml:space="preserve"> </w:t>
      </w:r>
      <w:r>
        <w:rPr>
          <w:rStyle w:val="Hps"/>
          <w:lang w:val="en-GB"/>
        </w:rPr>
        <w:t>program</w:t>
      </w:r>
      <w:r>
        <w:rPr>
          <w:lang w:val="en-GB"/>
        </w:rPr>
        <w:t xml:space="preserve"> </w:t>
      </w:r>
      <w:r>
        <w:rPr>
          <w:rStyle w:val="Hps"/>
          <w:lang w:val="en-GB"/>
        </w:rPr>
        <w:t>flow under</w:t>
      </w:r>
      <w:r>
        <w:rPr>
          <w:lang w:val="en-GB"/>
        </w:rPr>
        <w:t xml:space="preserve"> </w:t>
      </w:r>
      <w:r>
        <w:rPr>
          <w:rStyle w:val="Hps"/>
          <w:lang w:val="en-GB"/>
        </w:rPr>
        <w:t>programmer control</w:t>
      </w:r>
      <w:r>
        <w:rPr>
          <w:lang w:val="en-GB"/>
        </w:rPr>
        <w:t xml:space="preserve">, </w:t>
      </w:r>
      <w:r>
        <w:rPr>
          <w:rStyle w:val="Hps"/>
          <w:lang w:val="en-GB"/>
        </w:rPr>
        <w:t>but</w:t>
      </w:r>
      <w:r>
        <w:rPr>
          <w:lang w:val="en-GB"/>
        </w:rPr>
        <w:t xml:space="preserve"> contrarily </w:t>
      </w:r>
      <w:r>
        <w:rPr>
          <w:rStyle w:val="Hps"/>
          <w:lang w:val="en-GB"/>
        </w:rPr>
        <w:t>forces to</w:t>
      </w:r>
      <w:r>
        <w:rPr>
          <w:lang w:val="en-GB"/>
        </w:rPr>
        <w:t xml:space="preserve"> </w:t>
      </w:r>
      <w:r>
        <w:rPr>
          <w:rStyle w:val="Hps"/>
          <w:lang w:val="en-GB"/>
        </w:rPr>
        <w:t>terminate the program</w:t>
      </w:r>
      <w:r>
        <w:rPr>
          <w:lang w:val="en-GB"/>
        </w:rPr>
        <w:t xml:space="preserve"> </w:t>
      </w:r>
      <w:r>
        <w:rPr>
          <w:rStyle w:val="Hps"/>
          <w:lang w:val="en-GB"/>
        </w:rPr>
        <w:t>with four</w:t>
      </w:r>
      <w:r>
        <w:rPr>
          <w:lang w:val="en-GB"/>
        </w:rPr>
        <w:t xml:space="preserve"> </w:t>
      </w:r>
      <w:r>
        <w:rPr>
          <w:rStyle w:val="Hps"/>
          <w:lang w:val="en-GB"/>
        </w:rPr>
        <w:t>assignments</w:t>
      </w:r>
      <w:r>
        <w:rPr>
          <w:lang w:val="en-GB"/>
        </w:rPr>
        <w:t xml:space="preserve">. </w:t>
      </w:r>
      <w:r>
        <w:rPr>
          <w:rStyle w:val="Hps"/>
          <w:lang w:val="en-GB"/>
        </w:rPr>
        <w:t>These</w:t>
      </w:r>
      <w:r>
        <w:rPr>
          <w:lang w:val="en-GB"/>
        </w:rPr>
        <w:t xml:space="preserve"> </w:t>
      </w:r>
      <w:r>
        <w:rPr>
          <w:rStyle w:val="Hps"/>
          <w:lang w:val="en-GB"/>
        </w:rPr>
        <w:t>assignments</w:t>
      </w:r>
      <w:r>
        <w:rPr>
          <w:lang w:val="en-GB"/>
        </w:rPr>
        <w:t xml:space="preserve"> </w:t>
      </w:r>
      <w:r>
        <w:rPr>
          <w:rStyle w:val="Hps"/>
          <w:lang w:val="en-GB"/>
        </w:rPr>
        <w:t>affect the number</w:t>
      </w:r>
      <w:r>
        <w:rPr>
          <w:lang w:val="en-GB"/>
        </w:rPr>
        <w:t xml:space="preserve"> </w:t>
      </w:r>
      <w:r>
        <w:rPr>
          <w:rStyle w:val="Hps"/>
          <w:lang w:val="en-GB"/>
        </w:rPr>
        <w:t>of instructions executed</w:t>
      </w:r>
      <w:r>
        <w:rPr>
          <w:lang w:val="en-GB"/>
        </w:rPr>
        <w:t xml:space="preserve"> </w:t>
      </w:r>
      <w:r>
        <w:rPr>
          <w:rStyle w:val="Hps"/>
          <w:lang w:val="en-GB"/>
        </w:rPr>
        <w:t>and</w:t>
      </w:r>
      <w:r>
        <w:rPr>
          <w:lang w:val="en-GB"/>
        </w:rPr>
        <w:t xml:space="preserve">, </w:t>
      </w:r>
      <w:r>
        <w:rPr>
          <w:rStyle w:val="Hps"/>
          <w:lang w:val="en-GB"/>
        </w:rPr>
        <w:t>we will see</w:t>
      </w:r>
      <w:r>
        <w:rPr>
          <w:lang w:val="en-GB"/>
        </w:rPr>
        <w:t xml:space="preserve">, </w:t>
      </w:r>
      <w:r>
        <w:rPr>
          <w:rStyle w:val="Hps"/>
          <w:lang w:val="en-GB"/>
        </w:rPr>
        <w:t>the</w:t>
      </w:r>
      <w:r>
        <w:rPr>
          <w:lang w:val="en-GB"/>
        </w:rPr>
        <w:t xml:space="preserve"> </w:t>
      </w:r>
      <w:r>
        <w:rPr>
          <w:rStyle w:val="Hps"/>
          <w:lang w:val="en-GB"/>
        </w:rPr>
        <w:t>information</w:t>
      </w:r>
      <w:r>
        <w:rPr>
          <w:lang w:val="en-GB"/>
        </w:rPr>
        <w:t xml:space="preserve"> </w:t>
      </w:r>
      <w:r>
        <w:rPr>
          <w:rStyle w:val="Hps"/>
          <w:lang w:val="en-GB"/>
        </w:rPr>
        <w:t>that</w:t>
      </w:r>
      <w:r>
        <w:rPr>
          <w:lang w:val="en-GB"/>
        </w:rPr>
        <w:t xml:space="preserve"> </w:t>
      </w:r>
      <w:r>
        <w:rPr>
          <w:rStyle w:val="Hps"/>
          <w:lang w:val="en-GB"/>
        </w:rPr>
        <w:t>ISASim provides</w:t>
      </w:r>
      <w:r>
        <w:rPr>
          <w:lang w:val="en-GB"/>
        </w:rPr>
        <w:t>.</w:t>
      </w:r>
    </w:p>
    <w:p>
      <w:pPr>
        <w:pStyle w:val="Heading4"/>
        <w:ind w:left="1080" w:hanging="0"/>
        <w:rPr>
          <w:lang w:val="en-GB"/>
        </w:rPr>
      </w:pPr>
      <w:r>
        <w:rPr>
          <w:lang w:val="en-GB"/>
        </w:rPr>
        <w:t>Building ISASim: using Command Line Interface</w:t>
      </w:r>
    </w:p>
    <w:p>
      <w:pPr>
        <w:pStyle w:val="Normal"/>
        <w:ind w:hanging="0"/>
        <w:rPr>
          <w:lang w:val="en-GB"/>
        </w:rPr>
      </w:pPr>
      <w:r>
        <w:rPr>
          <w:lang w:val="en-GB"/>
        </w:rPr>
        <w:t>We need two different configuration for ISASim executable, we will build it two times with different option.</w:t>
      </w:r>
    </w:p>
    <w:p>
      <w:pPr>
        <w:pStyle w:val="Normal"/>
        <w:ind w:hanging="0"/>
        <w:rPr>
          <w:lang w:val="en-GB"/>
        </w:rPr>
      </w:pPr>
      <w:r>
        <w:rPr>
          <w:lang w:val="en-GB"/>
        </w:rPr>
      </w:r>
    </w:p>
    <w:p>
      <w:pPr>
        <w:pStyle w:val="Normal"/>
        <w:ind w:hanging="0"/>
        <w:rPr>
          <w:lang w:val="en-GB"/>
        </w:rPr>
      </w:pPr>
      <w:r>
        <w:rPr>
          <w:lang w:val="en-GB"/>
        </w:rPr>
        <w:t xml:space="preserve">In i8051 workspace folder, create a new subfolder with </w:t>
      </w:r>
      <w:r>
        <w:rPr>
          <w:i/>
          <w:lang w:val="en-GB"/>
        </w:rPr>
        <w:t>ISASim</w:t>
      </w:r>
      <w:r>
        <w:rPr>
          <w:lang w:val="en-GB"/>
        </w:rPr>
        <w:t xml:space="preserve"> name.</w:t>
      </w:r>
    </w:p>
    <w:p>
      <w:pPr>
        <w:pStyle w:val="Normal"/>
        <w:ind w:firstLine="708"/>
        <w:rPr>
          <w:rFonts w:ascii="Courier New" w:hAnsi="Courier New" w:cs="Courier New"/>
          <w:color w:val="000000"/>
          <w:sz w:val="20"/>
          <w:szCs w:val="20"/>
          <w:highlight w:val="white"/>
        </w:rPr>
      </w:pPr>
      <w:r>
        <w:rPr>
          <w:rFonts w:cs="Courier New" w:ascii="Courier New" w:hAnsi="Courier New"/>
          <w:b/>
          <w:bCs/>
          <w:color w:val="0000FF"/>
          <w:sz w:val="20"/>
          <w:szCs w:val="20"/>
          <w:highlight w:val="white"/>
        </w:rPr>
        <w:t>&gt; cd</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workspaces</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i8051</w:t>
      </w:r>
      <w:r>
        <w:rPr>
          <w:rFonts w:cs="Courier New" w:ascii="Courier New" w:hAnsi="Courier New"/>
          <w:b/>
          <w:bCs/>
          <w:color w:val="804000"/>
          <w:sz w:val="20"/>
          <w:szCs w:val="20"/>
          <w:highlight w:val="white"/>
        </w:rPr>
        <w:t>/</w:t>
      </w:r>
    </w:p>
    <w:p>
      <w:pPr>
        <w:pStyle w:val="Normal"/>
        <w:ind w:firstLine="708"/>
        <w:rPr>
          <w:lang w:val="en-GB"/>
        </w:rPr>
      </w:pPr>
      <w:r>
        <w:rPr>
          <w:rFonts w:cs="Courier New" w:ascii="Courier New" w:hAnsi="Courier New"/>
          <w:b/>
          <w:bCs/>
          <w:color w:val="0000FF"/>
          <w:sz w:val="20"/>
          <w:szCs w:val="20"/>
          <w:highlight w:val="white"/>
        </w:rPr>
        <w:t>&gt; mkdir</w:t>
      </w:r>
      <w:r>
        <w:rPr>
          <w:rFonts w:cs="Courier New" w:ascii="Courier New" w:hAnsi="Courier New"/>
          <w:color w:val="000000"/>
          <w:sz w:val="20"/>
          <w:szCs w:val="20"/>
          <w:highlight w:val="white"/>
        </w:rPr>
        <w:t xml:space="preserve"> isasim</w:t>
      </w:r>
    </w:p>
    <w:p>
      <w:pPr>
        <w:pStyle w:val="NoSpacing"/>
        <w:rPr>
          <w:rStyle w:val="SubtleEmphasis"/>
          <w:i w:val="false"/>
          <w:i w:val="false"/>
          <w:iCs w:val="false"/>
          <w:color w:val="auto"/>
        </w:rPr>
      </w:pPr>
      <w:r>
        <w:rPr/>
        <w:t xml:space="preserve">Move into </w:t>
      </w:r>
      <w:r>
        <w:rPr>
          <w:rStyle w:val="SubtleEmphasis"/>
          <w:iCs w:val="false"/>
          <w:color w:val="auto"/>
        </w:rPr>
        <w:t xml:space="preserve">isasim </w:t>
      </w:r>
      <w:r>
        <w:rPr>
          <w:rStyle w:val="SubtleEmphasis"/>
          <w:i w:val="false"/>
          <w:iCs w:val="false"/>
          <w:color w:val="auto"/>
        </w:rPr>
        <w:t>folder:</w:t>
      </w:r>
    </w:p>
    <w:p>
      <w:pPr>
        <w:pStyle w:val="NoSpacing"/>
        <w:rPr>
          <w:rStyle w:val="SubtleEmphasis"/>
          <w:i w:val="false"/>
          <w:i w:val="false"/>
          <w:iCs w:val="false"/>
          <w:color w:val="auto"/>
        </w:rPr>
      </w:pPr>
      <w:r>
        <w:rPr>
          <w:rStyle w:val="SubtleEmphasis"/>
          <w:i w:val="false"/>
          <w:iCs w:val="false"/>
          <w:color w:val="auto"/>
        </w:rPr>
        <w:tab/>
      </w:r>
      <w:r>
        <w:rPr>
          <w:rFonts w:cs="Courier New" w:ascii="Courier New" w:hAnsi="Courier New"/>
          <w:b/>
          <w:bCs/>
          <w:color w:val="0000FF"/>
          <w:sz w:val="20"/>
          <w:szCs w:val="20"/>
          <w:highlight w:val="white"/>
        </w:rPr>
        <w:t>&gt; cd</w:t>
      </w:r>
      <w:r>
        <w:rPr>
          <w:rFonts w:cs="Courier New" w:ascii="Courier New" w:hAnsi="Courier New"/>
          <w:color w:val="000000"/>
          <w:sz w:val="20"/>
          <w:szCs w:val="20"/>
          <w:highlight w:val="white"/>
        </w:rPr>
        <w:t xml:space="preserve"> isasim</w:t>
      </w:r>
      <w:r>
        <w:rPr>
          <w:rFonts w:cs="Courier New" w:ascii="Courier New" w:hAnsi="Courier New"/>
          <w:b/>
          <w:bCs/>
          <w:color w:val="804000"/>
          <w:sz w:val="20"/>
          <w:szCs w:val="20"/>
          <w:highlight w:val="white"/>
        </w:rPr>
        <w:t>/</w:t>
      </w:r>
    </w:p>
    <w:p>
      <w:pPr>
        <w:pStyle w:val="NoSpacing"/>
        <w:rPr>
          <w:rStyle w:val="SubtleEmphasis"/>
          <w:i w:val="false"/>
          <w:i w:val="false"/>
          <w:iCs w:val="false"/>
          <w:color w:val="auto"/>
        </w:rPr>
      </w:pPr>
      <w:r>
        <w:rPr>
          <w:rStyle w:val="SubtleEmphasis"/>
          <w:i w:val="false"/>
          <w:iCs w:val="false"/>
          <w:color w:val="auto"/>
        </w:rPr>
        <w:t xml:space="preserve">create </w:t>
      </w:r>
      <w:r>
        <w:rPr>
          <w:rStyle w:val="SubtleEmphasis"/>
          <w:iCs w:val="false"/>
          <w:color w:val="auto"/>
        </w:rPr>
        <w:t>src</w:t>
      </w:r>
      <w:r>
        <w:rPr>
          <w:rStyle w:val="SubtleEmphasis"/>
          <w:i w:val="false"/>
          <w:iCs w:val="false"/>
          <w:color w:val="auto"/>
        </w:rPr>
        <w:t xml:space="preserve"> and </w:t>
      </w:r>
      <w:r>
        <w:rPr>
          <w:rStyle w:val="SubtleEmphasis"/>
          <w:iCs w:val="false"/>
          <w:color w:val="auto"/>
        </w:rPr>
        <w:t>inc</w:t>
      </w:r>
      <w:r>
        <w:rPr>
          <w:rStyle w:val="SubtleEmphasis"/>
          <w:i w:val="false"/>
          <w:iCs w:val="false"/>
          <w:color w:val="auto"/>
        </w:rPr>
        <w:t xml:space="preserve"> subfolders</w:t>
      </w:r>
    </w:p>
    <w:p>
      <w:pPr>
        <w:pStyle w:val="Normal"/>
        <w:ind w:firstLine="708"/>
        <w:rPr>
          <w:rFonts w:ascii="Courier New" w:hAnsi="Courier New" w:cs="Courier New"/>
          <w:color w:val="000000"/>
          <w:sz w:val="20"/>
          <w:szCs w:val="20"/>
          <w:highlight w:val="white"/>
        </w:rPr>
      </w:pPr>
      <w:r>
        <w:rPr>
          <w:rFonts w:cs="Courier New" w:ascii="Courier New" w:hAnsi="Courier New"/>
          <w:b/>
          <w:bCs/>
          <w:color w:val="0000FF"/>
          <w:sz w:val="20"/>
          <w:szCs w:val="20"/>
          <w:highlight w:val="white"/>
        </w:rPr>
        <w:t>&gt; mkdir</w:t>
      </w:r>
      <w:r>
        <w:rPr>
          <w:rFonts w:cs="Courier New" w:ascii="Courier New" w:hAnsi="Courier New"/>
          <w:color w:val="000000"/>
          <w:sz w:val="20"/>
          <w:szCs w:val="20"/>
          <w:highlight w:val="white"/>
        </w:rPr>
        <w:t xml:space="preserve"> src</w:t>
      </w:r>
    </w:p>
    <w:p>
      <w:pPr>
        <w:pStyle w:val="NoSpacing"/>
        <w:ind w:firstLine="708"/>
        <w:rPr/>
      </w:pPr>
      <w:r>
        <w:rPr>
          <w:rFonts w:cs="Courier New" w:ascii="Courier New" w:hAnsi="Courier New"/>
          <w:b/>
          <w:bCs/>
          <w:color w:val="0000FF"/>
          <w:sz w:val="20"/>
          <w:szCs w:val="20"/>
          <w:highlight w:val="white"/>
        </w:rPr>
        <w:t>&gt; mkdir</w:t>
      </w:r>
      <w:r>
        <w:rPr>
          <w:rFonts w:cs="Courier New" w:ascii="Courier New" w:hAnsi="Courier New"/>
          <w:color w:val="000000"/>
          <w:sz w:val="20"/>
          <w:szCs w:val="20"/>
          <w:highlight w:val="white"/>
        </w:rPr>
        <w:t xml:space="preserve"> inc</w:t>
      </w:r>
    </w:p>
    <w:p>
      <w:pPr>
        <w:pStyle w:val="NoSpacing"/>
        <w:rPr>
          <w:rStyle w:val="SubtleEmphasis"/>
          <w:i w:val="false"/>
          <w:i w:val="false"/>
          <w:iCs w:val="false"/>
          <w:color w:val="auto"/>
        </w:rPr>
      </w:pPr>
      <w:r>
        <w:rPr>
          <w:rStyle w:val="SubtleEmphasis"/>
          <w:i w:val="false"/>
          <w:iCs w:val="false"/>
          <w:color w:val="auto"/>
        </w:rPr>
        <w:t xml:space="preserve">create </w:t>
      </w:r>
      <w:r>
        <w:rPr>
          <w:rStyle w:val="SubtleEmphasis"/>
          <w:iCs w:val="false"/>
          <w:color w:val="auto"/>
        </w:rPr>
        <w:t>Release</w:t>
      </w:r>
      <w:r>
        <w:rPr>
          <w:rStyle w:val="SubtleEmphasis"/>
          <w:i w:val="false"/>
          <w:iCs w:val="false"/>
          <w:color w:val="auto"/>
        </w:rPr>
        <w:t xml:space="preserve"> and </w:t>
      </w:r>
      <w:r>
        <w:rPr>
          <w:rStyle w:val="SubtleEmphasis"/>
          <w:iCs w:val="false"/>
          <w:color w:val="auto"/>
        </w:rPr>
        <w:t>ReleaseForDebugging</w:t>
      </w:r>
      <w:r>
        <w:rPr>
          <w:rStyle w:val="SubtleEmphasis"/>
          <w:i w:val="false"/>
          <w:iCs w:val="false"/>
          <w:color w:val="auto"/>
        </w:rPr>
        <w:t xml:space="preserve"> subfolders</w:t>
      </w:r>
    </w:p>
    <w:p>
      <w:pPr>
        <w:pStyle w:val="Normal"/>
        <w:ind w:firstLine="708"/>
        <w:rPr>
          <w:rFonts w:ascii="Courier New" w:hAnsi="Courier New" w:cs="Courier New"/>
          <w:color w:val="000000"/>
          <w:sz w:val="20"/>
          <w:szCs w:val="20"/>
          <w:highlight w:val="white"/>
        </w:rPr>
      </w:pPr>
      <w:r>
        <w:rPr>
          <w:rFonts w:cs="Courier New" w:ascii="Courier New" w:hAnsi="Courier New"/>
          <w:b/>
          <w:bCs/>
          <w:color w:val="0000FF"/>
          <w:sz w:val="20"/>
          <w:szCs w:val="20"/>
          <w:highlight w:val="white"/>
        </w:rPr>
        <w:t>&gt; mkdir</w:t>
      </w:r>
      <w:r>
        <w:rPr>
          <w:rFonts w:cs="Courier New" w:ascii="Courier New" w:hAnsi="Courier New"/>
          <w:color w:val="000000"/>
          <w:sz w:val="20"/>
          <w:szCs w:val="20"/>
          <w:highlight w:val="white"/>
        </w:rPr>
        <w:t xml:space="preserve"> Release</w:t>
      </w:r>
    </w:p>
    <w:p>
      <w:pPr>
        <w:pStyle w:val="NoSpacing"/>
        <w:ind w:firstLine="708"/>
        <w:rPr/>
      </w:pPr>
      <w:r>
        <w:rPr>
          <w:rFonts w:cs="Courier New" w:ascii="Courier New" w:hAnsi="Courier New"/>
          <w:b/>
          <w:bCs/>
          <w:color w:val="0000FF"/>
          <w:sz w:val="20"/>
          <w:szCs w:val="20"/>
          <w:highlight w:val="white"/>
        </w:rPr>
        <w:t>&gt; mkdir</w:t>
      </w:r>
      <w:r>
        <w:rPr>
          <w:rFonts w:cs="Courier New" w:ascii="Courier New" w:hAnsi="Courier New"/>
          <w:color w:val="000000"/>
          <w:sz w:val="20"/>
          <w:szCs w:val="20"/>
          <w:highlight w:val="white"/>
        </w:rPr>
        <w:t xml:space="preserve"> ReleaseForDebugging</w:t>
      </w:r>
    </w:p>
    <w:p>
      <w:pPr>
        <w:pStyle w:val="Normal"/>
        <w:ind w:hanging="0"/>
        <w:rPr>
          <w:lang w:val="en-GB"/>
        </w:rPr>
      </w:pPr>
      <w:r>
        <w:rPr>
          <w:lang w:val="en-GB"/>
        </w:rPr>
      </w:r>
    </w:p>
    <w:p>
      <w:pPr>
        <w:pStyle w:val="NoSpacing"/>
        <w:rPr/>
      </w:pPr>
      <w:r>
        <w:rPr>
          <w:rStyle w:val="SubtleEmphasis"/>
          <w:i w:val="false"/>
          <w:iCs w:val="false"/>
          <w:color w:val="auto"/>
        </w:rPr>
        <w:t xml:space="preserve">Copy all .cc files from Dalton Project ISS </w:t>
      </w:r>
      <w:r>
        <w:rPr/>
        <w:t xml:space="preserve">into </w:t>
      </w:r>
      <w:r>
        <w:rPr>
          <w:i/>
        </w:rPr>
        <w:t>isasim/src/</w:t>
      </w:r>
      <w:r>
        <w:rPr/>
        <w:t xml:space="preserve">. </w:t>
      </w:r>
    </w:p>
    <w:p>
      <w:pPr>
        <w:pStyle w:val="NoSpacing"/>
        <w:ind w:firstLine="708"/>
        <w:rPr>
          <w:rStyle w:val="SubtleEmphasis"/>
          <w:rFonts w:ascii="Cambria" w:hAnsi="Cambria" w:eastAsia="" w:cs="Times New Roman" w:asciiTheme="majorHAnsi" w:cstheme="majorBidi" w:eastAsiaTheme="majorEastAsia" w:hAnsiTheme="majorHAnsi"/>
          <w:b/>
          <w:b/>
        </w:rPr>
      </w:pPr>
      <w:r>
        <w:rPr>
          <w:rFonts w:cs="Courier New" w:ascii="Courier New" w:hAnsi="Courier New"/>
          <w:b/>
          <w:bCs/>
          <w:color w:val="0000FF"/>
          <w:sz w:val="20"/>
          <w:szCs w:val="20"/>
          <w:highlight w:val="white"/>
        </w:rPr>
        <w:t>&gt; cp</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Desktop</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material</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ISS</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cc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src</w:t>
      </w:r>
      <w:r>
        <w:rPr>
          <w:rFonts w:cs="Courier New" w:ascii="Courier New" w:hAnsi="Courier New"/>
          <w:b/>
          <w:bCs/>
          <w:color w:val="804000"/>
          <w:sz w:val="20"/>
          <w:szCs w:val="20"/>
          <w:highlight w:val="white"/>
        </w:rPr>
        <w:t>/</w:t>
      </w:r>
    </w:p>
    <w:p>
      <w:pPr>
        <w:pStyle w:val="NoSpacing"/>
        <w:rPr>
          <w:lang w:val="en-GB"/>
        </w:rPr>
      </w:pPr>
      <w:r>
        <w:rPr>
          <w:rStyle w:val="SubtleEmphasis"/>
          <w:i w:val="false"/>
          <w:iCs w:val="false"/>
          <w:color w:val="auto"/>
        </w:rPr>
        <w:t xml:space="preserve">Copy all .cc files from Dalton Project ISS </w:t>
      </w:r>
      <w:r>
        <w:rPr/>
        <w:t xml:space="preserve">into </w:t>
      </w:r>
      <w:r>
        <w:rPr>
          <w:i/>
        </w:rPr>
        <w:t>isasim/src/</w:t>
      </w:r>
      <w:r>
        <w:rPr/>
        <w:t xml:space="preserve">. </w:t>
      </w:r>
    </w:p>
    <w:p>
      <w:pPr>
        <w:pStyle w:val="Normal"/>
        <w:ind w:firstLine="708"/>
        <w:rPr>
          <w:lang w:val="en-GB"/>
        </w:rPr>
      </w:pPr>
      <w:r>
        <w:rPr>
          <w:rFonts w:cs="Courier New" w:ascii="Courier New" w:hAnsi="Courier New"/>
          <w:b/>
          <w:bCs/>
          <w:color w:val="0000FF"/>
          <w:sz w:val="20"/>
          <w:szCs w:val="20"/>
          <w:highlight w:val="white"/>
        </w:rPr>
        <w:t>&gt; cp</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Desktop</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material</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ISS</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h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inc</w:t>
      </w:r>
      <w:r>
        <w:rPr>
          <w:rFonts w:cs="Courier New" w:ascii="Courier New" w:hAnsi="Courier New"/>
          <w:b/>
          <w:bCs/>
          <w:color w:val="804000"/>
          <w:sz w:val="20"/>
          <w:szCs w:val="20"/>
          <w:highlight w:val="white"/>
        </w:rPr>
        <w:t>/</w:t>
      </w:r>
    </w:p>
    <w:p>
      <w:pPr>
        <w:pStyle w:val="Normal"/>
        <w:ind w:hanging="0"/>
        <w:rPr>
          <w:lang w:val="en-GB"/>
        </w:rPr>
      </w:pPr>
      <w:r>
        <w:rPr>
          <w:lang w:val="en-GB"/>
        </w:rPr>
      </w:r>
    </w:p>
    <w:p>
      <w:pPr>
        <w:pStyle w:val="Normal"/>
        <w:ind w:hanging="0"/>
        <w:rPr>
          <w:lang w:val="en-GB"/>
        </w:rPr>
      </w:pPr>
      <w:r>
        <w:rPr>
          <w:rStyle w:val="SubtleEmphasis"/>
          <w:i w:val="false"/>
          <w:iCs w:val="false"/>
          <w:color w:val="auto"/>
        </w:rPr>
        <w:t xml:space="preserve">ISS source code files are  </w:t>
      </w:r>
      <w:r>
        <w:rPr/>
        <w:t>in</w:t>
      </w:r>
      <w:r>
        <w:rPr>
          <w:i/>
        </w:rPr>
        <w:t xml:space="preserve"> ISS </w:t>
      </w:r>
      <w:r>
        <w:rPr/>
        <w:t>folder provided within material of this homelab.</w:t>
      </w:r>
    </w:p>
    <w:p>
      <w:pPr>
        <w:pStyle w:val="Heading5"/>
        <w:rPr>
          <w:lang w:val="en-GB"/>
        </w:rPr>
      </w:pPr>
      <w:r>
        <w:rPr>
          <w:lang w:val="en-GB"/>
        </w:rPr>
        <w:t>Building Release configuration</w:t>
      </w:r>
    </w:p>
    <w:p>
      <w:pPr>
        <w:pStyle w:val="Normal"/>
        <w:ind w:hanging="0"/>
        <w:rPr>
          <w:lang w:val="en-GB"/>
        </w:rPr>
      </w:pPr>
      <w:r>
        <w:rPr>
          <w:lang w:val="en-GB"/>
        </w:rPr>
        <w:t>Execute following commands:</w:t>
      </w:r>
    </w:p>
    <w:p>
      <w:pPr>
        <w:pStyle w:val="Normal"/>
        <w:ind w:left="360" w:firstLine="360"/>
        <w:rPr>
          <w:rStyle w:val="SubtleEmphasis"/>
          <w:rFonts w:ascii="Cambria" w:hAnsi="Cambria" w:eastAsia="" w:cs="Times New Roman" w:asciiTheme="majorHAnsi" w:cstheme="majorBidi" w:eastAsiaTheme="majorEastAsia" w:hAnsiTheme="majorHAnsi"/>
          <w:b/>
          <w:b/>
        </w:rPr>
      </w:pPr>
      <w:r>
        <w:rPr>
          <w:rFonts w:eastAsia="" w:cs="Times New Roman" w:cstheme="majorBidi" w:eastAsiaTheme="majorEastAsia" w:ascii="Cambria" w:hAnsi="Cambria"/>
          <w:b/>
        </w:rPr>
      </w:r>
    </w:p>
    <w:p>
      <w:pPr>
        <w:pStyle w:val="Normal"/>
        <w:ind w:left="708" w:hanging="0"/>
        <w:rPr>
          <w:rFonts w:ascii="Courier New" w:hAnsi="Courier New" w:cs="Courier New"/>
          <w:color w:val="000000"/>
          <w:sz w:val="20"/>
          <w:szCs w:val="20"/>
          <w:highlight w:val="white"/>
        </w:rPr>
      </w:pPr>
      <w:r>
        <w:rPr>
          <w:rFonts w:cs="Courier New" w:ascii="Courier New" w:hAnsi="Courier New"/>
          <w:b/>
          <w:bCs/>
          <w:color w:val="0000FF"/>
          <w:sz w:val="20"/>
          <w:szCs w:val="20"/>
          <w:highlight w:val="white"/>
        </w:rPr>
        <w:t>&gt; g++</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I </w:t>
      </w:r>
      <w:r>
        <w:rPr>
          <w:rFonts w:cs="Courier New" w:ascii="Courier New" w:hAnsi="Courier New"/>
          <w:color w:val="808080"/>
          <w:sz w:val="20"/>
          <w:szCs w:val="20"/>
          <w:highlight w:val="white"/>
        </w:rPr>
        <w:t>"./inc"</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O3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Wall -c -o </w:t>
      </w:r>
      <w:r>
        <w:rPr>
          <w:rFonts w:cs="Courier New" w:ascii="Courier New" w:hAnsi="Courier New"/>
          <w:color w:val="808080"/>
          <w:sz w:val="20"/>
          <w:szCs w:val="20"/>
          <w:highlight w:val="white"/>
        </w:rPr>
        <w:t>"./Release/i8051.o"</w:t>
      </w:r>
      <w:r>
        <w:rPr>
          <w:rFonts w:cs="Courier New" w:ascii="Courier New" w:hAnsi="Courier New"/>
          <w:color w:val="000000"/>
          <w:sz w:val="20"/>
          <w:szCs w:val="20"/>
          <w:highlight w:val="white"/>
        </w:rPr>
        <w:t xml:space="preserve"> </w:t>
      </w:r>
      <w:r>
        <w:rPr>
          <w:rFonts w:cs="Courier New" w:ascii="Courier New" w:hAnsi="Courier New"/>
          <w:color w:val="808080"/>
          <w:sz w:val="20"/>
          <w:szCs w:val="20"/>
          <w:highlight w:val="white"/>
        </w:rPr>
        <w:t>"./src/i8051.cc"</w:t>
      </w:r>
    </w:p>
    <w:p>
      <w:pPr>
        <w:pStyle w:val="Normal"/>
        <w:ind w:left="708" w:hanging="0"/>
        <w:rPr>
          <w:rFonts w:ascii="Courier New" w:hAnsi="Courier New" w:cs="Courier New"/>
          <w:color w:val="000000"/>
          <w:sz w:val="20"/>
          <w:szCs w:val="20"/>
          <w:highlight w:val="white"/>
        </w:rPr>
      </w:pPr>
      <w:r>
        <w:rPr>
          <w:rFonts w:cs="Courier New" w:ascii="Courier New" w:hAnsi="Courier New"/>
          <w:b/>
          <w:bCs/>
          <w:color w:val="0000FF"/>
          <w:sz w:val="20"/>
          <w:szCs w:val="20"/>
          <w:highlight w:val="white"/>
        </w:rPr>
        <w:t>&gt; g++</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I </w:t>
      </w:r>
      <w:r>
        <w:rPr>
          <w:rFonts w:cs="Courier New" w:ascii="Courier New" w:hAnsi="Courier New"/>
          <w:color w:val="808080"/>
          <w:sz w:val="20"/>
          <w:szCs w:val="20"/>
          <w:highlight w:val="white"/>
        </w:rPr>
        <w:t>"./inc"</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O3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Wall -c -o </w:t>
      </w:r>
      <w:r>
        <w:rPr>
          <w:rFonts w:cs="Courier New" w:ascii="Courier New" w:hAnsi="Courier New"/>
          <w:color w:val="808080"/>
          <w:sz w:val="20"/>
          <w:szCs w:val="20"/>
          <w:highlight w:val="white"/>
        </w:rPr>
        <w:t>"./Release/main.o"</w:t>
      </w:r>
      <w:r>
        <w:rPr>
          <w:rFonts w:cs="Courier New" w:ascii="Courier New" w:hAnsi="Courier New"/>
          <w:color w:val="000000"/>
          <w:sz w:val="20"/>
          <w:szCs w:val="20"/>
          <w:highlight w:val="white"/>
        </w:rPr>
        <w:t xml:space="preserve"> </w:t>
      </w:r>
      <w:r>
        <w:rPr>
          <w:rFonts w:cs="Courier New" w:ascii="Courier New" w:hAnsi="Courier New"/>
          <w:color w:val="808080"/>
          <w:sz w:val="20"/>
          <w:szCs w:val="20"/>
          <w:highlight w:val="white"/>
        </w:rPr>
        <w:t>"./src/main.cc"</w:t>
      </w:r>
    </w:p>
    <w:p>
      <w:pPr>
        <w:pStyle w:val="NoSpacing"/>
        <w:ind w:left="708" w:hanging="0"/>
        <w:rPr>
          <w:rFonts w:ascii="Courier New" w:hAnsi="Courier New" w:cs="Courier New"/>
          <w:color w:val="000000"/>
          <w:sz w:val="20"/>
          <w:szCs w:val="20"/>
        </w:rPr>
      </w:pPr>
      <w:r>
        <w:rPr>
          <w:rFonts w:cs="Courier New" w:ascii="Courier New" w:hAnsi="Courier New"/>
          <w:b/>
          <w:bCs/>
          <w:color w:val="0000FF"/>
          <w:sz w:val="20"/>
          <w:szCs w:val="20"/>
          <w:highlight w:val="white"/>
        </w:rPr>
        <w:t>&gt; g++</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I </w:t>
      </w:r>
      <w:r>
        <w:rPr>
          <w:rFonts w:cs="Courier New" w:ascii="Courier New" w:hAnsi="Courier New"/>
          <w:color w:val="808080"/>
          <w:sz w:val="20"/>
          <w:szCs w:val="20"/>
          <w:highlight w:val="white"/>
        </w:rPr>
        <w:t>"./inc"</w:t>
      </w:r>
      <w:r>
        <w:rPr>
          <w:rFonts w:cs="Courier New" w:ascii="Courier New" w:hAnsi="Courier New"/>
          <w:color w:val="000000"/>
          <w:sz w:val="20"/>
          <w:szCs w:val="20"/>
          <w:highlight w:val="white"/>
        </w:rPr>
        <w:t xml:space="preserve"> -o </w:t>
      </w:r>
      <w:r>
        <w:rPr>
          <w:rFonts w:cs="Courier New" w:ascii="Courier New" w:hAnsi="Courier New"/>
          <w:color w:val="808080"/>
          <w:sz w:val="20"/>
          <w:szCs w:val="20"/>
          <w:highlight w:val="white"/>
        </w:rPr>
        <w:t>"./Release/ISASim"</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Release</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o</w:t>
      </w:r>
    </w:p>
    <w:p>
      <w:pPr>
        <w:pStyle w:val="NoSpacing"/>
        <w:rPr>
          <w:rStyle w:val="SubtleEmphasis"/>
          <w:i w:val="false"/>
          <w:i w:val="false"/>
          <w:iCs w:val="false"/>
          <w:color w:val="auto"/>
        </w:rPr>
      </w:pPr>
      <w:r>
        <w:rPr>
          <w:i w:val="false"/>
          <w:iCs w:val="false"/>
          <w:color w:val="auto"/>
        </w:rPr>
      </w:r>
    </w:p>
    <w:p>
      <w:pPr>
        <w:pStyle w:val="NoSpacing"/>
        <w:rPr>
          <w:rStyle w:val="SubtleEmphasis"/>
          <w:i w:val="false"/>
          <w:i w:val="false"/>
          <w:iCs w:val="false"/>
          <w:color w:val="auto"/>
        </w:rPr>
      </w:pPr>
      <w:r>
        <w:rPr>
          <w:rStyle w:val="SubtleEmphasis"/>
          <w:i w:val="false"/>
          <w:iCs w:val="false"/>
          <w:color w:val="auto"/>
        </w:rPr>
        <w:t xml:space="preserve">ISASim source code composes of two .cc files: main.cc and i8051.cc. We will compile them separately and then link them </w:t>
      </w:r>
      <w:r>
        <w:rPr>
          <w:rStyle w:val="SubtleEmphasis"/>
          <w:i w:val="false"/>
          <w:iCs w:val="false"/>
          <w:color w:val="auto"/>
          <w:lang w:val="en-GB" w:eastAsia="en-US" w:bidi="ar-SA"/>
        </w:rPr>
        <w:t>together</w:t>
      </w:r>
      <w:r>
        <w:rPr>
          <w:rStyle w:val="SubtleEmphasis"/>
          <w:i w:val="false"/>
          <w:iCs w:val="false"/>
          <w:color w:val="auto"/>
        </w:rPr>
        <w:t>.</w:t>
      </w:r>
    </w:p>
    <w:p>
      <w:pPr>
        <w:pStyle w:val="NoSpacing"/>
        <w:rPr>
          <w:rStyle w:val="SubtleEmphasis"/>
          <w:i w:val="false"/>
          <w:i w:val="false"/>
          <w:iCs w:val="false"/>
          <w:color w:val="auto"/>
        </w:rPr>
      </w:pPr>
      <w:r>
        <w:rPr>
          <w:rStyle w:val="SubtleEmphasis"/>
          <w:i w:val="false"/>
          <w:iCs w:val="false"/>
          <w:color w:val="auto"/>
        </w:rPr>
        <w:t>First of all compile and assemble i80151.cc file, with the following command:</w:t>
      </w:r>
    </w:p>
    <w:p>
      <w:pPr>
        <w:pStyle w:val="Normal"/>
        <w:ind w:left="708" w:hanging="0"/>
        <w:rPr>
          <w:rFonts w:ascii="Courier New" w:hAnsi="Courier New" w:cs="Courier New"/>
          <w:color w:val="000000"/>
          <w:sz w:val="20"/>
          <w:szCs w:val="20"/>
          <w:highlight w:val="white"/>
        </w:rPr>
      </w:pPr>
      <w:r>
        <w:rPr>
          <w:rFonts w:cs="Courier New" w:ascii="Courier New" w:hAnsi="Courier New"/>
          <w:b/>
          <w:bCs/>
          <w:color w:val="0000FF"/>
          <w:sz w:val="20"/>
          <w:szCs w:val="20"/>
          <w:highlight w:val="white"/>
        </w:rPr>
        <w:t>&gt; g++</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I </w:t>
      </w:r>
      <w:r>
        <w:rPr>
          <w:rFonts w:cs="Courier New" w:ascii="Courier New" w:hAnsi="Courier New"/>
          <w:color w:val="808080"/>
          <w:sz w:val="20"/>
          <w:szCs w:val="20"/>
          <w:highlight w:val="white"/>
        </w:rPr>
        <w:t>"./inc"</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O3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Wall -c -o </w:t>
      </w:r>
      <w:r>
        <w:rPr>
          <w:rFonts w:cs="Courier New" w:ascii="Courier New" w:hAnsi="Courier New"/>
          <w:color w:val="808080"/>
          <w:sz w:val="20"/>
          <w:szCs w:val="20"/>
          <w:highlight w:val="white"/>
        </w:rPr>
        <w:t>"./Release/i8051.o"</w:t>
      </w:r>
      <w:r>
        <w:rPr>
          <w:rFonts w:cs="Courier New" w:ascii="Courier New" w:hAnsi="Courier New"/>
          <w:color w:val="000000"/>
          <w:sz w:val="20"/>
          <w:szCs w:val="20"/>
          <w:highlight w:val="white"/>
        </w:rPr>
        <w:t xml:space="preserve"> </w:t>
      </w:r>
      <w:r>
        <w:rPr>
          <w:rFonts w:cs="Courier New" w:ascii="Courier New" w:hAnsi="Courier New"/>
          <w:color w:val="808080"/>
          <w:sz w:val="20"/>
          <w:szCs w:val="20"/>
          <w:highlight w:val="white"/>
        </w:rPr>
        <w:t>"./src/i8051.cc"</w:t>
      </w:r>
    </w:p>
    <w:p>
      <w:pPr>
        <w:pStyle w:val="Normal"/>
        <w:ind w:hanging="0"/>
        <w:rPr>
          <w:rStyle w:val="SubtleEmphasis"/>
          <w:i w:val="false"/>
          <w:i w:val="false"/>
          <w:iCs w:val="false"/>
          <w:color w:val="auto"/>
        </w:rPr>
      </w:pPr>
      <w:r>
        <w:rPr>
          <w:i w:val="false"/>
          <w:iCs w:val="false"/>
          <w:color w:val="auto"/>
        </w:rPr>
      </w:r>
    </w:p>
    <w:p>
      <w:pPr>
        <w:pStyle w:val="Normal"/>
        <w:ind w:hanging="0"/>
        <w:rPr>
          <w:rStyle w:val="SubtleEmphasis"/>
          <w:rFonts w:ascii="Courier New" w:hAnsi="Courier New" w:cs="Courier New"/>
          <w:i w:val="false"/>
          <w:i w:val="false"/>
          <w:iCs w:val="false"/>
          <w:color w:val="000000"/>
          <w:sz w:val="20"/>
          <w:szCs w:val="20"/>
          <w:highlight w:val="white"/>
        </w:rPr>
      </w:pPr>
      <w:r>
        <w:rPr>
          <w:rStyle w:val="SubtleEmphasis"/>
          <w:i w:val="false"/>
          <w:iCs w:val="false"/>
          <w:color w:val="auto"/>
        </w:rPr>
        <w:t xml:space="preserve">This command uses </w:t>
      </w:r>
      <w:r>
        <w:rPr>
          <w:rFonts w:cs="Courier New" w:ascii="Courier New" w:hAnsi="Courier New"/>
          <w:b/>
          <w:bCs/>
          <w:color w:val="0000FF"/>
          <w:sz w:val="20"/>
          <w:szCs w:val="20"/>
          <w:highlight w:val="white"/>
        </w:rPr>
        <w:t>g++</w:t>
      </w:r>
      <w:r>
        <w:rPr>
          <w:rStyle w:val="SubtleEmphasis"/>
          <w:i w:val="false"/>
          <w:iCs w:val="false"/>
          <w:color w:val="auto"/>
        </w:rPr>
        <w:t xml:space="preserve"> compiler, builds </w:t>
      </w:r>
      <w:r>
        <w:rPr>
          <w:rFonts w:cs="Courier New" w:ascii="Courier New" w:hAnsi="Courier New"/>
          <w:color w:val="808080"/>
          <w:sz w:val="20"/>
          <w:szCs w:val="20"/>
          <w:highlight w:val="white"/>
        </w:rPr>
        <w:t>"./src/i8051.cc"</w:t>
      </w:r>
      <w:r>
        <w:rPr>
          <w:rStyle w:val="SubtleEmphasis"/>
          <w:i w:val="false"/>
          <w:iCs w:val="false"/>
          <w:color w:val="auto"/>
        </w:rPr>
        <w:t xml:space="preserve"> by using following flags:</w:t>
      </w:r>
    </w:p>
    <w:p>
      <w:pPr>
        <w:pStyle w:val="NoSpacing"/>
        <w:numPr>
          <w:ilvl w:val="0"/>
          <w:numId w:val="4"/>
        </w:numPr>
        <w:rPr/>
      </w:pP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I </w:t>
      </w:r>
      <w:r>
        <w:rPr>
          <w:rFonts w:cs="Courier New" w:ascii="Courier New" w:hAnsi="Courier New"/>
          <w:color w:val="808080"/>
          <w:sz w:val="20"/>
          <w:szCs w:val="20"/>
          <w:highlight w:val="white"/>
        </w:rPr>
        <w:t>"./inc"</w:t>
      </w:r>
      <w:r>
        <w:rPr>
          <w:rFonts w:cs="Courier New" w:ascii="Courier New" w:hAnsi="Courier New"/>
          <w:color w:val="000000"/>
          <w:sz w:val="20"/>
          <w:szCs w:val="20"/>
          <w:highlight w:val="white"/>
        </w:rPr>
        <w:br/>
      </w:r>
      <w:r>
        <w:rPr/>
        <w:t xml:space="preserve">Search for .h files into </w:t>
      </w:r>
      <w:r>
        <w:rPr>
          <w:rFonts w:cs="Courier New" w:ascii="Courier New" w:hAnsi="Courier New"/>
          <w:color w:val="808080"/>
          <w:sz w:val="20"/>
          <w:szCs w:val="20"/>
          <w:highlight w:val="white"/>
        </w:rPr>
        <w:t>./inc</w:t>
      </w:r>
      <w:r>
        <w:rPr/>
        <w:t xml:space="preserve"> subfolder (subfolder path refers to directory where g++ is called).</w:t>
      </w:r>
    </w:p>
    <w:p>
      <w:pPr>
        <w:pStyle w:val="NoSpacing"/>
        <w:numPr>
          <w:ilvl w:val="0"/>
          <w:numId w:val="4"/>
        </w:numPr>
        <w:rPr/>
      </w:pP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O3 </w:t>
      </w:r>
    </w:p>
    <w:p>
      <w:pPr>
        <w:pStyle w:val="NoSpacing"/>
        <w:ind w:left="720" w:hanging="0"/>
        <w:rPr/>
      </w:pPr>
      <w:r>
        <w:rPr/>
        <w:t>Set the maximum level of optimization.</w:t>
      </w:r>
    </w:p>
    <w:p>
      <w:pPr>
        <w:pStyle w:val="NoSpacing"/>
        <w:numPr>
          <w:ilvl w:val="0"/>
          <w:numId w:val="4"/>
        </w:numPr>
        <w:rPr/>
      </w:pP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Wall </w:t>
      </w:r>
    </w:p>
    <w:p>
      <w:pPr>
        <w:pStyle w:val="NoSpacing"/>
        <w:ind w:left="720" w:hanging="0"/>
        <w:rPr/>
      </w:pPr>
      <w:r>
        <w:rPr/>
        <w:t>Display all warnings.</w:t>
      </w:r>
    </w:p>
    <w:p>
      <w:pPr>
        <w:pStyle w:val="NoSpacing"/>
        <w:numPr>
          <w:ilvl w:val="0"/>
          <w:numId w:val="4"/>
        </w:numPr>
        <w:rPr/>
      </w:pPr>
      <w:r>
        <w:rPr>
          <w:rFonts w:cs="Courier New" w:ascii="Courier New" w:hAnsi="Courier New"/>
          <w:color w:val="000000"/>
          <w:sz w:val="20"/>
          <w:szCs w:val="20"/>
          <w:highlight w:val="white"/>
        </w:rPr>
        <w:t xml:space="preserve">-c </w:t>
      </w:r>
    </w:p>
    <w:p>
      <w:pPr>
        <w:pStyle w:val="NoSpacing"/>
        <w:ind w:left="720" w:hanging="0"/>
        <w:rPr/>
      </w:pPr>
      <w:r>
        <w:rPr/>
        <w:t>Compile and assemble but do not link the input file.</w:t>
      </w:r>
    </w:p>
    <w:p>
      <w:pPr>
        <w:pStyle w:val="NoSpacing"/>
        <w:numPr>
          <w:ilvl w:val="0"/>
          <w:numId w:val="4"/>
        </w:numPr>
        <w:rPr/>
      </w:pPr>
      <w:r>
        <w:rPr>
          <w:rFonts w:cs="Courier New" w:ascii="Courier New" w:hAnsi="Courier New"/>
          <w:color w:val="000000"/>
          <w:sz w:val="20"/>
          <w:szCs w:val="20"/>
          <w:highlight w:val="white"/>
        </w:rPr>
        <w:t xml:space="preserve">-o </w:t>
      </w:r>
      <w:r>
        <w:rPr>
          <w:rFonts w:cs="Courier New" w:ascii="Courier New" w:hAnsi="Courier New"/>
          <w:color w:val="808080"/>
          <w:sz w:val="20"/>
          <w:szCs w:val="20"/>
          <w:highlight w:val="white"/>
        </w:rPr>
        <w:t>"./Release/i8051.o"</w:t>
      </w:r>
    </w:p>
    <w:p>
      <w:pPr>
        <w:pStyle w:val="NoSpacing"/>
        <w:ind w:left="720" w:hanging="0"/>
        <w:rPr/>
      </w:pPr>
      <w:r>
        <w:rPr/>
        <w:t xml:space="preserve">Place output </w:t>
      </w:r>
      <w:r>
        <w:rPr>
          <w:rFonts w:cs="Courier New" w:ascii="Courier New" w:hAnsi="Courier New"/>
          <w:color w:val="808080"/>
          <w:sz w:val="20"/>
          <w:szCs w:val="20"/>
          <w:highlight w:val="white"/>
        </w:rPr>
        <w:t>i8051.o</w:t>
      </w:r>
      <w:r>
        <w:rPr/>
        <w:t xml:space="preserve"> file in </w:t>
      </w:r>
      <w:r>
        <w:rPr>
          <w:rFonts w:cs="Courier New" w:ascii="Courier New" w:hAnsi="Courier New"/>
          <w:color w:val="808080"/>
          <w:sz w:val="20"/>
          <w:szCs w:val="20"/>
        </w:rPr>
        <w:t>./Release</w:t>
      </w:r>
      <w:r>
        <w:rPr/>
        <w:t xml:space="preserve"> folder.</w:t>
      </w:r>
    </w:p>
    <w:p>
      <w:pPr>
        <w:pStyle w:val="NoSpacing"/>
        <w:rPr>
          <w:rStyle w:val="SubtleEmphasis"/>
          <w:i w:val="false"/>
          <w:i w:val="false"/>
          <w:iCs w:val="false"/>
          <w:color w:val="auto"/>
        </w:rPr>
      </w:pPr>
      <w:r>
        <w:rPr>
          <w:i w:val="false"/>
          <w:iCs w:val="false"/>
          <w:color w:val="auto"/>
        </w:rPr>
      </w:r>
    </w:p>
    <w:p>
      <w:pPr>
        <w:pStyle w:val="NoSpacing"/>
        <w:rPr>
          <w:rStyle w:val="SubtleEmphasis"/>
          <w:i w:val="false"/>
          <w:i w:val="false"/>
          <w:iCs w:val="false"/>
          <w:color w:val="auto"/>
        </w:rPr>
      </w:pPr>
      <w:r>
        <w:rPr>
          <w:rStyle w:val="SubtleEmphasis"/>
          <w:i w:val="false"/>
          <w:iCs w:val="false"/>
          <w:color w:val="auto"/>
        </w:rPr>
        <w:t>Similarily, compile and assemble main.cc file:</w:t>
      </w:r>
    </w:p>
    <w:p>
      <w:pPr>
        <w:pStyle w:val="NoSpacing"/>
        <w:ind w:firstLine="708"/>
        <w:rPr>
          <w:rFonts w:ascii="Courier New" w:hAnsi="Courier New" w:cs="Courier New"/>
          <w:color w:val="808080"/>
          <w:sz w:val="20"/>
          <w:szCs w:val="20"/>
        </w:rPr>
      </w:pPr>
      <w:r>
        <w:rPr>
          <w:rFonts w:cs="Courier New" w:ascii="Courier New" w:hAnsi="Courier New"/>
          <w:b/>
          <w:bCs/>
          <w:color w:val="0000FF"/>
          <w:sz w:val="20"/>
          <w:szCs w:val="20"/>
          <w:highlight w:val="white"/>
        </w:rPr>
        <w:t>&gt; g++</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I </w:t>
      </w:r>
      <w:r>
        <w:rPr>
          <w:rFonts w:cs="Courier New" w:ascii="Courier New" w:hAnsi="Courier New"/>
          <w:color w:val="808080"/>
          <w:sz w:val="20"/>
          <w:szCs w:val="20"/>
          <w:highlight w:val="white"/>
        </w:rPr>
        <w:t>"./inc"</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O3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Wall -c -o </w:t>
      </w:r>
      <w:r>
        <w:rPr>
          <w:rFonts w:cs="Courier New" w:ascii="Courier New" w:hAnsi="Courier New"/>
          <w:color w:val="808080"/>
          <w:sz w:val="20"/>
          <w:szCs w:val="20"/>
          <w:highlight w:val="white"/>
        </w:rPr>
        <w:t>"./Release/main.o"</w:t>
      </w:r>
      <w:r>
        <w:rPr>
          <w:rFonts w:cs="Courier New" w:ascii="Courier New" w:hAnsi="Courier New"/>
          <w:color w:val="000000"/>
          <w:sz w:val="20"/>
          <w:szCs w:val="20"/>
          <w:highlight w:val="white"/>
        </w:rPr>
        <w:t xml:space="preserve"> </w:t>
      </w:r>
      <w:r>
        <w:rPr>
          <w:rFonts w:cs="Courier New" w:ascii="Courier New" w:hAnsi="Courier New"/>
          <w:color w:val="808080"/>
          <w:sz w:val="20"/>
          <w:szCs w:val="20"/>
          <w:highlight w:val="white"/>
        </w:rPr>
        <w:t>"./src/main.cc"</w:t>
      </w:r>
    </w:p>
    <w:p>
      <w:pPr>
        <w:pStyle w:val="NoSpacing"/>
        <w:rPr>
          <w:rFonts w:ascii="Courier New" w:hAnsi="Courier New" w:cs="Courier New"/>
          <w:color w:val="808080"/>
          <w:sz w:val="20"/>
          <w:szCs w:val="20"/>
        </w:rPr>
      </w:pPr>
      <w:r>
        <w:rPr>
          <w:rFonts w:cs="Courier New" w:ascii="Courier New" w:hAnsi="Courier New"/>
          <w:color w:val="808080"/>
          <w:sz w:val="20"/>
          <w:szCs w:val="20"/>
        </w:rPr>
      </w:r>
    </w:p>
    <w:p>
      <w:pPr>
        <w:pStyle w:val="NoSpacing"/>
        <w:rPr>
          <w:rStyle w:val="SubtleEmphasis"/>
          <w:i w:val="false"/>
          <w:i w:val="false"/>
          <w:iCs w:val="false"/>
          <w:color w:val="auto"/>
        </w:rPr>
      </w:pPr>
      <w:r>
        <w:rPr>
          <w:rStyle w:val="SubtleEmphasis"/>
          <w:i w:val="false"/>
          <w:iCs w:val="false"/>
          <w:color w:val="auto"/>
        </w:rPr>
        <w:t>Link obtained object files with the following:</w:t>
      </w:r>
    </w:p>
    <w:p>
      <w:pPr>
        <w:pStyle w:val="NoSpacing"/>
        <w:ind w:left="708" w:hanging="0"/>
        <w:rPr>
          <w:rFonts w:ascii="Courier New" w:hAnsi="Courier New" w:cs="Courier New"/>
          <w:color w:val="808080"/>
          <w:sz w:val="20"/>
          <w:szCs w:val="20"/>
        </w:rPr>
      </w:pPr>
      <w:r>
        <w:rPr>
          <w:rFonts w:cs="Courier New" w:ascii="Courier New" w:hAnsi="Courier New"/>
          <w:b/>
          <w:bCs/>
          <w:color w:val="0000FF"/>
          <w:sz w:val="20"/>
          <w:szCs w:val="20"/>
          <w:highlight w:val="white"/>
        </w:rPr>
        <w:t>&gt; g++</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I </w:t>
      </w:r>
      <w:r>
        <w:rPr>
          <w:rFonts w:cs="Courier New" w:ascii="Courier New" w:hAnsi="Courier New"/>
          <w:color w:val="808080"/>
          <w:sz w:val="20"/>
          <w:szCs w:val="20"/>
          <w:highlight w:val="white"/>
        </w:rPr>
        <w:t>"./inc"</w:t>
      </w:r>
      <w:r>
        <w:rPr>
          <w:rFonts w:cs="Courier New" w:ascii="Courier New" w:hAnsi="Courier New"/>
          <w:color w:val="000000"/>
          <w:sz w:val="20"/>
          <w:szCs w:val="20"/>
          <w:highlight w:val="white"/>
        </w:rPr>
        <w:t xml:space="preserve"> -o </w:t>
      </w:r>
      <w:r>
        <w:rPr>
          <w:rFonts w:cs="Courier New" w:ascii="Courier New" w:hAnsi="Courier New"/>
          <w:color w:val="808080"/>
          <w:sz w:val="20"/>
          <w:szCs w:val="20"/>
          <w:highlight w:val="white"/>
        </w:rPr>
        <w:t>"./Release/ISASim"</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Release</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i8051</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o</w:t>
      </w:r>
      <w:r>
        <w:rPr>
          <w:rFonts w:cs="Courier New" w:ascii="Courier New" w:hAnsi="Courier New"/>
          <w:color w:val="000000"/>
          <w:sz w:val="20"/>
          <w:szCs w:val="20"/>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Release</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main</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o</w:t>
      </w:r>
    </w:p>
    <w:p>
      <w:pPr>
        <w:pStyle w:val="NoSpacing"/>
        <w:ind w:firstLine="708"/>
        <w:rPr>
          <w:rStyle w:val="SubtleEmphasis"/>
          <w:i w:val="false"/>
          <w:i w:val="false"/>
          <w:iCs w:val="false"/>
          <w:color w:val="auto"/>
        </w:rPr>
      </w:pPr>
      <w:r>
        <w:rPr>
          <w:i w:val="false"/>
          <w:iCs w:val="false"/>
          <w:color w:val="auto"/>
        </w:rPr>
      </w:r>
    </w:p>
    <w:p>
      <w:pPr>
        <w:pStyle w:val="Heading5"/>
        <w:rPr>
          <w:lang w:val="en-GB"/>
        </w:rPr>
      </w:pPr>
      <w:r>
        <w:rPr>
          <w:lang w:val="en-GB"/>
        </w:rPr>
        <w:t>Building ReleaseForDebugging configuration</w:t>
      </w:r>
    </w:p>
    <w:p>
      <w:pPr>
        <w:pStyle w:val="Normal"/>
        <w:rPr>
          <w:lang w:val="en-GB"/>
        </w:rPr>
      </w:pPr>
      <w:r>
        <w:rPr>
          <w:lang w:val="en-GB"/>
        </w:rPr>
      </w:r>
    </w:p>
    <w:p>
      <w:pPr>
        <w:pStyle w:val="NoSpacing"/>
        <w:rPr>
          <w:rStyle w:val="SubtleEmphasis"/>
          <w:i w:val="false"/>
          <w:i w:val="false"/>
          <w:iCs w:val="false"/>
          <w:color w:val="auto"/>
        </w:rPr>
      </w:pPr>
      <w:r>
        <w:rPr>
          <w:rStyle w:val="SubtleEmphasis"/>
          <w:i w:val="false"/>
          <w:iCs w:val="false"/>
          <w:color w:val="auto"/>
        </w:rPr>
        <w:t>Compile and assemble i80151.cc file, with the following command:</w:t>
      </w:r>
    </w:p>
    <w:p>
      <w:pPr>
        <w:pStyle w:val="Normal"/>
        <w:ind w:left="708" w:hanging="0"/>
        <w:rPr>
          <w:rFonts w:ascii="Courier New" w:hAnsi="Courier New" w:cs="Courier New"/>
          <w:color w:val="808080"/>
          <w:sz w:val="20"/>
          <w:szCs w:val="20"/>
          <w:highlight w:val="white"/>
        </w:rPr>
      </w:pPr>
      <w:r>
        <w:rPr>
          <w:rFonts w:cs="Courier New" w:ascii="Courier New" w:hAnsi="Courier New"/>
          <w:b/>
          <w:bCs/>
          <w:color w:val="0000FF"/>
          <w:sz w:val="20"/>
          <w:szCs w:val="20"/>
          <w:highlight w:val="white"/>
        </w:rPr>
        <w:t>&gt; g++</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I </w:t>
      </w:r>
      <w:r>
        <w:rPr>
          <w:rFonts w:cs="Courier New" w:ascii="Courier New" w:hAnsi="Courier New"/>
          <w:color w:val="808080"/>
          <w:sz w:val="20"/>
          <w:szCs w:val="20"/>
          <w:highlight w:val="white"/>
        </w:rPr>
        <w:t>"./inc"</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O3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Wall -c -o </w:t>
      </w:r>
      <w:r>
        <w:rPr>
          <w:rFonts w:cs="Courier New" w:ascii="Courier New" w:hAnsi="Courier New"/>
          <w:color w:val="808080"/>
          <w:sz w:val="20"/>
          <w:szCs w:val="20"/>
          <w:highlight w:val="white"/>
        </w:rPr>
        <w:t>"./ReleaseForDebugging/i8051.o"</w:t>
      </w:r>
      <w:r>
        <w:rPr>
          <w:rFonts w:cs="Courier New" w:ascii="Courier New" w:hAnsi="Courier New"/>
          <w:color w:val="000000"/>
          <w:sz w:val="20"/>
          <w:szCs w:val="20"/>
          <w:highlight w:val="white"/>
        </w:rPr>
        <w:br/>
      </w:r>
      <w:r>
        <w:rPr>
          <w:rFonts w:cs="Courier New" w:ascii="Courier New" w:hAnsi="Courier New"/>
          <w:color w:val="80808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DDEBUG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DDEBUG_PC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DDETAIL</w:t>
      </w:r>
      <w:r>
        <w:rPr>
          <w:rFonts w:cs="Courier New" w:ascii="Courier New" w:hAnsi="Courier New"/>
          <w:color w:val="808080"/>
          <w:sz w:val="20"/>
          <w:szCs w:val="20"/>
          <w:highlight w:val="white"/>
        </w:rPr>
        <w:t xml:space="preserve"> "./src/i8051.cc"</w:t>
      </w:r>
    </w:p>
    <w:p>
      <w:pPr>
        <w:pStyle w:val="Normal"/>
        <w:ind w:left="708" w:hanging="0"/>
        <w:rPr>
          <w:rStyle w:val="SubtleEmphasis"/>
          <w:rFonts w:ascii="Courier New" w:hAnsi="Courier New" w:cs="Courier New"/>
          <w:i w:val="false"/>
          <w:i w:val="false"/>
          <w:iCs w:val="false"/>
          <w:color w:val="000000"/>
          <w:sz w:val="20"/>
          <w:szCs w:val="20"/>
          <w:highlight w:val="white"/>
        </w:rPr>
      </w:pPr>
      <w:r>
        <w:rPr>
          <w:rFonts w:cs="Courier New" w:ascii="Courier New" w:hAnsi="Courier New"/>
          <w:i w:val="false"/>
          <w:iCs w:val="false"/>
          <w:color w:val="000000"/>
          <w:sz w:val="20"/>
          <w:szCs w:val="20"/>
          <w:highlight w:val="white"/>
        </w:rPr>
      </w:r>
    </w:p>
    <w:p>
      <w:pPr>
        <w:pStyle w:val="NoSpacing"/>
        <w:rPr>
          <w:rStyle w:val="SubtleEmphasis"/>
          <w:i w:val="false"/>
          <w:i w:val="false"/>
          <w:iCs w:val="false"/>
          <w:color w:val="auto"/>
        </w:rPr>
      </w:pPr>
      <w:r>
        <w:rPr>
          <w:rStyle w:val="SubtleEmphasis"/>
          <w:i w:val="false"/>
          <w:iCs w:val="false"/>
          <w:color w:val="auto"/>
        </w:rPr>
        <w:t>Similarily, compile and assemble main.cc file:</w:t>
      </w:r>
    </w:p>
    <w:p>
      <w:pPr>
        <w:pStyle w:val="NoSpacing"/>
        <w:ind w:left="708" w:hanging="0"/>
        <w:rPr>
          <w:rFonts w:ascii="Courier New" w:hAnsi="Courier New" w:cs="Courier New"/>
          <w:color w:val="808080"/>
          <w:sz w:val="20"/>
          <w:szCs w:val="20"/>
        </w:rPr>
      </w:pPr>
      <w:r>
        <w:rPr>
          <w:rFonts w:cs="Courier New" w:ascii="Courier New" w:hAnsi="Courier New"/>
          <w:b/>
          <w:bCs/>
          <w:color w:val="0000FF"/>
          <w:sz w:val="20"/>
          <w:szCs w:val="20"/>
          <w:highlight w:val="white"/>
        </w:rPr>
        <w:t>&gt; g++</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I </w:t>
      </w:r>
      <w:r>
        <w:rPr>
          <w:rFonts w:cs="Courier New" w:ascii="Courier New" w:hAnsi="Courier New"/>
          <w:color w:val="808080"/>
          <w:sz w:val="20"/>
          <w:szCs w:val="20"/>
          <w:highlight w:val="white"/>
        </w:rPr>
        <w:t>"./inc"</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O3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Wall -c -o </w:t>
      </w:r>
      <w:r>
        <w:rPr>
          <w:rFonts w:cs="Courier New" w:ascii="Courier New" w:hAnsi="Courier New"/>
          <w:color w:val="808080"/>
          <w:sz w:val="20"/>
          <w:szCs w:val="20"/>
          <w:highlight w:val="white"/>
        </w:rPr>
        <w:t>"./ReleaseForDebugging/main.o"</w:t>
      </w:r>
      <w:r>
        <w:rPr>
          <w:rFonts w:cs="Courier New" w:ascii="Courier New" w:hAnsi="Courier New"/>
          <w:color w:val="000000"/>
          <w:sz w:val="20"/>
          <w:szCs w:val="20"/>
          <w:highlight w:val="white"/>
        </w:rPr>
        <w:tab/>
        <w:br/>
      </w:r>
      <w:r>
        <w:rPr>
          <w:rFonts w:cs="Courier New" w:ascii="Courier New" w:hAnsi="Courier New"/>
          <w:color w:val="80808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DDEBUG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DDEBUG_PC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DDETAIL</w:t>
      </w:r>
      <w:r>
        <w:rPr>
          <w:rFonts w:cs="Courier New" w:ascii="Courier New" w:hAnsi="Courier New"/>
          <w:color w:val="808080"/>
          <w:sz w:val="20"/>
          <w:szCs w:val="20"/>
          <w:highlight w:val="white"/>
        </w:rPr>
        <w:t xml:space="preserve"> "./src/main.cc"</w:t>
      </w:r>
    </w:p>
    <w:p>
      <w:pPr>
        <w:pStyle w:val="NoSpacing"/>
        <w:rPr>
          <w:rFonts w:ascii="Courier New" w:hAnsi="Courier New" w:cs="Courier New"/>
          <w:color w:val="808080"/>
          <w:sz w:val="20"/>
          <w:szCs w:val="20"/>
        </w:rPr>
      </w:pPr>
      <w:r>
        <w:rPr>
          <w:rFonts w:cs="Courier New" w:ascii="Courier New" w:hAnsi="Courier New"/>
          <w:color w:val="808080"/>
          <w:sz w:val="20"/>
          <w:szCs w:val="20"/>
        </w:rPr>
      </w:r>
    </w:p>
    <w:p>
      <w:pPr>
        <w:pStyle w:val="NoSpacing"/>
        <w:rPr>
          <w:rStyle w:val="SubtleEmphasis"/>
          <w:i w:val="false"/>
          <w:i w:val="false"/>
          <w:iCs w:val="false"/>
          <w:color w:val="auto"/>
        </w:rPr>
      </w:pPr>
      <w:r>
        <w:rPr>
          <w:rStyle w:val="SubtleEmphasis"/>
          <w:i w:val="false"/>
          <w:iCs w:val="false"/>
          <w:color w:val="auto"/>
        </w:rPr>
        <w:t>Link obtained object files with the following:</w:t>
      </w:r>
    </w:p>
    <w:p>
      <w:pPr>
        <w:pStyle w:val="NoSpacing"/>
        <w:ind w:left="708" w:hanging="0"/>
        <w:rPr>
          <w:rFonts w:ascii="Courier New" w:hAnsi="Courier New" w:cs="Courier New"/>
          <w:color w:val="000000"/>
          <w:sz w:val="20"/>
          <w:szCs w:val="20"/>
        </w:rPr>
      </w:pPr>
      <w:r>
        <w:rPr>
          <w:rFonts w:cs="Courier New" w:ascii="Courier New" w:hAnsi="Courier New"/>
          <w:b/>
          <w:bCs/>
          <w:color w:val="0000FF"/>
          <w:sz w:val="20"/>
          <w:szCs w:val="20"/>
          <w:highlight w:val="white"/>
        </w:rPr>
        <w:t>&gt; g++</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I </w:t>
      </w:r>
      <w:r>
        <w:rPr>
          <w:rFonts w:cs="Courier New" w:ascii="Courier New" w:hAnsi="Courier New"/>
          <w:color w:val="808080"/>
          <w:sz w:val="20"/>
          <w:szCs w:val="20"/>
          <w:highlight w:val="white"/>
        </w:rPr>
        <w:t>"./inc"</w:t>
      </w:r>
      <w:r>
        <w:rPr>
          <w:rFonts w:cs="Courier New" w:ascii="Courier New" w:hAnsi="Courier New"/>
          <w:color w:val="000000"/>
          <w:sz w:val="20"/>
          <w:szCs w:val="20"/>
          <w:highlight w:val="white"/>
        </w:rPr>
        <w:t xml:space="preserve"> -o </w:t>
      </w:r>
      <w:r>
        <w:rPr>
          <w:rFonts w:cs="Courier New" w:ascii="Courier New" w:hAnsi="Courier New"/>
          <w:color w:val="808080"/>
          <w:sz w:val="20"/>
          <w:szCs w:val="20"/>
          <w:highlight w:val="white"/>
        </w:rPr>
        <w:t>"./ReleaseForDebugging/ISASim"</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DDEBUG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DDEBUG_PC </w:t>
        <w:b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DDETAIL </w:t>
      </w:r>
      <w:r>
        <w:rPr>
          <w:rFonts w:cs="Courier New" w:ascii="Courier New" w:hAnsi="Courier New"/>
          <w:b/>
          <w:bCs/>
          <w:color w:val="804000"/>
          <w:sz w:val="20"/>
          <w:szCs w:val="20"/>
          <w:highlight w:val="white"/>
        </w:rPr>
        <w:t>./</w:t>
      </w:r>
      <w:r>
        <w:rPr>
          <w:rFonts w:cs="Courier New" w:ascii="Courier New" w:hAnsi="Courier New"/>
          <w:color w:val="808080"/>
          <w:sz w:val="20"/>
          <w:szCs w:val="20"/>
          <w:highlight w:val="white"/>
        </w:rPr>
        <w:t>ReleaseForDebugging</w:t>
      </w:r>
      <w:r>
        <w:rPr>
          <w:rFonts w:cs="Courier New" w:ascii="Courier New" w:hAnsi="Courier New"/>
          <w:b/>
          <w:bCs/>
          <w:color w:val="804000"/>
          <w:sz w:val="20"/>
          <w:szCs w:val="20"/>
          <w:highlight w:val="white"/>
        </w:rPr>
        <w:t>/</w:t>
      </w:r>
      <w:r>
        <w:rPr>
          <w:rFonts w:cs="Courier New" w:ascii="Courier New" w:hAnsi="Courier New"/>
          <w:color w:val="808080"/>
          <w:sz w:val="20"/>
          <w:szCs w:val="20"/>
          <w:highlight w:val="white"/>
        </w:rPr>
        <w:t>i8051</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o</w:t>
      </w:r>
      <w:r>
        <w:rPr>
          <w:rFonts w:cs="Courier New" w:ascii="Courier New" w:hAnsi="Courier New"/>
          <w:color w:val="000000"/>
          <w:sz w:val="20"/>
          <w:szCs w:val="20"/>
        </w:rPr>
        <w:t xml:space="preserve"> </w:t>
      </w:r>
      <w:r>
        <w:rPr>
          <w:rFonts w:cs="Courier New" w:ascii="Courier New" w:hAnsi="Courier New"/>
          <w:b/>
          <w:bCs/>
          <w:color w:val="804000"/>
          <w:sz w:val="20"/>
          <w:szCs w:val="20"/>
          <w:highlight w:val="white"/>
        </w:rPr>
        <w:t>./</w:t>
      </w:r>
      <w:r>
        <w:rPr>
          <w:rFonts w:cs="Courier New" w:ascii="Courier New" w:hAnsi="Courier New"/>
          <w:color w:val="808080"/>
          <w:sz w:val="20"/>
          <w:szCs w:val="20"/>
          <w:highlight w:val="white"/>
        </w:rPr>
        <w:t>ReleaseForDebugging</w:t>
      </w:r>
      <w:r>
        <w:rPr>
          <w:rFonts w:cs="Courier New" w:ascii="Courier New" w:hAnsi="Courier New"/>
          <w:b/>
          <w:bCs/>
          <w:color w:val="804000"/>
          <w:sz w:val="20"/>
          <w:szCs w:val="20"/>
          <w:highlight w:val="white"/>
        </w:rPr>
        <w:t>/</w:t>
      </w:r>
      <w:r>
        <w:rPr>
          <w:rFonts w:cs="Courier New" w:ascii="Courier New" w:hAnsi="Courier New"/>
          <w:color w:val="808080"/>
          <w:sz w:val="20"/>
          <w:szCs w:val="20"/>
          <w:highlight w:val="white"/>
        </w:rPr>
        <w:t>main.</w:t>
      </w:r>
      <w:r>
        <w:rPr>
          <w:rFonts w:cs="Courier New" w:ascii="Courier New" w:hAnsi="Courier New"/>
          <w:color w:val="000000"/>
          <w:sz w:val="20"/>
          <w:szCs w:val="20"/>
          <w:highlight w:val="white"/>
        </w:rPr>
        <w:t>o</w:t>
      </w:r>
    </w:p>
    <w:p>
      <w:pPr>
        <w:pStyle w:val="NoSpacing"/>
        <w:rPr>
          <w:rFonts w:ascii="Courier New" w:hAnsi="Courier New" w:cs="Courier New"/>
          <w:color w:val="808080"/>
          <w:sz w:val="20"/>
          <w:szCs w:val="20"/>
        </w:rPr>
      </w:pPr>
      <w:r>
        <w:rPr>
          <w:rFonts w:cs="Courier New" w:ascii="Courier New" w:hAnsi="Courier New"/>
          <w:color w:val="808080"/>
          <w:sz w:val="20"/>
          <w:szCs w:val="20"/>
        </w:rPr>
      </w:r>
    </w:p>
    <w:p>
      <w:pPr>
        <w:pStyle w:val="Normal"/>
        <w:ind w:hanging="0"/>
        <w:rPr>
          <w:lang w:val="en-GB"/>
        </w:rPr>
      </w:pPr>
      <w:r>
        <w:rPr>
          <w:lang w:val="en-GB"/>
        </w:rPr>
        <w:t xml:space="preserve">You can enable the production of debugging information as a simulation output, by defining </w:t>
      </w:r>
      <w:r>
        <w:rPr>
          <w:rFonts w:cs="Courier New" w:ascii="Courier New" w:hAnsi="Courier New"/>
          <w:color w:val="000000"/>
          <w:sz w:val="20"/>
          <w:szCs w:val="20"/>
          <w:highlight w:val="white"/>
        </w:rPr>
        <w:t>DEBUG</w:t>
      </w:r>
      <w:r>
        <w:rPr>
          <w:rFonts w:cs="Courier New" w:ascii="Courier New" w:hAnsi="Courier New"/>
          <w:color w:val="000000"/>
          <w:sz w:val="20"/>
          <w:szCs w:val="20"/>
        </w:rPr>
        <w:t xml:space="preserve">, </w:t>
      </w:r>
      <w:r>
        <w:rPr>
          <w:rFonts w:cs="Courier New" w:ascii="Courier New" w:hAnsi="Courier New"/>
          <w:color w:val="000000"/>
          <w:sz w:val="20"/>
          <w:szCs w:val="20"/>
          <w:highlight w:val="white"/>
        </w:rPr>
        <w:t>DEBUG</w:t>
      </w:r>
      <w:r>
        <w:rPr>
          <w:rFonts w:cs="Courier New" w:ascii="Courier New" w:hAnsi="Courier New"/>
          <w:color w:val="000000"/>
          <w:sz w:val="20"/>
          <w:szCs w:val="20"/>
        </w:rPr>
        <w:t xml:space="preserve">_PC </w:t>
      </w:r>
      <w:r>
        <w:rPr>
          <w:rStyle w:val="NessunaspaziaturaCarattere"/>
        </w:rPr>
        <w:t>and</w:t>
      </w:r>
      <w:r>
        <w:rPr>
          <w:rFonts w:cs="Courier New" w:ascii="Courier New" w:hAnsi="Courier New"/>
          <w:color w:val="000000"/>
          <w:sz w:val="20"/>
          <w:szCs w:val="20"/>
        </w:rPr>
        <w:t xml:space="preserve"> </w:t>
      </w:r>
      <w:r>
        <w:rPr>
          <w:rFonts w:cs="Courier New" w:ascii="Courier New" w:hAnsi="Courier New"/>
          <w:color w:val="000000"/>
          <w:sz w:val="20"/>
          <w:szCs w:val="20"/>
          <w:highlight w:val="white"/>
        </w:rPr>
        <w:t>DETAIL</w:t>
      </w:r>
      <w:r>
        <w:rPr>
          <w:lang w:val="en-GB"/>
        </w:rPr>
        <w:t xml:space="preserve"> macros.</w:t>
      </w:r>
    </w:p>
    <w:p>
      <w:pPr>
        <w:pStyle w:val="Normal"/>
        <w:ind w:hanging="0"/>
        <w:rPr>
          <w:lang w:val="en-GB"/>
        </w:rPr>
      </w:pPr>
      <w:r>
        <w:rPr>
          <w:lang w:val="en-GB"/>
        </w:rPr>
        <w:t xml:space="preserve">Flags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DDEBUG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DDEBUG_PC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DDETAIL</w:t>
      </w:r>
      <w:r>
        <w:rPr>
          <w:rFonts w:cs="Courier New" w:ascii="Courier New" w:hAnsi="Courier New"/>
          <w:color w:val="808080"/>
          <w:sz w:val="20"/>
          <w:szCs w:val="20"/>
          <w:highlight w:val="white"/>
        </w:rPr>
        <w:t xml:space="preserve"> </w:t>
      </w:r>
      <w:r>
        <w:rPr>
          <w:lang w:val="en-GB"/>
        </w:rPr>
        <w:t xml:space="preserve">allows you to define those Macros during building phase. </w:t>
      </w:r>
    </w:p>
    <w:p>
      <w:pPr>
        <w:pStyle w:val="Normal"/>
        <w:ind w:hanging="0"/>
        <w:rPr>
          <w:lang w:val="en-GB"/>
        </w:rPr>
      </w:pPr>
      <w:r>
        <w:rPr>
          <w:lang w:val="en-GB"/>
        </w:rPr>
        <w:t xml:space="preserve">Alternatively, you can remove comments at 20, 21 and 22 lines in i8051.h file as follows, then build without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DDEBUG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DDEBUG_PC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DDETAIL</w:t>
      </w:r>
      <w:r>
        <w:rPr>
          <w:rFonts w:cs="Courier New" w:ascii="Courier New" w:hAnsi="Courier New"/>
          <w:color w:val="000000"/>
          <w:sz w:val="20"/>
          <w:szCs w:val="20"/>
        </w:rPr>
        <w:t xml:space="preserve"> </w:t>
      </w:r>
      <w:r>
        <w:rPr>
          <w:rStyle w:val="NessunaspaziaturaCarattere"/>
        </w:rPr>
        <w:t>flags</w:t>
      </w:r>
      <w:r>
        <w:rPr>
          <w:lang w:val="en-GB"/>
        </w:rPr>
        <w:t>:</w:t>
      </w:r>
    </w:p>
    <w:p>
      <w:pPr>
        <w:pStyle w:val="Normal"/>
        <w:ind w:hanging="0"/>
        <w:rPr>
          <w:lang w:val="en-GB"/>
        </w:rPr>
      </w:pPr>
      <w:r>
        <w:rPr>
          <w:lang w:val="en-GB"/>
        </w:rPr>
      </w:r>
    </w:p>
    <w:tbl>
      <w:tblPr>
        <w:tblStyle w:val="Grigliatabella"/>
        <w:tblW w:w="8775" w:type="dxa"/>
        <w:jc w:val="left"/>
        <w:tblInd w:w="108" w:type="dxa"/>
        <w:tblLayout w:type="fixed"/>
        <w:tblCellMar>
          <w:top w:w="0" w:type="dxa"/>
          <w:left w:w="108" w:type="dxa"/>
          <w:bottom w:w="0" w:type="dxa"/>
          <w:right w:w="108" w:type="dxa"/>
        </w:tblCellMar>
        <w:tblLook w:val="04a0" w:noHBand="0" w:noVBand="1" w:firstColumn="1" w:lastRow="0" w:lastColumn="0" w:firstRow="1"/>
      </w:tblPr>
      <w:tblGrid>
        <w:gridCol w:w="4207"/>
        <w:gridCol w:w="4567"/>
      </w:tblGrid>
      <w:tr>
        <w:trPr/>
        <w:tc>
          <w:tcPr>
            <w:tcW w:w="4207" w:type="dxa"/>
            <w:tcBorders>
              <w:top w:val="nil"/>
              <w:left w:val="nil"/>
              <w:bottom w:val="nil"/>
              <w:right w:val="nil"/>
            </w:tcBorders>
            <w:vAlign w:val="center"/>
          </w:tcPr>
          <w:tbl>
            <w:tblPr>
              <w:tblStyle w:val="Grigliatabella"/>
              <w:tblW w:w="2577" w:type="dxa"/>
              <w:jc w:val="left"/>
              <w:tblInd w:w="1130" w:type="dxa"/>
              <w:tblLayout w:type="fixed"/>
              <w:tblCellMar>
                <w:top w:w="0" w:type="dxa"/>
                <w:left w:w="108" w:type="dxa"/>
                <w:bottom w:w="0" w:type="dxa"/>
                <w:right w:w="108" w:type="dxa"/>
              </w:tblCellMar>
              <w:tblLook w:val="04a0" w:noHBand="0" w:noVBand="1" w:firstColumn="1" w:lastRow="0" w:lastColumn="0" w:firstRow="1"/>
            </w:tblPr>
            <w:tblGrid>
              <w:gridCol w:w="408"/>
              <w:gridCol w:w="2168"/>
            </w:tblGrid>
            <w:tr>
              <w:trPr/>
              <w:tc>
                <w:tcPr>
                  <w:tcW w:w="408" w:type="dxa"/>
                  <w:tcBorders>
                    <w:top w:val="nil"/>
                    <w:left w:val="nil"/>
                    <w:bottom w:val="nil"/>
                    <w:right w:val="nil"/>
                  </w:tcBorders>
                </w:tcPr>
                <w:p>
                  <w:pPr>
                    <w:pStyle w:val="Normal"/>
                    <w:widowControl w:val="false"/>
                    <w:suppressAutoHyphens w:val="true"/>
                    <w:spacing w:before="0" w:after="0"/>
                    <w:ind w:hanging="0"/>
                    <w:jc w:val="left"/>
                    <w:rPr>
                      <w:rFonts w:ascii="Courier New" w:hAnsi="Courier New" w:cs="Courier New"/>
                      <w:color w:val="000000"/>
                      <w:sz w:val="16"/>
                      <w:szCs w:val="16"/>
                      <w:lang w:val="en-GB"/>
                    </w:rPr>
                  </w:pPr>
                  <w:r>
                    <w:rPr>
                      <w:rFonts w:eastAsia="" w:cs="Courier New" w:ascii="Courier New" w:hAnsi="Courier New"/>
                      <w:color w:val="000000"/>
                      <w:kern w:val="0"/>
                      <w:sz w:val="16"/>
                      <w:szCs w:val="16"/>
                      <w:lang w:val="en-GB" w:eastAsia="en-US" w:bidi="ar-SA"/>
                    </w:rPr>
                    <w:t>20</w:t>
                    <w:br/>
                    <w:t>21</w:t>
                    <w:br/>
                    <w:t>22</w:t>
                    <w:br/>
                  </w:r>
                </w:p>
              </w:tc>
              <w:tc>
                <w:tcPr>
                  <w:tcW w:w="2168" w:type="dxa"/>
                  <w:tcBorders>
                    <w:top w:val="nil"/>
                    <w:left w:val="nil"/>
                    <w:bottom w:val="nil"/>
                    <w:right w:val="nil"/>
                  </w:tcBorders>
                </w:tcPr>
                <w:p>
                  <w:pPr>
                    <w:pStyle w:val="Normal"/>
                    <w:widowControl w:val="false"/>
                    <w:suppressAutoHyphens w:val="true"/>
                    <w:spacing w:before="0" w:after="0"/>
                    <w:ind w:hanging="0"/>
                    <w:jc w:val="left"/>
                    <w:rPr>
                      <w:rFonts w:ascii="Courier New" w:hAnsi="Courier New" w:cs="Courier New"/>
                      <w:color w:val="BEBEE6"/>
                      <w:sz w:val="16"/>
                      <w:szCs w:val="16"/>
                    </w:rPr>
                  </w:pPr>
                  <w:r>
                    <w:rPr>
                      <w:rFonts w:eastAsia="" w:cs="Courier New" w:ascii="Courier New" w:hAnsi="Courier New"/>
                      <w:color w:val="BEBEE6"/>
                      <w:kern w:val="0"/>
                      <w:sz w:val="16"/>
                      <w:szCs w:val="16"/>
                      <w:lang w:val="it-IT" w:eastAsia="en-US" w:bidi="ar-SA"/>
                    </w:rPr>
                    <w:t>//#define DEBUG</w:t>
                    <w:br/>
                    <w:t>//#define DEBUG_PC</w:t>
                    <w:br/>
                    <w:t>//#define DETAIL</w:t>
                    <w:br/>
                  </w:r>
                </w:p>
              </w:tc>
            </w:tr>
          </w:tbl>
          <w:p>
            <w:pPr>
              <w:pStyle w:val="Normal"/>
              <w:widowControl w:val="false"/>
              <w:ind w:hanging="0"/>
              <w:jc w:val="center"/>
              <w:rPr/>
            </w:pPr>
            <w:r>
              <w:rPr/>
            </w:r>
          </w:p>
        </w:tc>
        <w:tc>
          <w:tcPr>
            <w:tcW w:w="4567" w:type="dxa"/>
            <w:tcBorders>
              <w:top w:val="nil"/>
              <w:left w:val="nil"/>
              <w:bottom w:val="nil"/>
              <w:right w:val="nil"/>
            </w:tcBorders>
            <w:vAlign w:val="center"/>
          </w:tcPr>
          <w:tbl>
            <w:tblPr>
              <w:tblStyle w:val="Grigliatabella"/>
              <w:tblW w:w="2577" w:type="dxa"/>
              <w:jc w:val="left"/>
              <w:tblInd w:w="698" w:type="dxa"/>
              <w:tblLayout w:type="fixed"/>
              <w:tblCellMar>
                <w:top w:w="0" w:type="dxa"/>
                <w:left w:w="108" w:type="dxa"/>
                <w:bottom w:w="0" w:type="dxa"/>
                <w:right w:w="108" w:type="dxa"/>
              </w:tblCellMar>
              <w:tblLook w:val="04a0" w:noHBand="0" w:noVBand="1" w:firstColumn="1" w:lastRow="0" w:lastColumn="0" w:firstRow="1"/>
            </w:tblPr>
            <w:tblGrid>
              <w:gridCol w:w="408"/>
              <w:gridCol w:w="2168"/>
            </w:tblGrid>
            <w:tr>
              <w:trPr/>
              <w:tc>
                <w:tcPr>
                  <w:tcW w:w="408" w:type="dxa"/>
                  <w:tcBorders>
                    <w:top w:val="nil"/>
                    <w:left w:val="nil"/>
                    <w:bottom w:val="nil"/>
                    <w:right w:val="nil"/>
                  </w:tcBorders>
                </w:tcPr>
                <w:p>
                  <w:pPr>
                    <w:pStyle w:val="Normal"/>
                    <w:widowControl w:val="false"/>
                    <w:suppressAutoHyphens w:val="true"/>
                    <w:spacing w:before="0" w:after="0"/>
                    <w:ind w:hanging="0"/>
                    <w:jc w:val="left"/>
                    <w:rPr>
                      <w:rFonts w:ascii="Courier New" w:hAnsi="Courier New" w:cs="Courier New"/>
                      <w:color w:val="000000"/>
                      <w:sz w:val="16"/>
                      <w:szCs w:val="16"/>
                      <w:lang w:val="en-GB"/>
                    </w:rPr>
                  </w:pPr>
                  <w:r>
                    <w:rPr>
                      <w:rFonts w:eastAsia="" w:cs="Courier New" w:ascii="Courier New" w:hAnsi="Courier New"/>
                      <w:color w:val="000000"/>
                      <w:kern w:val="0"/>
                      <w:sz w:val="16"/>
                      <w:szCs w:val="16"/>
                      <w:lang w:val="en-GB" w:eastAsia="en-US" w:bidi="ar-SA"/>
                    </w:rPr>
                    <w:t>20</w:t>
                    <w:br/>
                    <w:t>21</w:t>
                    <w:br/>
                    <w:t>22</w:t>
                    <w:br/>
                  </w:r>
                </w:p>
              </w:tc>
              <w:tc>
                <w:tcPr>
                  <w:tcW w:w="2168" w:type="dxa"/>
                  <w:tcBorders>
                    <w:top w:val="nil"/>
                    <w:left w:val="nil"/>
                    <w:bottom w:val="nil"/>
                    <w:right w:val="nil"/>
                  </w:tcBorders>
                </w:tcPr>
                <w:p>
                  <w:pPr>
                    <w:pStyle w:val="Normal"/>
                    <w:widowControl w:val="false"/>
                    <w:suppressAutoHyphens w:val="true"/>
                    <w:spacing w:before="0" w:after="0"/>
                    <w:ind w:hanging="0"/>
                    <w:jc w:val="left"/>
                    <w:rPr>
                      <w:rFonts w:ascii="Courier New" w:hAnsi="Courier New" w:cs="Courier New"/>
                      <w:color w:val="BEBEE6"/>
                      <w:sz w:val="16"/>
                      <w:szCs w:val="16"/>
                    </w:rPr>
                  </w:pPr>
                  <w:r>
                    <w:rPr>
                      <w:rFonts w:eastAsia="" w:cs="Courier New" w:ascii="Courier New" w:hAnsi="Courier New"/>
                      <w:color w:val="00A000"/>
                      <w:kern w:val="0"/>
                      <w:sz w:val="16"/>
                      <w:szCs w:val="16"/>
                      <w:lang w:val="it-IT" w:eastAsia="it-IT" w:bidi="ar-SA"/>
                    </w:rPr>
                    <w:t>#define DEBUG</w:t>
                    <w:br/>
                    <w:t>#define DEBUG_PC</w:t>
                    <w:br/>
                    <w:t>#define DETAIL</w:t>
                    <w:br/>
                  </w:r>
                </w:p>
              </w:tc>
            </w:tr>
          </w:tbl>
          <w:p>
            <w:pPr>
              <w:pStyle w:val="Normal"/>
              <w:keepNext w:val="true"/>
              <w:widowControl w:val="false"/>
              <w:ind w:hanging="0"/>
              <w:jc w:val="center"/>
              <w:rPr/>
            </w:pPr>
            <w:r>
              <w:rPr/>
            </w:r>
          </w:p>
        </w:tc>
      </w:tr>
    </w:tbl>
    <w:p>
      <w:pPr>
        <w:pStyle w:val="Caption1"/>
        <w:jc w:val="center"/>
        <w:rPr>
          <w:lang w:val="en-GB"/>
        </w:rPr>
      </w:pPr>
      <w:r>
        <w:rPr>
          <w:lang w:val="en-GB"/>
        </w:rPr>
        <w:t xml:space="preserve">Code </w:t>
      </w:r>
      <w:r>
        <w:rPr>
          <w:lang w:val="en-GB"/>
        </w:rPr>
        <w:fldChar w:fldCharType="begin"/>
      </w:r>
      <w:r>
        <w:rPr>
          <w:lang w:val="en-GB"/>
        </w:rPr>
        <w:instrText> SEQ Code \* ARABIC </w:instrText>
      </w:r>
      <w:r>
        <w:rPr>
          <w:lang w:val="en-GB"/>
        </w:rPr>
        <w:fldChar w:fldCharType="separate"/>
      </w:r>
      <w:r>
        <w:rPr>
          <w:lang w:val="en-GB"/>
        </w:rPr>
        <w:t>5</w:t>
      </w:r>
      <w:r>
        <w:rPr>
          <w:lang w:val="en-GB"/>
        </w:rPr>
        <w:fldChar w:fldCharType="end"/>
      </w:r>
      <w:r>
        <w:rPr>
          <w:lang w:val="en-GB"/>
        </w:rPr>
        <w:t xml:space="preserve"> – ISASim debug, condition enabling</w:t>
      </w:r>
    </w:p>
    <w:p>
      <w:pPr>
        <w:pStyle w:val="NoSpacing"/>
        <w:rPr>
          <w:rFonts w:ascii="Courier New" w:hAnsi="Courier New" w:cs="Courier New"/>
          <w:color w:val="808080"/>
          <w:sz w:val="20"/>
          <w:szCs w:val="20"/>
        </w:rPr>
      </w:pPr>
      <w:r>
        <w:rPr>
          <w:rFonts w:cs="Courier New" w:ascii="Courier New" w:hAnsi="Courier New"/>
          <w:color w:val="808080"/>
          <w:sz w:val="20"/>
          <w:szCs w:val="20"/>
        </w:rPr>
      </w:r>
    </w:p>
    <w:p>
      <w:pPr>
        <w:pStyle w:val="NoSpacing"/>
        <w:rPr>
          <w:rFonts w:ascii="Courier New" w:hAnsi="Courier New" w:cs="Courier New"/>
          <w:color w:val="808080"/>
          <w:sz w:val="20"/>
          <w:szCs w:val="20"/>
        </w:rPr>
      </w:pPr>
      <w:r>
        <w:rPr>
          <w:rFonts w:cs="Courier New" w:ascii="Courier New" w:hAnsi="Courier New"/>
          <w:color w:val="808080"/>
          <w:sz w:val="20"/>
          <w:szCs w:val="20"/>
        </w:rPr>
      </w:r>
    </w:p>
    <w:p>
      <w:pPr>
        <w:pStyle w:val="NoSpacing"/>
        <w:rPr>
          <w:rFonts w:ascii="Courier New" w:hAnsi="Courier New" w:cs="Courier New"/>
          <w:color w:val="808080"/>
          <w:sz w:val="20"/>
          <w:szCs w:val="20"/>
        </w:rPr>
      </w:pPr>
      <w:r>
        <w:rPr>
          <w:rFonts w:cs="Courier New" w:ascii="Courier New" w:hAnsi="Courier New"/>
          <w:color w:val="808080"/>
          <w:sz w:val="20"/>
          <w:szCs w:val="20"/>
        </w:rPr>
      </w:r>
    </w:p>
    <w:p>
      <w:pPr>
        <w:pStyle w:val="NoSpacing"/>
        <w:rPr>
          <w:rFonts w:ascii="Courier New" w:hAnsi="Courier New" w:cs="Courier New"/>
          <w:color w:val="808080"/>
          <w:sz w:val="20"/>
          <w:szCs w:val="20"/>
        </w:rPr>
      </w:pPr>
      <w:r>
        <w:rPr>
          <w:rFonts w:cs="Courier New" w:ascii="Courier New" w:hAnsi="Courier New"/>
          <w:color w:val="808080"/>
          <w:sz w:val="20"/>
          <w:szCs w:val="20"/>
        </w:rPr>
      </w:r>
    </w:p>
    <w:p>
      <w:pPr>
        <w:pStyle w:val="NoSpacing"/>
        <w:rPr>
          <w:rFonts w:ascii="Courier New" w:hAnsi="Courier New" w:cs="Courier New"/>
          <w:color w:val="808080"/>
          <w:sz w:val="20"/>
          <w:szCs w:val="20"/>
        </w:rPr>
      </w:pPr>
      <w:r>
        <w:rPr>
          <w:rFonts w:cs="Courier New" w:ascii="Courier New" w:hAnsi="Courier New"/>
          <w:color w:val="808080"/>
          <w:sz w:val="20"/>
          <w:szCs w:val="20"/>
        </w:rPr>
      </w:r>
    </w:p>
    <w:p>
      <w:pPr>
        <w:pStyle w:val="NoSpacing"/>
        <w:rPr>
          <w:rFonts w:ascii="Courier New" w:hAnsi="Courier New" w:cs="Courier New"/>
          <w:color w:val="808080"/>
          <w:sz w:val="20"/>
          <w:szCs w:val="20"/>
        </w:rPr>
      </w:pPr>
      <w:r>
        <w:rPr>
          <w:rFonts w:cs="Courier New" w:ascii="Courier New" w:hAnsi="Courier New"/>
          <w:color w:val="808080"/>
          <w:sz w:val="20"/>
          <w:szCs w:val="20"/>
        </w:rPr>
      </w:r>
    </w:p>
    <w:p>
      <w:pPr>
        <w:pStyle w:val="NoSpacing"/>
        <w:rPr>
          <w:rFonts w:ascii="Courier New" w:hAnsi="Courier New" w:cs="Courier New"/>
          <w:color w:val="808080"/>
          <w:sz w:val="20"/>
          <w:szCs w:val="20"/>
        </w:rPr>
      </w:pPr>
      <w:r>
        <w:rPr>
          <w:rFonts w:cs="Courier New" w:ascii="Courier New" w:hAnsi="Courier New"/>
          <w:color w:val="808080"/>
          <w:sz w:val="20"/>
          <w:szCs w:val="20"/>
        </w:rPr>
      </w:r>
    </w:p>
    <w:p>
      <w:pPr>
        <w:pStyle w:val="Heading3"/>
        <w:numPr>
          <w:ilvl w:val="2"/>
          <w:numId w:val="2"/>
        </w:numPr>
        <w:rPr>
          <w:lang w:val="en-GB"/>
        </w:rPr>
      </w:pPr>
      <w:bookmarkStart w:id="34" w:name="_Ref465793941"/>
      <w:bookmarkStart w:id="35" w:name="_Toc496473173"/>
      <w:r>
        <w:rPr>
          <w:lang w:val="en-GB"/>
        </w:rPr>
        <w:t>Tools for Hw Simulation: Building  Hex2Rom</w:t>
      </w:r>
      <w:bookmarkEnd w:id="34"/>
      <w:bookmarkEnd w:id="35"/>
    </w:p>
    <w:p>
      <w:pPr>
        <w:pStyle w:val="Normal"/>
        <w:ind w:hanging="0"/>
        <w:rPr>
          <w:lang w:val="en-GB"/>
        </w:rPr>
      </w:pPr>
      <w:r>
        <w:rPr>
          <w:lang w:val="en-GB"/>
        </w:rPr>
        <w:t xml:space="preserve">Hex2Rom application may be acquired by build i8051_mkr.c file. </w:t>
      </w:r>
      <w:r>
        <w:rPr>
          <w:i/>
          <w:lang w:val="en-GB"/>
        </w:rPr>
        <w:t>Dalton</w:t>
      </w:r>
      <w:r>
        <w:rPr>
          <w:lang w:val="en-GB"/>
        </w:rPr>
        <w:t xml:space="preserve"> project about it:</w:t>
      </w:r>
    </w:p>
    <w:p>
      <w:pPr>
        <w:pStyle w:val="Normal"/>
        <w:ind w:hanging="0"/>
        <w:rPr>
          <w:lang w:val="en-GB"/>
        </w:rPr>
      </w:pPr>
      <w:r>
        <w:rPr>
          <w:lang w:val="en-GB"/>
        </w:rPr>
      </w:r>
    </w:p>
    <w:p>
      <w:pPr>
        <w:pStyle w:val="Quote"/>
        <w:ind w:left="708" w:hanging="0"/>
        <w:rPr>
          <w:lang w:val="en-GB"/>
        </w:rPr>
      </w:pPr>
      <w:r>
        <w:rPr>
          <w:lang w:val="en-GB"/>
        </w:rPr>
        <w:t>Program to convert an Intel 8051 HEX file into a ROM model, i.e., generates i8051_rom.vhd. You will need to compile this C/C++ file, say, gcc -Wall i8051_mkr.c, then run it with your HEX file as a command line argument to it, e.g., a.out myfile.hex.</w:t>
      </w:r>
    </w:p>
    <w:p>
      <w:pPr>
        <w:pStyle w:val="Normal"/>
        <w:rPr>
          <w:lang w:val="en-GB"/>
        </w:rPr>
      </w:pPr>
      <w:r>
        <w:rPr>
          <w:lang w:val="en-GB"/>
        </w:rPr>
      </w:r>
    </w:p>
    <w:p>
      <w:pPr>
        <w:pStyle w:val="Heading4"/>
        <w:ind w:left="1080" w:hanging="0"/>
        <w:rPr>
          <w:lang w:val="en-GB"/>
        </w:rPr>
      </w:pPr>
      <w:r>
        <w:rPr>
          <w:lang w:val="en-GB"/>
        </w:rPr>
        <w:t xml:space="preserve">Building Hex2Rom: using Command Line Interface </w:t>
      </w:r>
    </w:p>
    <w:p>
      <w:pPr>
        <w:pStyle w:val="Normal"/>
        <w:ind w:hanging="0"/>
        <w:rPr>
          <w:lang w:val="en-GB"/>
        </w:rPr>
      </w:pPr>
      <w:r>
        <w:rPr>
          <w:lang w:val="en-GB"/>
        </w:rPr>
        <w:t>We need only one configuration for Hex2Rom executable.</w:t>
      </w:r>
    </w:p>
    <w:p>
      <w:pPr>
        <w:pStyle w:val="Normal"/>
        <w:ind w:hanging="0"/>
        <w:rPr>
          <w:lang w:val="en-GB"/>
        </w:rPr>
      </w:pPr>
      <w:r>
        <w:rPr>
          <w:lang w:val="en-GB"/>
        </w:rPr>
      </w:r>
    </w:p>
    <w:p>
      <w:pPr>
        <w:pStyle w:val="Normal"/>
        <w:ind w:hanging="0"/>
        <w:rPr>
          <w:lang w:val="en-GB"/>
        </w:rPr>
      </w:pPr>
      <w:r>
        <w:rPr>
          <w:lang w:val="en-GB"/>
        </w:rPr>
        <w:t xml:space="preserve">In i8051 workspace folder, create a new subfolder with </w:t>
      </w:r>
      <w:r>
        <w:rPr>
          <w:i/>
          <w:lang w:val="en-GB"/>
        </w:rPr>
        <w:t>Hex2Rom</w:t>
      </w:r>
      <w:r>
        <w:rPr>
          <w:lang w:val="en-GB"/>
        </w:rPr>
        <w:t xml:space="preserve"> name.</w:t>
      </w:r>
    </w:p>
    <w:p>
      <w:pPr>
        <w:pStyle w:val="Normal"/>
        <w:ind w:firstLine="708"/>
        <w:rPr>
          <w:rFonts w:ascii="Courier New" w:hAnsi="Courier New" w:cs="Courier New"/>
          <w:color w:val="000000"/>
          <w:sz w:val="20"/>
          <w:szCs w:val="20"/>
          <w:highlight w:val="white"/>
        </w:rPr>
      </w:pPr>
      <w:r>
        <w:rPr>
          <w:rFonts w:cs="Courier New" w:ascii="Courier New" w:hAnsi="Courier New"/>
          <w:b/>
          <w:bCs/>
          <w:color w:val="0000FF"/>
          <w:sz w:val="20"/>
          <w:szCs w:val="20"/>
          <w:highlight w:val="white"/>
        </w:rPr>
        <w:t>&gt; cd</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workspaces</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i8051</w:t>
      </w:r>
      <w:r>
        <w:rPr>
          <w:rFonts w:cs="Courier New" w:ascii="Courier New" w:hAnsi="Courier New"/>
          <w:b/>
          <w:bCs/>
          <w:color w:val="804000"/>
          <w:sz w:val="20"/>
          <w:szCs w:val="20"/>
          <w:highlight w:val="white"/>
        </w:rPr>
        <w:t>/</w:t>
      </w:r>
    </w:p>
    <w:p>
      <w:pPr>
        <w:pStyle w:val="Normal"/>
        <w:ind w:firstLine="708"/>
        <w:rPr>
          <w:lang w:val="en-GB"/>
        </w:rPr>
      </w:pPr>
      <w:r>
        <w:rPr>
          <w:rFonts w:cs="Courier New" w:ascii="Courier New" w:hAnsi="Courier New"/>
          <w:b/>
          <w:bCs/>
          <w:color w:val="0000FF"/>
          <w:sz w:val="20"/>
          <w:szCs w:val="20"/>
          <w:highlight w:val="white"/>
        </w:rPr>
        <w:t>&gt; mkdir</w:t>
      </w:r>
      <w:r>
        <w:rPr>
          <w:rFonts w:cs="Courier New" w:ascii="Courier New" w:hAnsi="Courier New"/>
          <w:color w:val="000000"/>
          <w:sz w:val="20"/>
          <w:szCs w:val="20"/>
          <w:highlight w:val="white"/>
        </w:rPr>
        <w:t xml:space="preserve"> hex2rom</w:t>
      </w:r>
    </w:p>
    <w:p>
      <w:pPr>
        <w:pStyle w:val="NoSpacing"/>
        <w:rPr>
          <w:rStyle w:val="SubtleEmphasis"/>
          <w:i w:val="false"/>
          <w:i w:val="false"/>
          <w:iCs w:val="false"/>
          <w:color w:val="auto"/>
        </w:rPr>
      </w:pPr>
      <w:r>
        <w:rPr/>
        <w:t xml:space="preserve">Move into </w:t>
      </w:r>
      <w:r>
        <w:rPr>
          <w:rStyle w:val="SubtleEmphasis"/>
          <w:rFonts w:eastAsia="" w:cs="Arial"/>
          <w:i/>
          <w:iCs w:val="false"/>
          <w:color w:val="auto"/>
          <w:kern w:val="0"/>
          <w:sz w:val="22"/>
          <w:szCs w:val="22"/>
          <w:lang w:val="it-IT" w:eastAsia="en-US" w:bidi="ar-SA"/>
        </w:rPr>
        <w:t>hex2rom</w:t>
      </w:r>
      <w:r>
        <w:rPr>
          <w:rStyle w:val="SubtleEmphasis"/>
          <w:iCs w:val="false"/>
          <w:color w:val="auto"/>
        </w:rPr>
        <w:t xml:space="preserve"> </w:t>
      </w:r>
      <w:r>
        <w:rPr>
          <w:rStyle w:val="SubtleEmphasis"/>
          <w:i w:val="false"/>
          <w:iCs w:val="false"/>
          <w:color w:val="auto"/>
        </w:rPr>
        <w:t>folder:</w:t>
      </w:r>
    </w:p>
    <w:p>
      <w:pPr>
        <w:pStyle w:val="NoSpacing"/>
        <w:rPr>
          <w:rStyle w:val="SubtleEmphasis"/>
          <w:i w:val="false"/>
          <w:i w:val="false"/>
          <w:iCs w:val="false"/>
          <w:color w:val="auto"/>
        </w:rPr>
      </w:pPr>
      <w:r>
        <w:rPr>
          <w:rStyle w:val="SubtleEmphasis"/>
          <w:i w:val="false"/>
          <w:iCs w:val="false"/>
          <w:color w:val="auto"/>
        </w:rPr>
        <w:tab/>
      </w:r>
      <w:r>
        <w:rPr>
          <w:rFonts w:cs="Courier New" w:ascii="Courier New" w:hAnsi="Courier New"/>
          <w:b/>
          <w:bCs/>
          <w:color w:val="0000FF"/>
          <w:sz w:val="20"/>
          <w:szCs w:val="20"/>
          <w:highlight w:val="white"/>
        </w:rPr>
        <w:t>&gt; cd</w:t>
      </w:r>
      <w:r>
        <w:rPr>
          <w:rFonts w:cs="Courier New" w:ascii="Courier New" w:hAnsi="Courier New"/>
          <w:color w:val="000000"/>
          <w:sz w:val="20"/>
          <w:szCs w:val="20"/>
          <w:highlight w:val="white"/>
        </w:rPr>
        <w:t xml:space="preserve"> hex2rom</w:t>
      </w:r>
      <w:r>
        <w:rPr>
          <w:rFonts w:cs="Courier New" w:ascii="Courier New" w:hAnsi="Courier New"/>
          <w:b/>
          <w:bCs/>
          <w:color w:val="804000"/>
          <w:sz w:val="20"/>
          <w:szCs w:val="20"/>
          <w:highlight w:val="white"/>
        </w:rPr>
        <w:t>/</w:t>
      </w:r>
    </w:p>
    <w:p>
      <w:pPr>
        <w:pStyle w:val="NoSpacing"/>
        <w:rPr>
          <w:rStyle w:val="SubtleEmphasis"/>
          <w:i w:val="false"/>
          <w:i w:val="false"/>
          <w:iCs w:val="false"/>
          <w:color w:val="auto"/>
        </w:rPr>
      </w:pPr>
      <w:r>
        <w:rPr>
          <w:rStyle w:val="SubtleEmphasis"/>
          <w:i w:val="false"/>
          <w:iCs w:val="false"/>
          <w:color w:val="auto"/>
        </w:rPr>
        <w:t xml:space="preserve">create </w:t>
      </w:r>
      <w:r>
        <w:rPr>
          <w:rStyle w:val="SubtleEmphasis"/>
          <w:iCs w:val="false"/>
          <w:color w:val="auto"/>
        </w:rPr>
        <w:t>src</w:t>
      </w:r>
      <w:r>
        <w:rPr>
          <w:rStyle w:val="SubtleEmphasis"/>
          <w:i w:val="false"/>
          <w:iCs w:val="false"/>
          <w:color w:val="auto"/>
        </w:rPr>
        <w:t xml:space="preserve">, </w:t>
      </w:r>
      <w:r>
        <w:rPr>
          <w:rStyle w:val="SubtleEmphasis"/>
          <w:iCs w:val="false"/>
          <w:color w:val="auto"/>
        </w:rPr>
        <w:t>Release</w:t>
      </w:r>
      <w:r>
        <w:rPr>
          <w:rStyle w:val="SubtleEmphasis"/>
          <w:i w:val="false"/>
          <w:iCs w:val="false"/>
          <w:color w:val="auto"/>
        </w:rPr>
        <w:t xml:space="preserve"> and </w:t>
      </w:r>
      <w:r>
        <w:rPr>
          <w:rStyle w:val="SubtleEmphasis"/>
          <w:rFonts w:cs="Courier New" w:ascii="Courier New" w:hAnsi="Courier New"/>
          <w:i/>
          <w:iCs/>
          <w:color w:val="000000"/>
          <w:sz w:val="20"/>
          <w:szCs w:val="20"/>
          <w:highlight w:val="white"/>
        </w:rPr>
        <w:t>ReleaseForDebugging(CALIBRI 11)</w:t>
      </w:r>
      <w:r>
        <w:rPr>
          <w:rStyle w:val="SubtleEmphasis"/>
          <w:i w:val="false"/>
          <w:iCs w:val="false"/>
          <w:color w:val="auto"/>
        </w:rPr>
        <w:t xml:space="preserve"> subfolders</w:t>
      </w:r>
    </w:p>
    <w:p>
      <w:pPr>
        <w:pStyle w:val="Normal"/>
        <w:ind w:firstLine="708"/>
        <w:rPr>
          <w:rFonts w:ascii="Courier New" w:hAnsi="Courier New" w:cs="Courier New"/>
          <w:color w:val="000000"/>
          <w:sz w:val="20"/>
          <w:szCs w:val="20"/>
          <w:highlight w:val="white"/>
        </w:rPr>
      </w:pPr>
      <w:r>
        <w:rPr>
          <w:rFonts w:cs="Courier New" w:ascii="Courier New" w:hAnsi="Courier New"/>
          <w:b/>
          <w:bCs/>
          <w:color w:val="0000FF"/>
          <w:sz w:val="20"/>
          <w:szCs w:val="20"/>
          <w:highlight w:val="white"/>
        </w:rPr>
        <w:t>&gt; mkdir</w:t>
      </w:r>
      <w:r>
        <w:rPr>
          <w:rFonts w:cs="Courier New" w:ascii="Courier New" w:hAnsi="Courier New"/>
          <w:color w:val="000000"/>
          <w:sz w:val="20"/>
          <w:szCs w:val="20"/>
          <w:highlight w:val="white"/>
        </w:rPr>
        <w:t xml:space="preserve"> src</w:t>
      </w:r>
    </w:p>
    <w:p>
      <w:pPr>
        <w:pStyle w:val="Normal"/>
        <w:ind w:hanging="0"/>
        <w:rPr>
          <w:rFonts w:ascii="Courier New" w:hAnsi="Courier New" w:cs="Courier New"/>
          <w:color w:val="000000"/>
          <w:sz w:val="20"/>
          <w:szCs w:val="20"/>
          <w:highlight w:val="white"/>
        </w:rPr>
      </w:pPr>
      <w:r>
        <w:rPr>
          <w:rStyle w:val="SubtleEmphasis"/>
          <w:rFonts w:cs="Courier New" w:ascii="Courier New" w:hAnsi="Courier New"/>
          <w:b/>
          <w:bCs/>
          <w:i w:val="false"/>
          <w:iCs w:val="false"/>
          <w:color w:val="auto"/>
          <w:sz w:val="20"/>
          <w:szCs w:val="20"/>
          <w:highlight w:val="white"/>
        </w:rPr>
        <w:tab/>
      </w:r>
      <w:r>
        <w:rPr>
          <w:rFonts w:cs="Courier New" w:ascii="Courier New" w:hAnsi="Courier New"/>
          <w:b/>
          <w:bCs/>
          <w:color w:val="0000FF"/>
          <w:sz w:val="20"/>
          <w:szCs w:val="20"/>
          <w:highlight w:val="white"/>
        </w:rPr>
        <w:t>&gt; mkdir</w:t>
      </w:r>
      <w:r>
        <w:rPr>
          <w:rFonts w:cs="Courier New" w:ascii="Courier New" w:hAnsi="Courier New"/>
          <w:color w:val="000000"/>
          <w:sz w:val="20"/>
          <w:szCs w:val="20"/>
          <w:highlight w:val="white"/>
        </w:rPr>
        <w:t xml:space="preserve"> Release</w:t>
      </w:r>
    </w:p>
    <w:p>
      <w:pPr>
        <w:pStyle w:val="NoSpacing"/>
        <w:ind w:firstLine="708"/>
        <w:rPr/>
      </w:pPr>
      <w:r>
        <w:rPr>
          <w:rFonts w:cs="Courier New" w:ascii="Courier New" w:hAnsi="Courier New"/>
          <w:b/>
          <w:bCs/>
          <w:color w:val="0000FF"/>
          <w:sz w:val="20"/>
          <w:szCs w:val="20"/>
          <w:highlight w:val="white"/>
        </w:rPr>
        <w:t>&gt; mkdir</w:t>
      </w:r>
      <w:r>
        <w:rPr>
          <w:rFonts w:cs="Courier New" w:ascii="Courier New" w:hAnsi="Courier New"/>
          <w:color w:val="000000"/>
          <w:sz w:val="20"/>
          <w:szCs w:val="20"/>
          <w:highlight w:val="white"/>
        </w:rPr>
        <w:t xml:space="preserve"> ReleaseForDebugging</w:t>
      </w:r>
    </w:p>
    <w:p>
      <w:pPr>
        <w:pStyle w:val="Normal"/>
        <w:ind w:hanging="0"/>
        <w:rPr>
          <w:lang w:val="en-GB"/>
        </w:rPr>
      </w:pPr>
      <w:r>
        <w:rPr>
          <w:lang w:val="en-GB"/>
        </w:rPr>
      </w:r>
    </w:p>
    <w:p>
      <w:pPr>
        <w:pStyle w:val="NoSpacing"/>
        <w:rPr/>
      </w:pPr>
      <w:r>
        <w:rPr>
          <w:rStyle w:val="SubtleEmphasis"/>
          <w:i w:val="false"/>
          <w:iCs w:val="false"/>
          <w:color w:val="auto"/>
        </w:rPr>
        <w:t xml:space="preserve">Copy all .cc files from Dalton Project ISS </w:t>
      </w:r>
      <w:r>
        <w:rPr/>
        <w:t xml:space="preserve">into </w:t>
      </w:r>
      <w:r>
        <w:rPr>
          <w:rFonts w:eastAsia="" w:cs="Arial" w:cstheme="minorBidi" w:eastAsiaTheme="minorEastAsia"/>
          <w:i/>
          <w:color w:val="auto"/>
          <w:kern w:val="0"/>
          <w:sz w:val="22"/>
          <w:szCs w:val="22"/>
          <w:lang w:val="it-IT" w:eastAsia="en-US" w:bidi="ar-SA"/>
        </w:rPr>
        <w:t>hex2rom</w:t>
      </w:r>
      <w:r>
        <w:rPr>
          <w:i/>
        </w:rPr>
        <w:t>/src/</w:t>
      </w:r>
      <w:r>
        <w:rPr/>
        <w:t xml:space="preserve">. </w:t>
      </w:r>
    </w:p>
    <w:p>
      <w:pPr>
        <w:pStyle w:val="NoSpacing"/>
        <w:ind w:firstLine="708"/>
        <w:rPr>
          <w:rStyle w:val="SubtleEmphasis"/>
          <w:rFonts w:ascii="Cambria" w:hAnsi="Cambria" w:eastAsia="" w:cs="Times New Roman" w:asciiTheme="majorHAnsi" w:cstheme="majorBidi" w:eastAsiaTheme="majorEastAsia" w:hAnsiTheme="majorHAnsi"/>
          <w:b/>
          <w:b/>
        </w:rPr>
      </w:pPr>
      <w:r>
        <w:rPr>
          <w:rFonts w:cs="Courier New" w:ascii="Courier New" w:hAnsi="Courier New"/>
          <w:b/>
          <w:bCs/>
          <w:color w:val="0000FF"/>
          <w:sz w:val="20"/>
          <w:szCs w:val="20"/>
          <w:highlight w:val="white"/>
        </w:rPr>
        <w:t>&gt; cp</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Desktop</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material</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Hex2Rom</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i8051_mkr.c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src</w:t>
      </w:r>
      <w:r>
        <w:rPr>
          <w:rFonts w:cs="Courier New" w:ascii="Courier New" w:hAnsi="Courier New"/>
          <w:b/>
          <w:bCs/>
          <w:color w:val="804000"/>
          <w:sz w:val="20"/>
          <w:szCs w:val="20"/>
          <w:highlight w:val="white"/>
        </w:rPr>
        <w:t>/</w:t>
      </w:r>
    </w:p>
    <w:p>
      <w:pPr>
        <w:pStyle w:val="Normal"/>
        <w:ind w:hanging="0"/>
        <w:rPr>
          <w:lang w:val="en-GB"/>
        </w:rPr>
      </w:pPr>
      <w:r>
        <w:rPr>
          <w:lang w:val="en-GB"/>
        </w:rPr>
      </w:r>
    </w:p>
    <w:p>
      <w:pPr>
        <w:pStyle w:val="Normal"/>
        <w:ind w:hanging="0"/>
        <w:rPr>
          <w:lang w:val="en-GB"/>
        </w:rPr>
      </w:pPr>
      <w:r>
        <w:rPr>
          <w:lang w:val="en-GB"/>
        </w:rPr>
        <w:t>Compile the program with the following line:</w:t>
      </w:r>
    </w:p>
    <w:p>
      <w:pPr>
        <w:pStyle w:val="Normal"/>
        <w:ind w:left="708" w:hanging="0"/>
        <w:rPr>
          <w:rFonts w:ascii="Courier New" w:hAnsi="Courier New" w:cs="Courier New"/>
          <w:color w:val="000000"/>
          <w:sz w:val="20"/>
          <w:szCs w:val="20"/>
          <w:highlight w:val="white"/>
        </w:rPr>
      </w:pPr>
      <w:r>
        <w:rPr>
          <w:rFonts w:cs="Courier New" w:ascii="Courier New" w:hAnsi="Courier New"/>
          <w:b/>
          <w:bCs/>
          <w:color w:val="0000FF"/>
          <w:sz w:val="20"/>
          <w:szCs w:val="20"/>
          <w:highlight w:val="white"/>
        </w:rPr>
        <w:t>&gt; gcc</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O3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Wall -o </w:t>
      </w:r>
      <w:r>
        <w:rPr>
          <w:rFonts w:cs="Courier New" w:ascii="Courier New" w:hAnsi="Courier New"/>
          <w:color w:val="808080"/>
          <w:sz w:val="20"/>
          <w:szCs w:val="20"/>
          <w:highlight w:val="white"/>
        </w:rPr>
        <w:t>"./Release/Hex2Rom.o"</w:t>
      </w:r>
      <w:r>
        <w:rPr>
          <w:rFonts w:cs="Courier New" w:ascii="Courier New" w:hAnsi="Courier New"/>
          <w:color w:val="000000"/>
          <w:sz w:val="20"/>
          <w:szCs w:val="20"/>
          <w:highlight w:val="white"/>
        </w:rPr>
        <w:t xml:space="preserve"> </w:t>
      </w:r>
      <w:r>
        <w:rPr>
          <w:rFonts w:cs="Courier New" w:ascii="Courier New" w:hAnsi="Courier New"/>
          <w:color w:val="808080"/>
          <w:sz w:val="20"/>
          <w:szCs w:val="20"/>
          <w:highlight w:val="white"/>
        </w:rPr>
        <w:t>"./src/</w:t>
      </w:r>
      <w:r>
        <w:rPr>
          <w:rFonts w:cs="Courier New" w:ascii="Courier New" w:hAnsi="Courier New"/>
          <w:color w:val="000000"/>
          <w:sz w:val="20"/>
          <w:szCs w:val="20"/>
          <w:highlight w:val="white"/>
        </w:rPr>
        <w:t>i8051_mkr.c</w:t>
      </w:r>
      <w:r>
        <w:rPr>
          <w:rFonts w:cs="Courier New" w:ascii="Courier New" w:hAnsi="Courier New"/>
          <w:color w:val="808080"/>
          <w:sz w:val="20"/>
          <w:szCs w:val="20"/>
          <w:highlight w:val="white"/>
        </w:rPr>
        <w:t>"</w:t>
      </w:r>
    </w:p>
    <w:p>
      <w:pPr>
        <w:pStyle w:val="Normal"/>
        <w:rPr>
          <w:rFonts w:ascii="Cambria" w:hAnsi="Cambria" w:eastAsia="" w:cs="Times New Roman" w:asciiTheme="majorHAnsi" w:cstheme="majorBidi" w:eastAsiaTheme="majorEastAsia" w:hAnsiTheme="majorHAnsi"/>
          <w:b/>
          <w:b/>
          <w:bCs/>
          <w:color w:val="365F91" w:themeColor="accent1" w:themeShade="bf"/>
          <w:sz w:val="24"/>
          <w:szCs w:val="24"/>
          <w:lang w:val="en-GB"/>
        </w:rPr>
      </w:pPr>
      <w:r>
        <w:rPr>
          <w:rFonts w:eastAsia="" w:cs="Times New Roman" w:cstheme="majorBidi" w:eastAsiaTheme="majorEastAsia" w:ascii="Cambria" w:hAnsi="Cambria"/>
          <w:b/>
          <w:bCs/>
          <w:color w:val="365F91" w:themeColor="accent1" w:themeShade="bf"/>
          <w:sz w:val="24"/>
          <w:szCs w:val="24"/>
          <w:lang w:val="en-GB"/>
        </w:rPr>
      </w:r>
      <w:r>
        <w:br w:type="page"/>
      </w:r>
    </w:p>
    <w:p>
      <w:pPr>
        <w:pStyle w:val="Heading1"/>
        <w:numPr>
          <w:ilvl w:val="0"/>
          <w:numId w:val="2"/>
        </w:numPr>
        <w:rPr>
          <w:lang w:val="en-GB"/>
        </w:rPr>
      </w:pPr>
      <w:bookmarkStart w:id="36" w:name="_Toc496473174"/>
      <w:r>
        <w:rPr>
          <w:lang w:val="en-GB"/>
        </w:rPr>
        <w:t>Compile for Intel 8051</w:t>
      </w:r>
      <w:bookmarkEnd w:id="36"/>
    </w:p>
    <w:p>
      <w:pPr>
        <w:pStyle w:val="Normal"/>
        <w:ind w:hanging="0"/>
        <w:rPr>
          <w:lang w:val="en-GB"/>
        </w:rPr>
      </w:pPr>
      <w:r>
        <w:rPr>
          <w:lang w:val="en-GB"/>
        </w:rPr>
        <w:t xml:space="preserve">In this section we propose a procedure to compile a program in order to obtain </w:t>
      </w:r>
      <w:r>
        <w:rPr>
          <w:i/>
          <w:lang w:val="en-GB"/>
        </w:rPr>
        <w:t>.hex</w:t>
      </w:r>
      <w:r>
        <w:rPr>
          <w:lang w:val="en-GB"/>
        </w:rPr>
        <w:t xml:space="preserve"> format executable file. </w:t>
      </w:r>
      <w:bookmarkStart w:id="37" w:name="_Ref432357315"/>
    </w:p>
    <w:p>
      <w:pPr>
        <w:pStyle w:val="Heading7"/>
        <w:rPr>
          <w:lang w:val="en-GB"/>
        </w:rPr>
      </w:pPr>
      <w:r>
        <w:rPr>
          <w:lang w:val="en-GB"/>
        </w:rPr>
        <w:t xml:space="preserve">Group/Student shall #2: Experiment building opportunities </w:t>
      </w:r>
    </w:p>
    <w:p>
      <w:pPr>
        <w:pStyle w:val="Heading2"/>
        <w:numPr>
          <w:ilvl w:val="1"/>
          <w:numId w:val="2"/>
        </w:numPr>
        <w:rPr>
          <w:rFonts w:ascii="Cambria" w:hAnsi="Cambria" w:eastAsia="" w:cs="Times New Roman" w:asciiTheme="majorHAnsi" w:cstheme="majorBidi" w:eastAsiaTheme="majorEastAsia" w:hAnsiTheme="majorHAnsi"/>
          <w:color w:val="365F91" w:themeColor="accent1" w:themeShade="bf"/>
          <w:kern w:val="0"/>
          <w:sz w:val="24"/>
          <w:szCs w:val="24"/>
          <w:lang w:val="en-GB" w:eastAsia="en-US" w:bidi="ar-SA"/>
        </w:rPr>
      </w:pPr>
      <w:r>
        <w:rPr>
          <w:rFonts w:eastAsia="" w:cs="Times New Roman" w:cstheme="majorBidi" w:eastAsiaTheme="majorEastAsia"/>
          <w:color w:val="365F91" w:themeColor="accent1" w:themeShade="bf"/>
          <w:kern w:val="0"/>
          <w:sz w:val="24"/>
          <w:szCs w:val="24"/>
          <w:lang w:val="en-GB" w:eastAsia="en-US" w:bidi="ar-SA"/>
        </w:rPr>
        <w:t>Preparing the directory tree</w:t>
      </w:r>
    </w:p>
    <w:p>
      <w:pPr>
        <w:pStyle w:val="ListParagraph"/>
        <w:numPr>
          <w:ilvl w:val="0"/>
          <w:numId w:val="4"/>
        </w:numPr>
        <w:rPr>
          <w:lang w:val="en-GB"/>
        </w:rPr>
      </w:pPr>
      <w:r>
        <w:rPr>
          <w:lang w:val="en-GB"/>
        </w:rPr>
        <w:t xml:space="preserve">Prepare directory tree in order to perform building phase. </w:t>
      </w:r>
    </w:p>
    <w:p>
      <w:pPr>
        <w:pStyle w:val="ListParagraph"/>
        <w:numPr>
          <w:ilvl w:val="1"/>
          <w:numId w:val="4"/>
        </w:numPr>
        <w:rPr>
          <w:i/>
          <w:i/>
        </w:rPr>
      </w:pPr>
      <w:r>
        <w:rPr>
          <w:lang w:val="en-GB"/>
        </w:rPr>
        <w:t xml:space="preserve">Create a directory in </w:t>
      </w:r>
      <w:r>
        <w:rPr>
          <w:rStyle w:val="NessunaspaziaturaCarattere"/>
          <w:i/>
        </w:rPr>
        <w:t xml:space="preserve">~/workspaces/i8051/ </w:t>
      </w:r>
      <w:r>
        <w:rPr>
          <w:rStyle w:val="NessunaspaziaturaCarattere"/>
        </w:rPr>
        <w:t>named</w:t>
      </w:r>
      <w:r>
        <w:rPr>
          <w:rStyle w:val="NessunaspaziaturaCarattere"/>
          <w:i/>
        </w:rPr>
        <w:t xml:space="preserve"> divmulSDCC</w:t>
      </w:r>
    </w:p>
    <w:p>
      <w:pPr>
        <w:pStyle w:val="ListParagraph"/>
        <w:numPr>
          <w:ilvl w:val="1"/>
          <w:numId w:val="4"/>
        </w:numPr>
        <w:rPr>
          <w:rStyle w:val="NessunaspaziaturaCarattere"/>
          <w:i/>
          <w:i/>
        </w:rPr>
      </w:pPr>
      <w:r>
        <w:rPr>
          <w:lang w:val="en-GB"/>
        </w:rPr>
        <w:t xml:space="preserve">Create an empty file in </w:t>
      </w:r>
      <w:r>
        <w:rPr>
          <w:rStyle w:val="NessunaspaziaturaCarattere"/>
          <w:i/>
        </w:rPr>
        <w:t xml:space="preserve">~/workspaces/i8051/divmulSDCC/ </w:t>
      </w:r>
      <w:r>
        <w:rPr>
          <w:rStyle w:val="NessunaspaziaturaCarattere"/>
        </w:rPr>
        <w:t>named</w:t>
      </w:r>
      <w:r>
        <w:rPr>
          <w:rStyle w:val="NessunaspaziaturaCarattere"/>
          <w:i/>
        </w:rPr>
        <w:t xml:space="preserve"> divmul.c</w:t>
      </w:r>
    </w:p>
    <w:p>
      <w:pPr>
        <w:pStyle w:val="ListParagraph"/>
        <w:numPr>
          <w:ilvl w:val="1"/>
          <w:numId w:val="4"/>
        </w:numPr>
        <w:rPr>
          <w:i/>
          <w:i/>
        </w:rPr>
      </w:pPr>
      <w:r>
        <w:rPr>
          <w:lang w:val="en-GB"/>
        </w:rPr>
        <w:t xml:space="preserve">Create two more directories in </w:t>
      </w:r>
      <w:r>
        <w:rPr>
          <w:rStyle w:val="NessunaspaziaturaCarattere"/>
          <w:i/>
        </w:rPr>
        <w:t xml:space="preserve">~/workspaces/i8051/ </w:t>
      </w:r>
      <w:r>
        <w:rPr>
          <w:rStyle w:val="NessunaspaziaturaCarattere"/>
        </w:rPr>
        <w:t>named</w:t>
      </w:r>
      <w:r>
        <w:rPr>
          <w:rStyle w:val="NessunaspaziaturaCarattere"/>
          <w:i/>
        </w:rPr>
        <w:t xml:space="preserve"> divmulSDCCRefined </w:t>
      </w:r>
      <w:r>
        <w:rPr>
          <w:rStyle w:val="NessunaspaziaturaCarattere"/>
        </w:rPr>
        <w:t xml:space="preserve">and </w:t>
      </w:r>
      <w:r>
        <w:rPr>
          <w:rStyle w:val="NessunaspaziaturaCarattere"/>
          <w:i/>
        </w:rPr>
        <w:t>divmulKeil</w:t>
      </w:r>
    </w:p>
    <w:p>
      <w:pPr>
        <w:pStyle w:val="Heading2"/>
        <w:numPr>
          <w:ilvl w:val="1"/>
          <w:numId w:val="2"/>
        </w:numPr>
        <w:rPr>
          <w:rFonts w:ascii="Cambria" w:hAnsi="Cambria" w:eastAsia="" w:cs="Times New Roman" w:asciiTheme="majorHAnsi" w:cstheme="majorBidi" w:eastAsiaTheme="majorEastAsia" w:hAnsiTheme="majorHAnsi"/>
          <w:color w:val="365F91" w:themeColor="accent1" w:themeShade="bf"/>
          <w:kern w:val="0"/>
          <w:sz w:val="24"/>
          <w:szCs w:val="24"/>
          <w:lang w:val="en-GB" w:eastAsia="en-US" w:bidi="ar-SA"/>
        </w:rPr>
      </w:pPr>
      <w:bookmarkEnd w:id="37"/>
      <w:r>
        <w:rPr>
          <w:rFonts w:eastAsia="" w:cs="Times New Roman" w:cstheme="majorBidi" w:eastAsiaTheme="majorEastAsia"/>
          <w:color w:val="365F91" w:themeColor="accent1" w:themeShade="bf"/>
          <w:kern w:val="0"/>
          <w:sz w:val="24"/>
          <w:szCs w:val="24"/>
          <w:lang w:val="en-GB" w:eastAsia="en-US" w:bidi="ar-SA"/>
        </w:rPr>
        <w:t>Program example source code and changes</w:t>
      </w:r>
    </w:p>
    <w:p>
      <w:pPr>
        <w:pStyle w:val="Normal"/>
        <w:ind w:hanging="0"/>
        <w:rPr>
          <w:lang w:val="en-GB"/>
        </w:rPr>
      </w:pPr>
      <w:r>
        <w:rPr>
          <w:lang w:val="en-GB"/>
        </w:rPr>
        <w:t>Dalton project, in addition to ISS and VHDL model, provides a set of program examples useful for testing their products. Each example provided consists in a .c language file and its relative .hex executable file.</w:t>
      </w:r>
    </w:p>
    <w:p>
      <w:pPr>
        <w:pStyle w:val="Normal"/>
        <w:ind w:hanging="0"/>
        <w:rPr>
          <w:lang w:val="en-GB"/>
        </w:rPr>
      </w:pPr>
      <w:r>
        <w:rPr>
          <w:lang w:val="en-GB"/>
        </w:rPr>
        <w:t xml:space="preserve">We put our attention on </w:t>
      </w:r>
      <w:r>
        <w:rPr>
          <w:i/>
          <w:lang w:val="en-GB"/>
        </w:rPr>
        <w:t>divmul</w:t>
      </w:r>
      <w:r>
        <w:rPr>
          <w:lang w:val="en-GB"/>
        </w:rPr>
        <w:t xml:space="preserve"> program example, it executes integer division between two numbers. Source code is in </w:t>
      </w:r>
      <w:r>
        <w:rPr>
          <w:lang w:val="en-GB"/>
        </w:rPr>
        <w:fldChar w:fldCharType="begin"/>
      </w:r>
      <w:r>
        <w:rPr>
          <w:lang w:val="en-GB"/>
        </w:rPr>
        <w:instrText> REF _Ref434768188 \h </w:instrText>
      </w:r>
      <w:r>
        <w:rPr>
          <w:lang w:val="en-GB"/>
        </w:rPr>
        <w:fldChar w:fldCharType="separate"/>
      </w:r>
      <w:r>
        <w:rPr>
          <w:lang w:val="en-GB"/>
        </w:rPr>
        <w:t>Code 6</w:t>
      </w:r>
      <w:r>
        <w:rPr>
          <w:lang w:val="en-GB"/>
        </w:rPr>
        <w:fldChar w:fldCharType="end"/>
      </w:r>
      <w:r>
        <w:rPr>
          <w:lang w:val="en-GB"/>
        </w:rPr>
        <w:t>.</w:t>
      </w:r>
    </w:p>
    <w:p>
      <w:pPr>
        <w:pStyle w:val="Normal"/>
        <w:ind w:hanging="0"/>
        <w:rPr>
          <w:lang w:val="en-GB"/>
        </w:rPr>
      </w:pPr>
      <w:r>
        <w:rPr>
          <w:lang w:val="en-GB"/>
        </w:rPr>
      </w:r>
    </w:p>
    <w:p>
      <w:pPr>
        <w:pStyle w:val="Normal"/>
        <w:ind w:hanging="0"/>
        <w:rPr>
          <w:lang w:val="en-GB"/>
        </w:rPr>
      </w:pPr>
      <w:r>
        <w:rPr>
          <w:lang w:val="en-GB"/>
        </w:rPr>
        <w:t xml:space="preserve">Copy it into </w:t>
      </w:r>
      <w:r>
        <w:rPr>
          <w:rStyle w:val="NessunaspaziaturaCarattere"/>
          <w:i/>
          <w:lang w:val="en-GB"/>
        </w:rPr>
        <w:t>~/workspaces/i8051/divmulSDCC/</w:t>
      </w:r>
      <w:r>
        <w:rPr>
          <w:lang w:val="en-GB"/>
        </w:rPr>
        <w:t>divmul.c</w:t>
      </w:r>
    </w:p>
    <w:tbl>
      <w:tblPr>
        <w:tblStyle w:val="Grigliatabella"/>
        <w:tblW w:w="9778" w:type="dxa"/>
        <w:jc w:val="left"/>
        <w:tblInd w:w="675" w:type="dxa"/>
        <w:tblLayout w:type="fixed"/>
        <w:tblCellMar>
          <w:top w:w="0" w:type="dxa"/>
          <w:left w:w="108" w:type="dxa"/>
          <w:bottom w:w="0" w:type="dxa"/>
          <w:right w:w="108" w:type="dxa"/>
        </w:tblCellMar>
        <w:tblLook w:val="04a0" w:noHBand="0" w:noVBand="1" w:firstColumn="1" w:lastRow="0" w:lastColumn="0" w:firstRow="1"/>
      </w:tblPr>
      <w:tblGrid>
        <w:gridCol w:w="9778"/>
      </w:tblGrid>
      <w:tr>
        <w:trPr/>
        <w:tc>
          <w:tcPr>
            <w:tcW w:w="9778" w:type="dxa"/>
            <w:tcBorders>
              <w:top w:val="nil"/>
              <w:left w:val="nil"/>
              <w:bottom w:val="nil"/>
              <w:right w:val="nil"/>
            </w:tcBorders>
          </w:tcPr>
          <w:p>
            <w:pPr>
              <w:pStyle w:val="Normal"/>
              <w:widowControl w:val="false"/>
              <w:suppressAutoHyphens w:val="true"/>
              <w:spacing w:before="0" w:after="0"/>
              <w:ind w:hanging="0"/>
              <w:jc w:val="left"/>
              <w:rPr>
                <w:rFonts w:ascii="Courier New" w:hAnsi="Courier New" w:cs="Courier New"/>
                <w:color w:val="008000"/>
                <w:sz w:val="16"/>
                <w:szCs w:val="20"/>
                <w:highlight w:val="white"/>
                <w:lang w:val="en-GB"/>
              </w:rPr>
            </w:pPr>
            <w:r>
              <w:rPr>
                <w:rFonts w:cs="Courier New" w:ascii="Courier New" w:hAnsi="Courier New"/>
                <w:color w:val="008000"/>
                <w:sz w:val="16"/>
                <w:szCs w:val="20"/>
                <w:highlight w:val="white"/>
                <w:lang w:val="en-GB"/>
              </w:rPr>
            </w:r>
          </w:p>
          <w:p>
            <w:pPr>
              <w:pStyle w:val="Normal"/>
              <w:widowControl w:val="false"/>
              <w:suppressAutoHyphens w:val="true"/>
              <w:spacing w:before="0" w:after="0"/>
              <w:ind w:hanging="0"/>
              <w:jc w:val="left"/>
              <w:rPr>
                <w:rFonts w:ascii="Courier New" w:hAnsi="Courier New" w:cs="Courier New"/>
                <w:color w:val="000000"/>
                <w:sz w:val="16"/>
                <w:szCs w:val="20"/>
                <w:highlight w:val="white"/>
                <w:lang w:val="en-GB"/>
              </w:rPr>
            </w:pPr>
            <w:r>
              <w:rPr>
                <w:rFonts w:eastAsia="" w:cs="Courier New" w:ascii="Courier New" w:hAnsi="Courier New"/>
                <w:color w:val="008000"/>
                <w:kern w:val="0"/>
                <w:sz w:val="16"/>
                <w:szCs w:val="20"/>
                <w:highlight w:val="white"/>
                <w:lang w:val="en-GB" w:eastAsia="en-US" w:bidi="ar-SA"/>
              </w:rPr>
              <w:t>/*---------------------------------------------------------------------------*/</w:t>
            </w:r>
          </w:p>
          <w:p>
            <w:pPr>
              <w:pStyle w:val="Normal"/>
              <w:widowControl w:val="false"/>
              <w:suppressAutoHyphens w:val="true"/>
              <w:spacing w:before="0" w:after="0"/>
              <w:ind w:hanging="0"/>
              <w:jc w:val="left"/>
              <w:rPr>
                <w:rFonts w:ascii="Courier New" w:hAnsi="Courier New" w:cs="Courier New"/>
                <w:color w:val="008000"/>
                <w:sz w:val="16"/>
                <w:szCs w:val="20"/>
                <w:highlight w:val="white"/>
                <w:lang w:val="en-GB"/>
              </w:rPr>
            </w:pPr>
            <w:r>
              <w:rPr>
                <w:rFonts w:eastAsia="" w:cs="Courier New" w:ascii="Courier New" w:hAnsi="Courier New"/>
                <w:color w:val="804000"/>
                <w:kern w:val="0"/>
                <w:sz w:val="16"/>
                <w:szCs w:val="20"/>
                <w:highlight w:val="white"/>
                <w:lang w:val="en-GB" w:eastAsia="en-US" w:bidi="ar-SA"/>
              </w:rPr>
              <w:t xml:space="preserve">#include &lt;reg51.h&gt; </w:t>
            </w:r>
            <w:r>
              <w:rPr>
                <w:rFonts w:eastAsia="" w:cs="Courier New" w:ascii="Courier New" w:hAnsi="Courier New"/>
                <w:color w:val="008000"/>
                <w:kern w:val="0"/>
                <w:sz w:val="16"/>
                <w:szCs w:val="20"/>
                <w:highlight w:val="white"/>
                <w:lang w:val="en-GB" w:eastAsia="en-US" w:bidi="ar-SA"/>
              </w:rPr>
              <w:t>// To use within KEIL compiler</w:t>
            </w:r>
          </w:p>
          <w:p>
            <w:pPr>
              <w:pStyle w:val="Normal"/>
              <w:widowControl w:val="false"/>
              <w:suppressAutoHyphens w:val="true"/>
              <w:spacing w:before="0" w:after="0"/>
              <w:ind w:hanging="0"/>
              <w:jc w:val="left"/>
              <w:rPr>
                <w:rFonts w:ascii="Courier New" w:hAnsi="Courier New" w:cs="Courier New"/>
                <w:color w:val="008000"/>
                <w:sz w:val="16"/>
                <w:szCs w:val="20"/>
                <w:highlight w:val="white"/>
                <w:lang w:val="en-GB"/>
              </w:rPr>
            </w:pPr>
            <w:r>
              <w:rPr>
                <w:rFonts w:eastAsia="" w:cs="Courier New" w:ascii="Courier New" w:hAnsi="Courier New"/>
                <w:color w:val="008000"/>
                <w:kern w:val="0"/>
                <w:sz w:val="16"/>
                <w:szCs w:val="20"/>
                <w:highlight w:val="white"/>
                <w:lang w:val="en-GB" w:eastAsia="en-US" w:bidi="ar-SA"/>
              </w:rPr>
              <w:t>//#include &lt;8051.h&gt; // To use within SDCC compiler</w:t>
            </w:r>
          </w:p>
          <w:p>
            <w:pPr>
              <w:pStyle w:val="Normal"/>
              <w:widowControl w:val="false"/>
              <w:suppressAutoHyphens w:val="true"/>
              <w:spacing w:before="0" w:after="0"/>
              <w:ind w:hanging="0"/>
              <w:jc w:val="left"/>
              <w:rPr>
                <w:rFonts w:ascii="Courier New" w:hAnsi="Courier New" w:cs="Courier New"/>
                <w:b/>
                <w:b/>
                <w:bCs/>
                <w:color w:val="0000A0"/>
                <w:sz w:val="12"/>
                <w:szCs w:val="16"/>
                <w:lang w:val="en-GB"/>
              </w:rPr>
            </w:pPr>
            <w:r>
              <w:rPr>
                <w:rFonts w:eastAsia="" w:cs="Courier New" w:ascii="Courier New" w:hAnsi="Courier New"/>
                <w:color w:val="008000"/>
                <w:kern w:val="0"/>
                <w:sz w:val="16"/>
                <w:szCs w:val="20"/>
                <w:highlight w:val="white"/>
                <w:lang w:val="en-GB" w:eastAsia="en-US" w:bidi="ar-SA"/>
              </w:rPr>
              <w:t>/*---------------------------------------------------------------------------*/</w:t>
            </w:r>
          </w:p>
          <w:p>
            <w:pPr>
              <w:pStyle w:val="Normal"/>
              <w:widowControl w:val="false"/>
              <w:suppressAutoHyphens w:val="true"/>
              <w:spacing w:before="0" w:after="0"/>
              <w:ind w:hanging="0"/>
              <w:jc w:val="left"/>
              <w:rPr>
                <w:rFonts w:ascii="Courier New" w:hAnsi="Courier New" w:cs="Courier New"/>
                <w:color w:val="FF0000"/>
                <w:sz w:val="16"/>
                <w:szCs w:val="16"/>
                <w:lang w:val="en-GB"/>
              </w:rPr>
            </w:pPr>
            <w:r>
              <w:rPr>
                <w:rFonts w:eastAsia="" w:cs="Courier New" w:ascii="Courier New" w:hAnsi="Courier New"/>
                <w:b/>
                <w:bCs/>
                <w:color w:val="0000A0"/>
                <w:kern w:val="0"/>
                <w:sz w:val="16"/>
                <w:szCs w:val="16"/>
                <w:lang w:val="en-GB" w:eastAsia="en-US" w:bidi="ar-SA"/>
              </w:rPr>
              <w:t xml:space="preserve">void </w:t>
            </w:r>
            <w:r>
              <w:rPr>
                <w:rFonts w:eastAsia="" w:cs="Courier New" w:ascii="Courier New" w:hAnsi="Courier New"/>
                <w:color w:val="000000"/>
                <w:kern w:val="0"/>
                <w:sz w:val="16"/>
                <w:szCs w:val="16"/>
                <w:lang w:val="en-GB" w:eastAsia="en-US" w:bidi="ar-SA"/>
              </w:rPr>
              <w:t>main</w:t>
            </w:r>
            <w:r>
              <w:rPr>
                <w:rFonts w:eastAsia="" w:cs="Courier New" w:ascii="Courier New" w:hAnsi="Courier New"/>
                <w:color w:val="FF0000"/>
                <w:kern w:val="0"/>
                <w:sz w:val="16"/>
                <w:szCs w:val="16"/>
                <w:lang w:val="en-GB" w:eastAsia="en-US" w:bidi="ar-SA"/>
              </w:rPr>
              <w:t>() {</w:t>
            </w:r>
          </w:p>
          <w:p>
            <w:pPr>
              <w:pStyle w:val="Normal"/>
              <w:widowControl w:val="false"/>
              <w:suppressAutoHyphens w:val="true"/>
              <w:spacing w:before="0" w:after="0"/>
              <w:ind w:hanging="0"/>
              <w:jc w:val="left"/>
              <w:rPr>
                <w:rFonts w:ascii="Courier New" w:hAnsi="Courier New" w:cs="Courier New"/>
                <w:color w:val="FF0000"/>
                <w:sz w:val="16"/>
                <w:szCs w:val="16"/>
                <w:lang w:val="en-GB"/>
              </w:rPr>
            </w:pPr>
            <w:r>
              <w:rPr>
                <w:rFonts w:eastAsia="" w:cs="Courier New" w:ascii="Courier New" w:hAnsi="Courier New"/>
                <w:color w:val="FF0000"/>
                <w:kern w:val="0"/>
                <w:sz w:val="16"/>
                <w:szCs w:val="16"/>
                <w:lang w:val="en-GB" w:eastAsia="en-US" w:bidi="ar-SA"/>
              </w:rPr>
              <w:t xml:space="preserve">    </w:t>
            </w:r>
            <w:r>
              <w:rPr>
                <w:rFonts w:eastAsia="" w:cs="Courier New" w:ascii="Courier New" w:hAnsi="Courier New"/>
                <w:b/>
                <w:bCs/>
                <w:color w:val="0000A0"/>
                <w:kern w:val="0"/>
                <w:sz w:val="16"/>
                <w:szCs w:val="16"/>
                <w:lang w:val="en-GB" w:eastAsia="en-US" w:bidi="ar-SA"/>
              </w:rPr>
              <w:t xml:space="preserve">unsigned </w:t>
            </w:r>
            <w:r>
              <w:rPr>
                <w:rFonts w:eastAsia="" w:cs="Courier New" w:ascii="Courier New" w:hAnsi="Courier New"/>
                <w:color w:val="000000"/>
                <w:kern w:val="0"/>
                <w:sz w:val="16"/>
                <w:szCs w:val="16"/>
                <w:lang w:val="en-GB" w:eastAsia="en-US" w:bidi="ar-SA"/>
              </w:rPr>
              <w:t xml:space="preserve">x </w:t>
            </w:r>
            <w:r>
              <w:rPr>
                <w:rFonts w:eastAsia="" w:cs="Courier New" w:ascii="Courier New" w:hAnsi="Courier New"/>
                <w:color w:val="FF0000"/>
                <w:kern w:val="0"/>
                <w:sz w:val="16"/>
                <w:szCs w:val="16"/>
                <w:lang w:val="en-GB" w:eastAsia="en-US" w:bidi="ar-SA"/>
              </w:rPr>
              <w:t xml:space="preserve">= </w:t>
            </w:r>
            <w:r>
              <w:rPr>
                <w:rFonts w:eastAsia="" w:cs="Courier New" w:ascii="Courier New" w:hAnsi="Courier New"/>
                <w:color w:val="F000F0"/>
                <w:kern w:val="0"/>
                <w:sz w:val="16"/>
                <w:szCs w:val="16"/>
                <w:lang w:val="en-GB" w:eastAsia="en-US" w:bidi="ar-SA"/>
              </w:rPr>
              <w:t>134</w:t>
            </w:r>
            <w:r>
              <w:rPr>
                <w:rFonts w:eastAsia="" w:cs="Courier New" w:ascii="Courier New" w:hAnsi="Courier New"/>
                <w:color w:val="FF0000"/>
                <w:kern w:val="0"/>
                <w:sz w:val="16"/>
                <w:szCs w:val="16"/>
                <w:lang w:val="en-GB" w:eastAsia="en-US" w:bidi="ar-SA"/>
              </w:rPr>
              <w:t>;</w:t>
              <w:br/>
              <w:t xml:space="preserve">    </w:t>
            </w:r>
            <w:r>
              <w:rPr>
                <w:rFonts w:eastAsia="" w:cs="Courier New" w:ascii="Courier New" w:hAnsi="Courier New"/>
                <w:b/>
                <w:bCs/>
                <w:color w:val="0000A0"/>
                <w:kern w:val="0"/>
                <w:sz w:val="16"/>
                <w:szCs w:val="16"/>
                <w:lang w:val="en-GB" w:eastAsia="en-US" w:bidi="ar-SA"/>
              </w:rPr>
              <w:t xml:space="preserve">unsigned </w:t>
            </w:r>
            <w:r>
              <w:rPr>
                <w:rFonts w:eastAsia="" w:cs="Courier New" w:ascii="Courier New" w:hAnsi="Courier New"/>
                <w:color w:val="000000"/>
                <w:kern w:val="0"/>
                <w:sz w:val="16"/>
                <w:szCs w:val="16"/>
                <w:lang w:val="en-GB" w:eastAsia="en-US" w:bidi="ar-SA"/>
              </w:rPr>
              <w:t xml:space="preserve">y </w:t>
            </w:r>
            <w:r>
              <w:rPr>
                <w:rFonts w:eastAsia="" w:cs="Courier New" w:ascii="Courier New" w:hAnsi="Courier New"/>
                <w:color w:val="FF0000"/>
                <w:kern w:val="0"/>
                <w:sz w:val="16"/>
                <w:szCs w:val="16"/>
                <w:lang w:val="en-GB" w:eastAsia="en-US" w:bidi="ar-SA"/>
              </w:rPr>
              <w:t xml:space="preserve">= </w:t>
            </w:r>
            <w:r>
              <w:rPr>
                <w:rFonts w:eastAsia="" w:cs="Courier New" w:ascii="Courier New" w:hAnsi="Courier New"/>
                <w:color w:val="F000F0"/>
                <w:kern w:val="0"/>
                <w:sz w:val="16"/>
                <w:szCs w:val="16"/>
                <w:lang w:val="en-GB" w:eastAsia="en-US" w:bidi="ar-SA"/>
              </w:rPr>
              <w:t>1</w:t>
            </w:r>
            <w:r>
              <w:rPr>
                <w:rFonts w:eastAsia="" w:cs="Courier New" w:ascii="Courier New" w:hAnsi="Courier New"/>
                <w:color w:val="FF0000"/>
                <w:kern w:val="0"/>
                <w:sz w:val="16"/>
                <w:szCs w:val="16"/>
                <w:lang w:val="en-GB" w:eastAsia="en-US" w:bidi="ar-SA"/>
              </w:rPr>
              <w:t>;</w:t>
              <w:br/>
              <w:t xml:space="preserve">    </w:t>
            </w:r>
            <w:r>
              <w:rPr>
                <w:rFonts w:eastAsia="" w:cs="Courier New" w:ascii="Courier New" w:hAnsi="Courier New"/>
                <w:b/>
                <w:bCs/>
                <w:color w:val="0000A0"/>
                <w:kern w:val="0"/>
                <w:sz w:val="16"/>
                <w:szCs w:val="16"/>
                <w:lang w:val="en-GB" w:eastAsia="en-US" w:bidi="ar-SA"/>
              </w:rPr>
              <w:t xml:space="preserve">unsigned </w:t>
            </w:r>
            <w:r>
              <w:rPr>
                <w:rFonts w:eastAsia="" w:cs="Courier New" w:ascii="Courier New" w:hAnsi="Courier New"/>
                <w:color w:val="000000"/>
                <w:kern w:val="0"/>
                <w:sz w:val="16"/>
                <w:szCs w:val="16"/>
                <w:lang w:val="en-GB" w:eastAsia="en-US" w:bidi="ar-SA"/>
              </w:rPr>
              <w:t>q</w:t>
            </w:r>
            <w:r>
              <w:rPr>
                <w:rFonts w:eastAsia="" w:cs="Courier New" w:ascii="Courier New" w:hAnsi="Courier New"/>
                <w:color w:val="FF0000"/>
                <w:kern w:val="0"/>
                <w:sz w:val="16"/>
                <w:szCs w:val="16"/>
                <w:lang w:val="en-GB" w:eastAsia="en-US" w:bidi="ar-SA"/>
              </w:rPr>
              <w:t xml:space="preserve">, </w:t>
            </w:r>
            <w:r>
              <w:rPr>
                <w:rFonts w:eastAsia="" w:cs="Courier New" w:ascii="Courier New" w:hAnsi="Courier New"/>
                <w:color w:val="000000"/>
                <w:kern w:val="0"/>
                <w:sz w:val="16"/>
                <w:szCs w:val="16"/>
                <w:lang w:val="en-GB" w:eastAsia="en-US" w:bidi="ar-SA"/>
              </w:rPr>
              <w:t>r</w:t>
            </w:r>
            <w:r>
              <w:rPr>
                <w:rFonts w:eastAsia="" w:cs="Courier New" w:ascii="Courier New" w:hAnsi="Courier New"/>
                <w:color w:val="FF0000"/>
                <w:kern w:val="0"/>
                <w:sz w:val="16"/>
                <w:szCs w:val="16"/>
                <w:lang w:val="en-GB" w:eastAsia="en-US" w:bidi="ar-SA"/>
              </w:rPr>
              <w:t xml:space="preserve">, </w:t>
            </w:r>
            <w:r>
              <w:rPr>
                <w:rFonts w:eastAsia="" w:cs="Courier New" w:ascii="Courier New" w:hAnsi="Courier New"/>
                <w:color w:val="000000"/>
                <w:kern w:val="0"/>
                <w:sz w:val="16"/>
                <w:szCs w:val="16"/>
                <w:lang w:val="en-GB" w:eastAsia="en-US" w:bidi="ar-SA"/>
              </w:rPr>
              <w:t>p</w:t>
            </w:r>
            <w:r>
              <w:rPr>
                <w:rFonts w:eastAsia="" w:cs="Courier New" w:ascii="Courier New" w:hAnsi="Courier New"/>
                <w:color w:val="FF0000"/>
                <w:kern w:val="0"/>
                <w:sz w:val="16"/>
                <w:szCs w:val="16"/>
                <w:lang w:val="en-GB" w:eastAsia="en-US" w:bidi="ar-SA"/>
              </w:rPr>
              <w:t xml:space="preserve">, </w:t>
            </w:r>
            <w:r>
              <w:rPr>
                <w:rFonts w:eastAsia="" w:cs="Courier New" w:ascii="Courier New" w:hAnsi="Courier New"/>
                <w:color w:val="000000"/>
                <w:kern w:val="0"/>
                <w:sz w:val="16"/>
                <w:szCs w:val="16"/>
                <w:lang w:val="en-GB" w:eastAsia="en-US" w:bidi="ar-SA"/>
              </w:rPr>
              <w:t>i</w:t>
            </w:r>
            <w:r>
              <w:rPr>
                <w:rFonts w:eastAsia="" w:cs="Courier New" w:ascii="Courier New" w:hAnsi="Courier New"/>
                <w:color w:val="FF0000"/>
                <w:kern w:val="0"/>
                <w:sz w:val="16"/>
                <w:szCs w:val="16"/>
                <w:lang w:val="en-GB" w:eastAsia="en-US" w:bidi="ar-SA"/>
              </w:rPr>
              <w:t>;</w:t>
            </w:r>
          </w:p>
          <w:p>
            <w:pPr>
              <w:pStyle w:val="Normal"/>
              <w:widowControl w:val="false"/>
              <w:suppressAutoHyphens w:val="true"/>
              <w:spacing w:before="0" w:after="0"/>
              <w:ind w:hanging="0"/>
              <w:jc w:val="left"/>
              <w:rPr>
                <w:rFonts w:ascii="Courier New" w:hAnsi="Courier New" w:cs="Courier New"/>
                <w:color w:val="FF0000"/>
                <w:sz w:val="16"/>
                <w:szCs w:val="16"/>
                <w:lang w:val="pt-BR"/>
              </w:rPr>
            </w:pPr>
            <w:r>
              <w:rPr>
                <w:rFonts w:eastAsia="" w:cs="Courier New" w:ascii="Courier New" w:hAnsi="Courier New"/>
                <w:color w:val="FF0000"/>
                <w:kern w:val="0"/>
                <w:sz w:val="16"/>
                <w:szCs w:val="16"/>
                <w:lang w:val="en-GB" w:eastAsia="en-US" w:bidi="ar-SA"/>
              </w:rPr>
              <w:t xml:space="preserve">    </w:t>
            </w:r>
            <w:r>
              <w:rPr>
                <w:rFonts w:eastAsia="" w:cs="Courier New" w:ascii="Courier New" w:hAnsi="Courier New"/>
                <w:b/>
                <w:bCs/>
                <w:color w:val="0000A0"/>
                <w:kern w:val="0"/>
                <w:sz w:val="16"/>
                <w:szCs w:val="16"/>
                <w:lang w:val="pt-BR" w:eastAsia="en-US" w:bidi="ar-SA"/>
              </w:rPr>
              <w:t>for</w:t>
            </w:r>
            <w:r>
              <w:rPr>
                <w:rFonts w:eastAsia="" w:cs="Courier New" w:ascii="Courier New" w:hAnsi="Courier New"/>
                <w:color w:val="FF0000"/>
                <w:kern w:val="0"/>
                <w:sz w:val="16"/>
                <w:szCs w:val="16"/>
                <w:lang w:val="pt-BR" w:eastAsia="en-US" w:bidi="ar-SA"/>
              </w:rPr>
              <w:t>(</w:t>
            </w:r>
            <w:r>
              <w:rPr>
                <w:rFonts w:eastAsia="" w:cs="Courier New" w:ascii="Courier New" w:hAnsi="Courier New"/>
                <w:color w:val="000000"/>
                <w:kern w:val="0"/>
                <w:sz w:val="16"/>
                <w:szCs w:val="16"/>
                <w:lang w:val="pt-BR" w:eastAsia="en-US" w:bidi="ar-SA"/>
              </w:rPr>
              <w:t>i</w:t>
            </w:r>
            <w:r>
              <w:rPr>
                <w:rFonts w:eastAsia="" w:cs="Courier New" w:ascii="Courier New" w:hAnsi="Courier New"/>
                <w:color w:val="FF0000"/>
                <w:kern w:val="0"/>
                <w:sz w:val="16"/>
                <w:szCs w:val="16"/>
                <w:lang w:val="pt-BR" w:eastAsia="en-US" w:bidi="ar-SA"/>
              </w:rPr>
              <w:t>=</w:t>
            </w:r>
            <w:r>
              <w:rPr>
                <w:rFonts w:eastAsia="" w:cs="Courier New" w:ascii="Courier New" w:hAnsi="Courier New"/>
                <w:color w:val="F000F0"/>
                <w:kern w:val="0"/>
                <w:sz w:val="16"/>
                <w:szCs w:val="16"/>
                <w:lang w:val="pt-BR" w:eastAsia="en-US" w:bidi="ar-SA"/>
              </w:rPr>
              <w:t>0</w:t>
            </w:r>
            <w:r>
              <w:rPr>
                <w:rFonts w:eastAsia="" w:cs="Courier New" w:ascii="Courier New" w:hAnsi="Courier New"/>
                <w:color w:val="FF0000"/>
                <w:kern w:val="0"/>
                <w:sz w:val="16"/>
                <w:szCs w:val="16"/>
                <w:lang w:val="pt-BR" w:eastAsia="en-US" w:bidi="ar-SA"/>
              </w:rPr>
              <w:t xml:space="preserve">; </w:t>
            </w:r>
            <w:r>
              <w:rPr>
                <w:rFonts w:eastAsia="" w:cs="Courier New" w:ascii="Courier New" w:hAnsi="Courier New"/>
                <w:color w:val="000000"/>
                <w:kern w:val="0"/>
                <w:sz w:val="16"/>
                <w:szCs w:val="16"/>
                <w:lang w:val="pt-BR" w:eastAsia="en-US" w:bidi="ar-SA"/>
              </w:rPr>
              <w:t>i</w:t>
            </w:r>
            <w:r>
              <w:rPr>
                <w:rFonts w:eastAsia="" w:cs="Courier New" w:ascii="Courier New" w:hAnsi="Courier New"/>
                <w:color w:val="FF0000"/>
                <w:kern w:val="0"/>
                <w:sz w:val="16"/>
                <w:szCs w:val="16"/>
                <w:lang w:val="pt-BR" w:eastAsia="en-US" w:bidi="ar-SA"/>
              </w:rPr>
              <w:t>&lt;</w:t>
            </w:r>
            <w:r>
              <w:rPr>
                <w:rFonts w:eastAsia="" w:cs="Courier New" w:ascii="Courier New" w:hAnsi="Courier New"/>
                <w:color w:val="F000F0"/>
                <w:kern w:val="0"/>
                <w:sz w:val="16"/>
                <w:szCs w:val="16"/>
                <w:lang w:val="pt-BR" w:eastAsia="en-US" w:bidi="ar-SA"/>
              </w:rPr>
              <w:t>12</w:t>
            </w:r>
            <w:r>
              <w:rPr>
                <w:rFonts w:eastAsia="" w:cs="Courier New" w:ascii="Courier New" w:hAnsi="Courier New"/>
                <w:color w:val="FF0000"/>
                <w:kern w:val="0"/>
                <w:sz w:val="16"/>
                <w:szCs w:val="16"/>
                <w:lang w:val="pt-BR" w:eastAsia="en-US" w:bidi="ar-SA"/>
              </w:rPr>
              <w:t xml:space="preserve">; </w:t>
            </w:r>
            <w:r>
              <w:rPr>
                <w:rFonts w:eastAsia="" w:cs="Courier New" w:ascii="Courier New" w:hAnsi="Courier New"/>
                <w:color w:val="000000"/>
                <w:kern w:val="0"/>
                <w:sz w:val="16"/>
                <w:szCs w:val="16"/>
                <w:lang w:val="pt-BR" w:eastAsia="en-US" w:bidi="ar-SA"/>
              </w:rPr>
              <w:t>i</w:t>
            </w:r>
            <w:r>
              <w:rPr>
                <w:rFonts w:eastAsia="" w:cs="Courier New" w:ascii="Courier New" w:hAnsi="Courier New"/>
                <w:color w:val="FF0000"/>
                <w:kern w:val="0"/>
                <w:sz w:val="16"/>
                <w:szCs w:val="16"/>
                <w:lang w:val="pt-BR" w:eastAsia="en-US" w:bidi="ar-SA"/>
              </w:rPr>
              <w:t>++) {</w:t>
              <w:br/>
              <w:t xml:space="preserve">        </w:t>
            </w:r>
            <w:r>
              <w:rPr>
                <w:rFonts w:eastAsia="" w:cs="Courier New" w:ascii="Courier New" w:hAnsi="Courier New"/>
                <w:color w:val="000000"/>
                <w:kern w:val="0"/>
                <w:sz w:val="16"/>
                <w:szCs w:val="16"/>
                <w:lang w:val="pt-BR" w:eastAsia="en-US" w:bidi="ar-SA"/>
              </w:rPr>
              <w:t>y</w:t>
            </w:r>
            <w:r>
              <w:rPr>
                <w:rFonts w:eastAsia="" w:cs="Courier New" w:ascii="Courier New" w:hAnsi="Courier New"/>
                <w:color w:val="FF0000"/>
                <w:kern w:val="0"/>
                <w:sz w:val="16"/>
                <w:szCs w:val="16"/>
                <w:lang w:val="pt-BR" w:eastAsia="en-US" w:bidi="ar-SA"/>
              </w:rPr>
              <w:t>++;</w:t>
              <w:br/>
              <w:t xml:space="preserve">    }</w:t>
            </w:r>
          </w:p>
          <w:p>
            <w:pPr>
              <w:pStyle w:val="Normal"/>
              <w:widowControl w:val="false"/>
              <w:suppressAutoHyphens w:val="true"/>
              <w:spacing w:before="0" w:after="0"/>
              <w:ind w:hanging="0"/>
              <w:jc w:val="left"/>
              <w:rPr>
                <w:rFonts w:ascii="Courier New" w:hAnsi="Courier New" w:cs="Courier New"/>
                <w:color w:val="FF0000"/>
                <w:sz w:val="16"/>
                <w:szCs w:val="16"/>
                <w:lang w:val="pt-BR"/>
              </w:rPr>
            </w:pPr>
            <w:r>
              <w:rPr>
                <w:rFonts w:eastAsia="" w:cs="Courier New" w:ascii="Courier New" w:hAnsi="Courier New"/>
                <w:color w:val="FF0000"/>
                <w:kern w:val="0"/>
                <w:sz w:val="16"/>
                <w:szCs w:val="16"/>
                <w:lang w:val="pt-BR" w:eastAsia="en-US" w:bidi="ar-SA"/>
              </w:rPr>
              <w:t xml:space="preserve">    </w:t>
            </w:r>
            <w:r>
              <w:rPr>
                <w:rFonts w:eastAsia="" w:cs="Courier New" w:ascii="Courier New" w:hAnsi="Courier New"/>
                <w:color w:val="000000"/>
                <w:kern w:val="0"/>
                <w:sz w:val="16"/>
                <w:szCs w:val="16"/>
                <w:lang w:val="pt-BR" w:eastAsia="en-US" w:bidi="ar-SA"/>
              </w:rPr>
              <w:t xml:space="preserve">q </w:t>
            </w:r>
            <w:r>
              <w:rPr>
                <w:rFonts w:eastAsia="" w:cs="Courier New" w:ascii="Courier New" w:hAnsi="Courier New"/>
                <w:color w:val="FF0000"/>
                <w:kern w:val="0"/>
                <w:sz w:val="16"/>
                <w:szCs w:val="16"/>
                <w:lang w:val="pt-BR" w:eastAsia="en-US" w:bidi="ar-SA"/>
              </w:rPr>
              <w:t xml:space="preserve">= </w:t>
            </w:r>
            <w:r>
              <w:rPr>
                <w:rFonts w:eastAsia="" w:cs="Courier New" w:ascii="Courier New" w:hAnsi="Courier New"/>
                <w:color w:val="000000"/>
                <w:kern w:val="0"/>
                <w:sz w:val="16"/>
                <w:szCs w:val="16"/>
                <w:lang w:val="pt-BR" w:eastAsia="en-US" w:bidi="ar-SA"/>
              </w:rPr>
              <w:t xml:space="preserve">x </w:t>
            </w:r>
            <w:r>
              <w:rPr>
                <w:rFonts w:eastAsia="" w:cs="Courier New" w:ascii="Courier New" w:hAnsi="Courier New"/>
                <w:color w:val="FF0000"/>
                <w:kern w:val="0"/>
                <w:sz w:val="16"/>
                <w:szCs w:val="16"/>
                <w:lang w:val="pt-BR" w:eastAsia="en-US" w:bidi="ar-SA"/>
              </w:rPr>
              <w:t xml:space="preserve">/ </w:t>
            </w:r>
            <w:r>
              <w:rPr>
                <w:rFonts w:eastAsia="" w:cs="Courier New" w:ascii="Courier New" w:hAnsi="Courier New"/>
                <w:color w:val="000000"/>
                <w:kern w:val="0"/>
                <w:sz w:val="16"/>
                <w:szCs w:val="16"/>
                <w:lang w:val="pt-BR" w:eastAsia="en-US" w:bidi="ar-SA"/>
              </w:rPr>
              <w:t>y</w:t>
            </w:r>
            <w:r>
              <w:rPr>
                <w:rFonts w:eastAsia="" w:cs="Courier New" w:ascii="Courier New" w:hAnsi="Courier New"/>
                <w:color w:val="FF0000"/>
                <w:kern w:val="0"/>
                <w:sz w:val="16"/>
                <w:szCs w:val="16"/>
                <w:lang w:val="pt-BR" w:eastAsia="en-US" w:bidi="ar-SA"/>
              </w:rPr>
              <w:t>;</w:t>
              <w:br/>
              <w:t xml:space="preserve">    </w:t>
            </w:r>
            <w:r>
              <w:rPr>
                <w:rFonts w:eastAsia="" w:cs="Courier New" w:ascii="Courier New" w:hAnsi="Courier New"/>
                <w:color w:val="000000"/>
                <w:kern w:val="0"/>
                <w:sz w:val="16"/>
                <w:szCs w:val="16"/>
                <w:lang w:val="pt-BR" w:eastAsia="en-US" w:bidi="ar-SA"/>
              </w:rPr>
              <w:t xml:space="preserve">r </w:t>
            </w:r>
            <w:r>
              <w:rPr>
                <w:rFonts w:eastAsia="" w:cs="Courier New" w:ascii="Courier New" w:hAnsi="Courier New"/>
                <w:color w:val="FF0000"/>
                <w:kern w:val="0"/>
                <w:sz w:val="16"/>
                <w:szCs w:val="16"/>
                <w:lang w:val="pt-BR" w:eastAsia="en-US" w:bidi="ar-SA"/>
              </w:rPr>
              <w:t xml:space="preserve">= </w:t>
            </w:r>
            <w:r>
              <w:rPr>
                <w:rFonts w:eastAsia="" w:cs="Courier New" w:ascii="Courier New" w:hAnsi="Courier New"/>
                <w:color w:val="000000"/>
                <w:kern w:val="0"/>
                <w:sz w:val="16"/>
                <w:szCs w:val="16"/>
                <w:lang w:val="pt-BR" w:eastAsia="en-US" w:bidi="ar-SA"/>
              </w:rPr>
              <w:t xml:space="preserve">x </w:t>
            </w:r>
            <w:r>
              <w:rPr>
                <w:rFonts w:eastAsia="" w:cs="Courier New" w:ascii="Courier New" w:hAnsi="Courier New"/>
                <w:color w:val="FF0000"/>
                <w:kern w:val="0"/>
                <w:sz w:val="16"/>
                <w:szCs w:val="16"/>
                <w:lang w:val="pt-BR" w:eastAsia="en-US" w:bidi="ar-SA"/>
              </w:rPr>
              <w:t xml:space="preserve">% </w:t>
            </w:r>
            <w:r>
              <w:rPr>
                <w:rFonts w:eastAsia="" w:cs="Courier New" w:ascii="Courier New" w:hAnsi="Courier New"/>
                <w:color w:val="000000"/>
                <w:kern w:val="0"/>
                <w:sz w:val="16"/>
                <w:szCs w:val="16"/>
                <w:lang w:val="pt-BR" w:eastAsia="en-US" w:bidi="ar-SA"/>
              </w:rPr>
              <w:t>y</w:t>
            </w:r>
            <w:r>
              <w:rPr>
                <w:rFonts w:eastAsia="" w:cs="Courier New" w:ascii="Courier New" w:hAnsi="Courier New"/>
                <w:color w:val="FF0000"/>
                <w:kern w:val="0"/>
                <w:sz w:val="16"/>
                <w:szCs w:val="16"/>
                <w:lang w:val="pt-BR" w:eastAsia="en-US" w:bidi="ar-SA"/>
              </w:rPr>
              <w:t>;</w:t>
              <w:br/>
              <w:t xml:space="preserve">    </w:t>
            </w:r>
            <w:r>
              <w:rPr>
                <w:rFonts w:eastAsia="" w:cs="Courier New" w:ascii="Courier New" w:hAnsi="Courier New"/>
                <w:color w:val="000000"/>
                <w:kern w:val="0"/>
                <w:sz w:val="16"/>
                <w:szCs w:val="16"/>
                <w:lang w:val="pt-BR" w:eastAsia="en-US" w:bidi="ar-SA"/>
              </w:rPr>
              <w:t xml:space="preserve">p </w:t>
            </w:r>
            <w:r>
              <w:rPr>
                <w:rFonts w:eastAsia="" w:cs="Courier New" w:ascii="Courier New" w:hAnsi="Courier New"/>
                <w:color w:val="FF0000"/>
                <w:kern w:val="0"/>
                <w:sz w:val="16"/>
                <w:szCs w:val="16"/>
                <w:lang w:val="pt-BR" w:eastAsia="en-US" w:bidi="ar-SA"/>
              </w:rPr>
              <w:t xml:space="preserve">= </w:t>
            </w:r>
            <w:r>
              <w:rPr>
                <w:rFonts w:eastAsia="" w:cs="Courier New" w:ascii="Courier New" w:hAnsi="Courier New"/>
                <w:color w:val="000000"/>
                <w:kern w:val="0"/>
                <w:sz w:val="16"/>
                <w:szCs w:val="16"/>
                <w:lang w:val="pt-BR" w:eastAsia="en-US" w:bidi="ar-SA"/>
              </w:rPr>
              <w:t xml:space="preserve">q </w:t>
            </w:r>
            <w:r>
              <w:rPr>
                <w:rFonts w:eastAsia="" w:cs="Courier New" w:ascii="Courier New" w:hAnsi="Courier New"/>
                <w:color w:val="FF0000"/>
                <w:kern w:val="0"/>
                <w:sz w:val="16"/>
                <w:szCs w:val="16"/>
                <w:lang w:val="pt-BR" w:eastAsia="en-US" w:bidi="ar-SA"/>
              </w:rPr>
              <w:t xml:space="preserve">* </w:t>
            </w:r>
            <w:r>
              <w:rPr>
                <w:rFonts w:eastAsia="" w:cs="Courier New" w:ascii="Courier New" w:hAnsi="Courier New"/>
                <w:color w:val="000000"/>
                <w:kern w:val="0"/>
                <w:sz w:val="16"/>
                <w:szCs w:val="16"/>
                <w:lang w:val="pt-BR" w:eastAsia="en-US" w:bidi="ar-SA"/>
              </w:rPr>
              <w:t xml:space="preserve">y </w:t>
            </w:r>
            <w:r>
              <w:rPr>
                <w:rFonts w:eastAsia="" w:cs="Courier New" w:ascii="Courier New" w:hAnsi="Courier New"/>
                <w:color w:val="FF0000"/>
                <w:kern w:val="0"/>
                <w:sz w:val="16"/>
                <w:szCs w:val="16"/>
                <w:lang w:val="pt-BR" w:eastAsia="en-US" w:bidi="ar-SA"/>
              </w:rPr>
              <w:t xml:space="preserve">+ </w:t>
            </w:r>
            <w:r>
              <w:rPr>
                <w:rFonts w:eastAsia="" w:cs="Courier New" w:ascii="Courier New" w:hAnsi="Courier New"/>
                <w:color w:val="000000"/>
                <w:kern w:val="0"/>
                <w:sz w:val="16"/>
                <w:szCs w:val="16"/>
                <w:lang w:val="pt-BR" w:eastAsia="en-US" w:bidi="ar-SA"/>
              </w:rPr>
              <w:t>r</w:t>
            </w:r>
            <w:r>
              <w:rPr>
                <w:rFonts w:eastAsia="" w:cs="Courier New" w:ascii="Courier New" w:hAnsi="Courier New"/>
                <w:color w:val="FF0000"/>
                <w:kern w:val="0"/>
                <w:sz w:val="16"/>
                <w:szCs w:val="16"/>
                <w:lang w:val="pt-BR" w:eastAsia="en-US" w:bidi="ar-SA"/>
              </w:rPr>
              <w:t>;</w:t>
            </w:r>
          </w:p>
          <w:p>
            <w:pPr>
              <w:pStyle w:val="Normal"/>
              <w:widowControl w:val="false"/>
              <w:suppressAutoHyphens w:val="true"/>
              <w:spacing w:before="0" w:after="0"/>
              <w:ind w:hanging="0"/>
              <w:jc w:val="left"/>
              <w:rPr>
                <w:rFonts w:ascii="Courier New" w:hAnsi="Courier New" w:cs="Courier New"/>
                <w:color w:val="FF0000"/>
                <w:sz w:val="16"/>
                <w:szCs w:val="16"/>
                <w:lang w:val="en-US"/>
              </w:rPr>
            </w:pPr>
            <w:r>
              <w:rPr>
                <w:rFonts w:eastAsia="" w:cs="Courier New" w:ascii="Courier New" w:hAnsi="Courier New"/>
                <w:color w:val="FF0000"/>
                <w:kern w:val="0"/>
                <w:sz w:val="16"/>
                <w:szCs w:val="16"/>
                <w:lang w:val="pt-BR" w:eastAsia="en-US" w:bidi="ar-SA"/>
              </w:rPr>
              <w:t xml:space="preserve">    </w:t>
            </w:r>
            <w:r>
              <w:rPr>
                <w:rFonts w:eastAsia="" w:cs="Courier New" w:ascii="Courier New" w:hAnsi="Courier New"/>
                <w:color w:val="000000"/>
                <w:kern w:val="0"/>
                <w:sz w:val="16"/>
                <w:szCs w:val="16"/>
                <w:lang w:val="en-US" w:eastAsia="en-US" w:bidi="ar-SA"/>
              </w:rPr>
              <w:t xml:space="preserve">P0 </w:t>
            </w:r>
            <w:r>
              <w:rPr>
                <w:rFonts w:eastAsia="" w:cs="Courier New" w:ascii="Courier New" w:hAnsi="Courier New"/>
                <w:color w:val="FF0000"/>
                <w:kern w:val="0"/>
                <w:sz w:val="16"/>
                <w:szCs w:val="16"/>
                <w:lang w:val="en-US" w:eastAsia="en-US" w:bidi="ar-SA"/>
              </w:rPr>
              <w:t xml:space="preserve">= </w:t>
            </w:r>
            <w:r>
              <w:rPr>
                <w:rFonts w:eastAsia="" w:cs="Courier New" w:ascii="Courier New" w:hAnsi="Courier New"/>
                <w:color w:val="000000"/>
                <w:kern w:val="0"/>
                <w:sz w:val="16"/>
                <w:szCs w:val="16"/>
                <w:lang w:val="en-US" w:eastAsia="en-US" w:bidi="ar-SA"/>
              </w:rPr>
              <w:t>q</w:t>
            </w:r>
            <w:r>
              <w:rPr>
                <w:rFonts w:eastAsia="" w:cs="Courier New" w:ascii="Courier New" w:hAnsi="Courier New"/>
                <w:color w:val="FF0000"/>
                <w:kern w:val="0"/>
                <w:sz w:val="16"/>
                <w:szCs w:val="16"/>
                <w:lang w:val="en-US" w:eastAsia="en-US" w:bidi="ar-SA"/>
              </w:rPr>
              <w:t>;</w:t>
              <w:br/>
              <w:t xml:space="preserve">    </w:t>
            </w:r>
            <w:r>
              <w:rPr>
                <w:rFonts w:eastAsia="" w:cs="Courier New" w:ascii="Courier New" w:hAnsi="Courier New"/>
                <w:color w:val="000000"/>
                <w:kern w:val="0"/>
                <w:sz w:val="16"/>
                <w:szCs w:val="16"/>
                <w:lang w:val="en-US" w:eastAsia="en-US" w:bidi="ar-SA"/>
              </w:rPr>
              <w:t xml:space="preserve">P0 </w:t>
            </w:r>
            <w:r>
              <w:rPr>
                <w:rFonts w:eastAsia="" w:cs="Courier New" w:ascii="Courier New" w:hAnsi="Courier New"/>
                <w:color w:val="FF0000"/>
                <w:kern w:val="0"/>
                <w:sz w:val="16"/>
                <w:szCs w:val="16"/>
                <w:lang w:val="en-US" w:eastAsia="en-US" w:bidi="ar-SA"/>
              </w:rPr>
              <w:t xml:space="preserve">= </w:t>
            </w:r>
            <w:r>
              <w:rPr>
                <w:rFonts w:eastAsia="" w:cs="Courier New" w:ascii="Courier New" w:hAnsi="Courier New"/>
                <w:color w:val="000000"/>
                <w:kern w:val="0"/>
                <w:sz w:val="16"/>
                <w:szCs w:val="16"/>
                <w:lang w:val="en-US" w:eastAsia="en-US" w:bidi="ar-SA"/>
              </w:rPr>
              <w:t>r</w:t>
            </w:r>
            <w:r>
              <w:rPr>
                <w:rFonts w:eastAsia="" w:cs="Courier New" w:ascii="Courier New" w:hAnsi="Courier New"/>
                <w:color w:val="FF0000"/>
                <w:kern w:val="0"/>
                <w:sz w:val="16"/>
                <w:szCs w:val="16"/>
                <w:lang w:val="en-US" w:eastAsia="en-US" w:bidi="ar-SA"/>
              </w:rPr>
              <w:t>;</w:t>
              <w:br/>
              <w:t xml:space="preserve">    </w:t>
            </w:r>
            <w:r>
              <w:rPr>
                <w:rFonts w:eastAsia="" w:cs="Courier New" w:ascii="Courier New" w:hAnsi="Courier New"/>
                <w:color w:val="000000"/>
                <w:kern w:val="0"/>
                <w:sz w:val="16"/>
                <w:szCs w:val="16"/>
                <w:lang w:val="en-US" w:eastAsia="en-US" w:bidi="ar-SA"/>
              </w:rPr>
              <w:t xml:space="preserve">P0 </w:t>
            </w:r>
            <w:r>
              <w:rPr>
                <w:rFonts w:eastAsia="" w:cs="Courier New" w:ascii="Courier New" w:hAnsi="Courier New"/>
                <w:color w:val="FF0000"/>
                <w:kern w:val="0"/>
                <w:sz w:val="16"/>
                <w:szCs w:val="16"/>
                <w:lang w:val="en-US" w:eastAsia="en-US" w:bidi="ar-SA"/>
              </w:rPr>
              <w:t xml:space="preserve">= </w:t>
            </w:r>
            <w:r>
              <w:rPr>
                <w:rFonts w:eastAsia="" w:cs="Courier New" w:ascii="Courier New" w:hAnsi="Courier New"/>
                <w:color w:val="000000"/>
                <w:kern w:val="0"/>
                <w:sz w:val="16"/>
                <w:szCs w:val="16"/>
                <w:lang w:val="en-US" w:eastAsia="en-US" w:bidi="ar-SA"/>
              </w:rPr>
              <w:t>p</w:t>
            </w:r>
            <w:r>
              <w:rPr>
                <w:rFonts w:eastAsia="" w:cs="Courier New" w:ascii="Courier New" w:hAnsi="Courier New"/>
                <w:color w:val="FF0000"/>
                <w:kern w:val="0"/>
                <w:sz w:val="16"/>
                <w:szCs w:val="16"/>
                <w:lang w:val="en-US" w:eastAsia="en-US" w:bidi="ar-SA"/>
              </w:rPr>
              <w:t>;</w:t>
            </w:r>
          </w:p>
          <w:p>
            <w:pPr>
              <w:pStyle w:val="Normal"/>
              <w:widowControl w:val="false"/>
              <w:suppressAutoHyphens w:val="true"/>
              <w:spacing w:before="0" w:after="0"/>
              <w:ind w:hanging="0"/>
              <w:jc w:val="left"/>
              <w:rPr>
                <w:rFonts w:ascii="Courier New" w:hAnsi="Courier New" w:cs="Courier New"/>
                <w:color w:val="FF0000"/>
                <w:sz w:val="16"/>
                <w:szCs w:val="16"/>
                <w:lang w:val="en-GB"/>
              </w:rPr>
            </w:pPr>
            <w:r>
              <w:rPr>
                <w:rFonts w:eastAsia="" w:cs="Courier New" w:ascii="Courier New" w:hAnsi="Courier New"/>
                <w:color w:val="FF0000"/>
                <w:kern w:val="0"/>
                <w:sz w:val="16"/>
                <w:szCs w:val="16"/>
                <w:lang w:val="en-US" w:eastAsia="en-US" w:bidi="ar-SA"/>
              </w:rPr>
              <w:t xml:space="preserve">    </w:t>
            </w:r>
            <w:r>
              <w:rPr>
                <w:rFonts w:eastAsia="" w:cs="Courier New" w:ascii="Courier New" w:hAnsi="Courier New"/>
                <w:b/>
                <w:bCs/>
                <w:color w:val="0000A0"/>
                <w:kern w:val="0"/>
                <w:sz w:val="16"/>
                <w:szCs w:val="16"/>
                <w:lang w:val="en-GB" w:eastAsia="en-US" w:bidi="ar-SA"/>
              </w:rPr>
              <w:t>while</w:t>
            </w:r>
            <w:r>
              <w:rPr>
                <w:rFonts w:eastAsia="" w:cs="Courier New" w:ascii="Courier New" w:hAnsi="Courier New"/>
                <w:color w:val="FF0000"/>
                <w:kern w:val="0"/>
                <w:sz w:val="16"/>
                <w:szCs w:val="16"/>
                <w:lang w:val="en-GB" w:eastAsia="en-US" w:bidi="ar-SA"/>
              </w:rPr>
              <w:t>(</w:t>
            </w:r>
            <w:r>
              <w:rPr>
                <w:rFonts w:eastAsia="" w:cs="Courier New" w:ascii="Courier New" w:hAnsi="Courier New"/>
                <w:color w:val="F000F0"/>
                <w:kern w:val="0"/>
                <w:sz w:val="16"/>
                <w:szCs w:val="16"/>
                <w:lang w:val="en-GB" w:eastAsia="en-US" w:bidi="ar-SA"/>
              </w:rPr>
              <w:t>1</w:t>
            </w:r>
            <w:r>
              <w:rPr>
                <w:rFonts w:eastAsia="" w:cs="Courier New" w:ascii="Courier New" w:hAnsi="Courier New"/>
                <w:color w:val="FF0000"/>
                <w:kern w:val="0"/>
                <w:sz w:val="16"/>
                <w:szCs w:val="16"/>
                <w:lang w:val="en-GB" w:eastAsia="en-US" w:bidi="ar-SA"/>
              </w:rPr>
              <w:t>);</w:t>
            </w:r>
          </w:p>
          <w:p>
            <w:pPr>
              <w:pStyle w:val="Normal"/>
              <w:keepNext w:val="true"/>
              <w:widowControl w:val="false"/>
              <w:suppressAutoHyphens w:val="true"/>
              <w:spacing w:before="0" w:after="0"/>
              <w:ind w:hanging="0"/>
              <w:jc w:val="left"/>
              <w:rPr>
                <w:rFonts w:ascii="Courier New" w:hAnsi="Courier New" w:cs="Courier New"/>
                <w:color w:val="FF0000"/>
                <w:sz w:val="16"/>
                <w:szCs w:val="16"/>
                <w:lang w:val="en-GB"/>
              </w:rPr>
            </w:pPr>
            <w:r>
              <w:rPr>
                <w:rFonts w:eastAsia="" w:cs="Courier New" w:ascii="Courier New" w:hAnsi="Courier New"/>
                <w:color w:val="FF0000"/>
                <w:kern w:val="0"/>
                <w:sz w:val="16"/>
                <w:szCs w:val="16"/>
                <w:lang w:val="en-GB" w:eastAsia="en-US" w:bidi="ar-SA"/>
              </w:rPr>
              <w:t>}</w:t>
            </w:r>
          </w:p>
        </w:tc>
      </w:tr>
    </w:tbl>
    <w:p>
      <w:pPr>
        <w:pStyle w:val="Caption1"/>
        <w:jc w:val="center"/>
        <w:rPr>
          <w:lang w:val="en-GB"/>
        </w:rPr>
      </w:pPr>
      <w:r>
        <w:rPr>
          <w:lang w:val="en-GB"/>
        </w:rPr>
      </w:r>
    </w:p>
    <w:p>
      <w:pPr>
        <w:pStyle w:val="Caption1"/>
        <w:ind w:hanging="0"/>
        <w:jc w:val="center"/>
        <w:rPr>
          <w:lang w:val="en-GB"/>
        </w:rPr>
      </w:pPr>
      <w:bookmarkStart w:id="38" w:name="_Ref434768188"/>
      <w:r>
        <w:rPr>
          <w:lang w:val="en-GB"/>
        </w:rPr>
        <w:t xml:space="preserve">Code </w:t>
      </w:r>
      <w:r>
        <w:rPr>
          <w:lang w:val="en-GB"/>
        </w:rPr>
        <w:fldChar w:fldCharType="begin"/>
      </w:r>
      <w:r>
        <w:rPr>
          <w:lang w:val="en-GB"/>
        </w:rPr>
        <w:instrText> SEQ Code \* ARABIC </w:instrText>
      </w:r>
      <w:r>
        <w:rPr>
          <w:lang w:val="en-GB"/>
        </w:rPr>
        <w:fldChar w:fldCharType="separate"/>
      </w:r>
      <w:r>
        <w:rPr>
          <w:lang w:val="en-GB"/>
        </w:rPr>
        <w:t>6</w:t>
      </w:r>
      <w:r>
        <w:rPr>
          <w:lang w:val="en-GB"/>
        </w:rPr>
        <w:fldChar w:fldCharType="end"/>
      </w:r>
      <w:bookmarkEnd w:id="38"/>
      <w:r>
        <w:rPr>
          <w:lang w:val="en-GB"/>
        </w:rPr>
        <w:t xml:space="preserve"> – Source divmul program</w:t>
      </w:r>
    </w:p>
    <w:p>
      <w:pPr>
        <w:pStyle w:val="Normal"/>
        <w:spacing w:before="0" w:after="200"/>
        <w:ind w:hanging="0"/>
        <w:rPr>
          <w:lang w:val="en-GB"/>
        </w:rPr>
      </w:pPr>
      <w:r>
        <w:rPr>
          <w:lang w:val="en-GB"/>
        </w:rPr>
        <w:br/>
        <w:t>Code realizes integer division between 134 and 13.</w:t>
        <w:br/>
        <w:t xml:space="preserve">x variable value is 134, it is divided by y. y, starting from 1, is incremented for 12 times in a for loop. Then quotient q, the rest r and is verified that dividend is equal to sum of the rest and the product of divisor and quotient. </w:t>
      </w:r>
    </w:p>
    <w:p>
      <w:pPr>
        <w:pStyle w:val="Normal"/>
        <w:spacing w:before="0" w:after="200"/>
        <w:ind w:hanging="0"/>
        <w:rPr>
          <w:lang w:val="en-GB"/>
        </w:rPr>
      </w:pPr>
      <w:r>
        <w:rPr>
          <w:lang w:val="en-GB"/>
        </w:rPr>
        <w:t xml:space="preserve">Some changes are proposed to source code in </w:t>
      </w:r>
      <w:r>
        <w:rPr>
          <w:lang w:val="en-GB"/>
        </w:rPr>
        <w:fldChar w:fldCharType="begin"/>
      </w:r>
      <w:r>
        <w:rPr>
          <w:lang w:val="en-GB"/>
        </w:rPr>
        <w:instrText> REF _Ref434768188 \h </w:instrText>
      </w:r>
      <w:r>
        <w:rPr>
          <w:lang w:val="en-GB"/>
        </w:rPr>
        <w:fldChar w:fldCharType="separate"/>
      </w:r>
      <w:r>
        <w:rPr>
          <w:lang w:val="en-GB"/>
        </w:rPr>
        <w:t>Code 6</w:t>
      </w:r>
      <w:r>
        <w:rPr>
          <w:lang w:val="en-GB"/>
        </w:rPr>
        <w:fldChar w:fldCharType="end"/>
      </w:r>
      <w:r>
        <w:rPr>
          <w:lang w:val="en-GB"/>
        </w:rPr>
        <w:t>.</w:t>
        <w:br/>
        <w:t xml:space="preserve">Change the way </w:t>
      </w:r>
      <w:r>
        <w:rPr>
          <w:i/>
          <w:lang w:val="en-GB"/>
        </w:rPr>
        <w:t>divmul</w:t>
      </w:r>
      <w:r>
        <w:rPr>
          <w:lang w:val="en-GB"/>
        </w:rPr>
        <w:t xml:space="preserve"> uses registers, by enabling the usage of those that are not used (P1, P2 e P3), such that it will be possible to see and simulate all output ports working. </w:t>
        <w:br/>
        <w:t xml:space="preserve">Is possible to access to I/O ports in the same way as done for registers; by using constants P0, P1, P2 and P3 we can drive device output ports. </w:t>
      </w:r>
    </w:p>
    <w:p>
      <w:pPr>
        <w:pStyle w:val="Normal"/>
        <w:spacing w:before="0" w:after="200"/>
        <w:ind w:hanging="0"/>
        <w:rPr>
          <w:lang w:val="en-GB"/>
        </w:rPr>
      </w:pPr>
      <w:r>
        <w:rPr>
          <w:lang w:val="en-GB"/>
        </w:rPr>
      </w:r>
    </w:p>
    <w:p>
      <w:pPr>
        <w:pStyle w:val="Normal"/>
        <w:spacing w:before="0" w:after="200"/>
        <w:ind w:hanging="0"/>
        <w:rPr>
          <w:lang w:val="en-GB"/>
        </w:rPr>
      </w:pPr>
      <w:r>
        <w:rPr>
          <w:lang w:val="en-GB"/>
        </w:rPr>
        <w:t>Change output port assignment:</w:t>
      </w:r>
    </w:p>
    <w:tbl>
      <w:tblPr>
        <w:tblStyle w:val="Grigliatabella"/>
        <w:tblW w:w="9179" w:type="dxa"/>
        <w:jc w:val="left"/>
        <w:tblInd w:w="675" w:type="dxa"/>
        <w:tblLayout w:type="fixed"/>
        <w:tblCellMar>
          <w:top w:w="0" w:type="dxa"/>
          <w:left w:w="108" w:type="dxa"/>
          <w:bottom w:w="0" w:type="dxa"/>
          <w:right w:w="108" w:type="dxa"/>
        </w:tblCellMar>
        <w:tblLook w:val="04a0" w:noHBand="0" w:noVBand="1" w:firstColumn="1" w:lastRow="0" w:lastColumn="0" w:firstRow="1"/>
      </w:tblPr>
      <w:tblGrid>
        <w:gridCol w:w="4590"/>
        <w:gridCol w:w="4588"/>
      </w:tblGrid>
      <w:tr>
        <w:trPr/>
        <w:tc>
          <w:tcPr>
            <w:tcW w:w="4590" w:type="dxa"/>
            <w:tcBorders>
              <w:top w:val="nil"/>
              <w:left w:val="nil"/>
              <w:bottom w:val="nil"/>
              <w:right w:val="nil"/>
            </w:tcBorders>
          </w:tcPr>
          <w:p>
            <w:pPr>
              <w:pStyle w:val="Normal"/>
              <w:keepNext w:val="true"/>
              <w:widowControl w:val="false"/>
              <w:suppressAutoHyphens w:val="true"/>
              <w:spacing w:before="0" w:after="0"/>
              <w:ind w:left="-250" w:hanging="0"/>
              <w:jc w:val="left"/>
              <w:rPr>
                <w:rFonts w:ascii="Courier New" w:hAnsi="Courier New" w:cs="Courier New"/>
                <w:color w:val="FF0000"/>
                <w:sz w:val="16"/>
                <w:szCs w:val="16"/>
                <w:lang w:val="en-GB"/>
              </w:rPr>
            </w:pPr>
            <w:r>
              <w:rPr>
                <w:rFonts w:eastAsia="" w:cs="Courier New" w:ascii="Courier New" w:hAnsi="Courier New"/>
                <w:color w:val="FF0000"/>
                <w:kern w:val="0"/>
                <w:sz w:val="18"/>
                <w:szCs w:val="16"/>
                <w:lang w:val="en-GB" w:eastAsia="en-US" w:bidi="ar-SA"/>
              </w:rPr>
              <w:t xml:space="preserve">    </w:t>
            </w:r>
            <w:r>
              <w:rPr>
                <w:rFonts w:eastAsia="" w:cs="Courier New" w:ascii="Courier New" w:hAnsi="Courier New"/>
                <w:color w:val="000000"/>
                <w:kern w:val="0"/>
                <w:sz w:val="18"/>
                <w:szCs w:val="16"/>
                <w:lang w:val="en-GB" w:eastAsia="en-US" w:bidi="ar-SA"/>
              </w:rPr>
              <w:t xml:space="preserve">P0 </w:t>
            </w:r>
            <w:r>
              <w:rPr>
                <w:rFonts w:eastAsia="" w:cs="Courier New" w:ascii="Courier New" w:hAnsi="Courier New"/>
                <w:color w:val="FF0000"/>
                <w:kern w:val="0"/>
                <w:sz w:val="18"/>
                <w:szCs w:val="16"/>
                <w:lang w:val="en-GB" w:eastAsia="en-US" w:bidi="ar-SA"/>
              </w:rPr>
              <w:t xml:space="preserve">= </w:t>
            </w:r>
            <w:r>
              <w:rPr>
                <w:rFonts w:eastAsia="" w:cs="Courier New" w:ascii="Courier New" w:hAnsi="Courier New"/>
                <w:color w:val="000000"/>
                <w:kern w:val="0"/>
                <w:sz w:val="18"/>
                <w:szCs w:val="16"/>
                <w:lang w:val="en-GB" w:eastAsia="en-US" w:bidi="ar-SA"/>
              </w:rPr>
              <w:t>q</w:t>
            </w:r>
            <w:r>
              <w:rPr>
                <w:rFonts w:eastAsia="" w:cs="Courier New" w:ascii="Courier New" w:hAnsi="Courier New"/>
                <w:color w:val="FF0000"/>
                <w:kern w:val="0"/>
                <w:sz w:val="18"/>
                <w:szCs w:val="16"/>
                <w:lang w:val="en-GB" w:eastAsia="en-US" w:bidi="ar-SA"/>
              </w:rPr>
              <w:t>;</w:t>
              <w:br/>
              <w:t xml:space="preserve">    </w:t>
            </w:r>
            <w:r>
              <w:rPr>
                <w:rFonts w:eastAsia="" w:cs="Courier New" w:ascii="Courier New" w:hAnsi="Courier New"/>
                <w:color w:val="000000"/>
                <w:kern w:val="0"/>
                <w:sz w:val="18"/>
                <w:szCs w:val="16"/>
                <w:lang w:val="en-GB" w:eastAsia="en-US" w:bidi="ar-SA"/>
              </w:rPr>
              <w:t xml:space="preserve">P0 </w:t>
            </w:r>
            <w:r>
              <w:rPr>
                <w:rFonts w:eastAsia="" w:cs="Courier New" w:ascii="Courier New" w:hAnsi="Courier New"/>
                <w:color w:val="FF0000"/>
                <w:kern w:val="0"/>
                <w:sz w:val="18"/>
                <w:szCs w:val="16"/>
                <w:lang w:val="en-GB" w:eastAsia="en-US" w:bidi="ar-SA"/>
              </w:rPr>
              <w:t xml:space="preserve">= </w:t>
            </w:r>
            <w:r>
              <w:rPr>
                <w:rFonts w:eastAsia="" w:cs="Courier New" w:ascii="Courier New" w:hAnsi="Courier New"/>
                <w:color w:val="000000"/>
                <w:kern w:val="0"/>
                <w:sz w:val="18"/>
                <w:szCs w:val="16"/>
                <w:lang w:val="en-GB" w:eastAsia="en-US" w:bidi="ar-SA"/>
              </w:rPr>
              <w:t>r</w:t>
            </w:r>
            <w:r>
              <w:rPr>
                <w:rFonts w:eastAsia="" w:cs="Courier New" w:ascii="Courier New" w:hAnsi="Courier New"/>
                <w:color w:val="FF0000"/>
                <w:kern w:val="0"/>
                <w:sz w:val="18"/>
                <w:szCs w:val="16"/>
                <w:lang w:val="en-GB" w:eastAsia="en-US" w:bidi="ar-SA"/>
              </w:rPr>
              <w:t>;</w:t>
              <w:br/>
              <w:t xml:space="preserve">    </w:t>
            </w:r>
            <w:r>
              <w:rPr>
                <w:rFonts w:eastAsia="" w:cs="Courier New" w:ascii="Courier New" w:hAnsi="Courier New"/>
                <w:color w:val="000000"/>
                <w:kern w:val="0"/>
                <w:sz w:val="18"/>
                <w:szCs w:val="16"/>
                <w:lang w:val="en-GB" w:eastAsia="en-US" w:bidi="ar-SA"/>
              </w:rPr>
              <w:t xml:space="preserve">P0 </w:t>
            </w:r>
            <w:r>
              <w:rPr>
                <w:rFonts w:eastAsia="" w:cs="Courier New" w:ascii="Courier New" w:hAnsi="Courier New"/>
                <w:color w:val="FF0000"/>
                <w:kern w:val="0"/>
                <w:sz w:val="18"/>
                <w:szCs w:val="16"/>
                <w:lang w:val="en-GB" w:eastAsia="en-US" w:bidi="ar-SA"/>
              </w:rPr>
              <w:t xml:space="preserve">= </w:t>
            </w:r>
            <w:r>
              <w:rPr>
                <w:rFonts w:eastAsia="" w:cs="Courier New" w:ascii="Courier New" w:hAnsi="Courier New"/>
                <w:color w:val="000000"/>
                <w:kern w:val="0"/>
                <w:sz w:val="18"/>
                <w:szCs w:val="16"/>
                <w:lang w:val="en-GB" w:eastAsia="en-US" w:bidi="ar-SA"/>
              </w:rPr>
              <w:t>p</w:t>
            </w:r>
            <w:r>
              <w:rPr>
                <w:rFonts w:eastAsia="" w:cs="Courier New" w:ascii="Courier New" w:hAnsi="Courier New"/>
                <w:color w:val="FF0000"/>
                <w:kern w:val="0"/>
                <w:sz w:val="18"/>
                <w:szCs w:val="16"/>
                <w:lang w:val="en-GB" w:eastAsia="en-US" w:bidi="ar-SA"/>
              </w:rPr>
              <w:t>;</w:t>
            </w:r>
          </w:p>
        </w:tc>
        <w:tc>
          <w:tcPr>
            <w:tcW w:w="4588" w:type="dxa"/>
            <w:tcBorders>
              <w:top w:val="nil"/>
              <w:left w:val="nil"/>
              <w:bottom w:val="nil"/>
              <w:right w:val="nil"/>
            </w:tcBorders>
          </w:tcPr>
          <w:p>
            <w:pPr>
              <w:pStyle w:val="Normal"/>
              <w:keepNext w:val="true"/>
              <w:widowControl w:val="false"/>
              <w:suppressAutoHyphens w:val="true"/>
              <w:spacing w:before="0" w:after="0"/>
              <w:ind w:left="-250" w:hanging="0"/>
              <w:jc w:val="left"/>
              <w:rPr>
                <w:rFonts w:ascii="Courier New" w:hAnsi="Courier New" w:cs="Courier New"/>
                <w:color w:val="FF0000"/>
                <w:sz w:val="16"/>
                <w:szCs w:val="16"/>
                <w:lang w:val="en-GB"/>
              </w:rPr>
            </w:pPr>
            <w:r>
              <w:rPr>
                <w:rFonts w:eastAsia="" w:cs="Courier New" w:ascii="Courier New" w:hAnsi="Courier New"/>
                <w:color w:val="FF0000"/>
                <w:kern w:val="0"/>
                <w:sz w:val="18"/>
                <w:szCs w:val="16"/>
                <w:lang w:val="en-GB" w:eastAsia="en-US" w:bidi="ar-SA"/>
              </w:rPr>
              <w:t xml:space="preserve">    </w:t>
            </w:r>
            <w:r>
              <w:rPr>
                <w:rFonts w:eastAsia="" w:cs="Courier New" w:ascii="Courier New" w:hAnsi="Courier New"/>
                <w:color w:val="000000"/>
                <w:kern w:val="0"/>
                <w:sz w:val="18"/>
                <w:szCs w:val="16"/>
                <w:lang w:val="en-GB" w:eastAsia="en-US" w:bidi="ar-SA"/>
              </w:rPr>
              <w:t xml:space="preserve">P0 </w:t>
            </w:r>
            <w:r>
              <w:rPr>
                <w:rFonts w:eastAsia="" w:cs="Courier New" w:ascii="Courier New" w:hAnsi="Courier New"/>
                <w:color w:val="FF0000"/>
                <w:kern w:val="0"/>
                <w:sz w:val="18"/>
                <w:szCs w:val="16"/>
                <w:lang w:val="en-GB" w:eastAsia="en-US" w:bidi="ar-SA"/>
              </w:rPr>
              <w:t xml:space="preserve">= </w:t>
            </w:r>
            <w:r>
              <w:rPr>
                <w:rFonts w:eastAsia="" w:cs="Courier New" w:ascii="Courier New" w:hAnsi="Courier New"/>
                <w:color w:val="000000"/>
                <w:kern w:val="0"/>
                <w:sz w:val="18"/>
                <w:szCs w:val="16"/>
                <w:lang w:val="en-GB" w:eastAsia="en-US" w:bidi="ar-SA"/>
              </w:rPr>
              <w:t>q</w:t>
            </w:r>
            <w:r>
              <w:rPr>
                <w:rFonts w:eastAsia="" w:cs="Courier New" w:ascii="Courier New" w:hAnsi="Courier New"/>
                <w:color w:val="FF0000"/>
                <w:kern w:val="0"/>
                <w:sz w:val="18"/>
                <w:szCs w:val="16"/>
                <w:lang w:val="en-GB" w:eastAsia="en-US" w:bidi="ar-SA"/>
              </w:rPr>
              <w:t>;</w:t>
              <w:br/>
              <w:t xml:space="preserve">    </w:t>
            </w:r>
            <w:r>
              <w:rPr>
                <w:rFonts w:eastAsia="" w:cs="Courier New" w:ascii="Courier New" w:hAnsi="Courier New"/>
                <w:color w:val="000000"/>
                <w:kern w:val="0"/>
                <w:sz w:val="18"/>
                <w:szCs w:val="16"/>
                <w:lang w:val="en-GB" w:eastAsia="en-US" w:bidi="ar-SA"/>
              </w:rPr>
              <w:t xml:space="preserve">P1 </w:t>
            </w:r>
            <w:r>
              <w:rPr>
                <w:rFonts w:eastAsia="" w:cs="Courier New" w:ascii="Courier New" w:hAnsi="Courier New"/>
                <w:color w:val="FF0000"/>
                <w:kern w:val="0"/>
                <w:sz w:val="18"/>
                <w:szCs w:val="16"/>
                <w:lang w:val="en-GB" w:eastAsia="en-US" w:bidi="ar-SA"/>
              </w:rPr>
              <w:t xml:space="preserve">= </w:t>
            </w:r>
            <w:r>
              <w:rPr>
                <w:rFonts w:eastAsia="" w:cs="Courier New" w:ascii="Courier New" w:hAnsi="Courier New"/>
                <w:color w:val="000000"/>
                <w:kern w:val="0"/>
                <w:sz w:val="18"/>
                <w:szCs w:val="16"/>
                <w:lang w:val="en-GB" w:eastAsia="en-US" w:bidi="ar-SA"/>
              </w:rPr>
              <w:t>y</w:t>
            </w:r>
            <w:r>
              <w:rPr>
                <w:rFonts w:eastAsia="" w:cs="Courier New" w:ascii="Courier New" w:hAnsi="Courier New"/>
                <w:color w:val="FF0000"/>
                <w:kern w:val="0"/>
                <w:sz w:val="18"/>
                <w:szCs w:val="16"/>
                <w:lang w:val="en-GB" w:eastAsia="en-US" w:bidi="ar-SA"/>
              </w:rPr>
              <w:t>;</w:t>
              <w:br/>
              <w:t xml:space="preserve">    </w:t>
            </w:r>
            <w:r>
              <w:rPr>
                <w:rFonts w:eastAsia="" w:cs="Courier New" w:ascii="Courier New" w:hAnsi="Courier New"/>
                <w:color w:val="000000"/>
                <w:kern w:val="0"/>
                <w:sz w:val="18"/>
                <w:szCs w:val="16"/>
                <w:lang w:val="en-GB" w:eastAsia="en-US" w:bidi="ar-SA"/>
              </w:rPr>
              <w:t xml:space="preserve">P2 </w:t>
            </w:r>
            <w:r>
              <w:rPr>
                <w:rFonts w:eastAsia="" w:cs="Courier New" w:ascii="Courier New" w:hAnsi="Courier New"/>
                <w:color w:val="FF0000"/>
                <w:kern w:val="0"/>
                <w:sz w:val="18"/>
                <w:szCs w:val="16"/>
                <w:lang w:val="en-GB" w:eastAsia="en-US" w:bidi="ar-SA"/>
              </w:rPr>
              <w:t xml:space="preserve">= </w:t>
            </w:r>
            <w:r>
              <w:rPr>
                <w:rFonts w:eastAsia="" w:cs="Courier New" w:ascii="Courier New" w:hAnsi="Courier New"/>
                <w:color w:val="000000"/>
                <w:kern w:val="0"/>
                <w:sz w:val="18"/>
                <w:szCs w:val="16"/>
                <w:lang w:val="en-GB" w:eastAsia="en-US" w:bidi="ar-SA"/>
              </w:rPr>
              <w:t>r</w:t>
            </w:r>
            <w:r>
              <w:rPr>
                <w:rFonts w:eastAsia="" w:cs="Courier New" w:ascii="Courier New" w:hAnsi="Courier New"/>
                <w:color w:val="FF0000"/>
                <w:kern w:val="0"/>
                <w:sz w:val="18"/>
                <w:szCs w:val="16"/>
                <w:lang w:val="en-GB" w:eastAsia="en-US" w:bidi="ar-SA"/>
              </w:rPr>
              <w:t>;</w:t>
              <w:br/>
              <w:t xml:space="preserve">    </w:t>
            </w:r>
            <w:r>
              <w:rPr>
                <w:rFonts w:eastAsia="" w:cs="Courier New" w:ascii="Courier New" w:hAnsi="Courier New"/>
                <w:color w:val="000000"/>
                <w:kern w:val="0"/>
                <w:sz w:val="18"/>
                <w:szCs w:val="16"/>
                <w:lang w:val="en-GB" w:eastAsia="en-US" w:bidi="ar-SA"/>
              </w:rPr>
              <w:t xml:space="preserve">P3 </w:t>
            </w:r>
            <w:r>
              <w:rPr>
                <w:rFonts w:eastAsia="" w:cs="Courier New" w:ascii="Courier New" w:hAnsi="Courier New"/>
                <w:color w:val="FF0000"/>
                <w:kern w:val="0"/>
                <w:sz w:val="18"/>
                <w:szCs w:val="16"/>
                <w:lang w:val="en-GB" w:eastAsia="en-US" w:bidi="ar-SA"/>
              </w:rPr>
              <w:t xml:space="preserve">= </w:t>
            </w:r>
            <w:r>
              <w:rPr>
                <w:rFonts w:eastAsia="" w:cs="Courier New" w:ascii="Courier New" w:hAnsi="Courier New"/>
                <w:color w:val="000000"/>
                <w:kern w:val="0"/>
                <w:sz w:val="18"/>
                <w:szCs w:val="16"/>
                <w:lang w:val="en-GB" w:eastAsia="en-US" w:bidi="ar-SA"/>
              </w:rPr>
              <w:t>p</w:t>
            </w:r>
            <w:r>
              <w:rPr>
                <w:rFonts w:eastAsia="" w:cs="Courier New" w:ascii="Courier New" w:hAnsi="Courier New"/>
                <w:color w:val="FF0000"/>
                <w:kern w:val="0"/>
                <w:sz w:val="18"/>
                <w:szCs w:val="16"/>
                <w:lang w:val="en-GB" w:eastAsia="en-US" w:bidi="ar-SA"/>
              </w:rPr>
              <w:t>;</w:t>
            </w:r>
          </w:p>
        </w:tc>
      </w:tr>
    </w:tbl>
    <w:p>
      <w:pPr>
        <w:pStyle w:val="Caption1"/>
        <w:ind w:hanging="0"/>
        <w:jc w:val="center"/>
        <w:rPr>
          <w:lang w:val="en-GB"/>
        </w:rPr>
      </w:pPr>
      <w:r>
        <w:rPr>
          <w:lang w:val="en-GB"/>
        </w:rPr>
        <w:t xml:space="preserve">Code </w:t>
      </w:r>
      <w:r>
        <w:rPr>
          <w:lang w:val="en-GB"/>
        </w:rPr>
        <w:fldChar w:fldCharType="begin"/>
      </w:r>
      <w:r>
        <w:rPr>
          <w:lang w:val="en-GB"/>
        </w:rPr>
        <w:instrText> SEQ Code \* ARABIC </w:instrText>
      </w:r>
      <w:r>
        <w:rPr>
          <w:lang w:val="en-GB"/>
        </w:rPr>
        <w:fldChar w:fldCharType="separate"/>
      </w:r>
      <w:r>
        <w:rPr>
          <w:lang w:val="en-GB"/>
        </w:rPr>
        <w:t>7</w:t>
      </w:r>
      <w:r>
        <w:rPr>
          <w:lang w:val="en-GB"/>
        </w:rPr>
        <w:fldChar w:fldCharType="end"/>
      </w:r>
      <w:r>
        <w:rPr>
          <w:lang w:val="en-GB"/>
        </w:rPr>
        <w:t xml:space="preserve"> – New output port assignment for divmul.</w:t>
      </w:r>
      <w:bookmarkStart w:id="39" w:name="_Ref434359570"/>
      <w:bookmarkEnd w:id="39"/>
    </w:p>
    <w:p>
      <w:pPr>
        <w:pStyle w:val="Normal"/>
        <w:spacing w:before="0" w:after="200"/>
        <w:ind w:hanging="0"/>
        <w:rPr>
          <w:lang w:val="en-GB"/>
        </w:rPr>
      </w:pPr>
      <w:r>
        <w:rPr>
          <w:lang w:val="en-GB"/>
        </w:rPr>
        <w:br/>
        <w:t xml:space="preserve">Before while(1) instruction add following condition: </w:t>
      </w:r>
    </w:p>
    <w:tbl>
      <w:tblPr>
        <w:tblStyle w:val="Grigliatabella"/>
        <w:tblW w:w="9179" w:type="dxa"/>
        <w:jc w:val="left"/>
        <w:tblInd w:w="675" w:type="dxa"/>
        <w:tblLayout w:type="fixed"/>
        <w:tblCellMar>
          <w:top w:w="0" w:type="dxa"/>
          <w:left w:w="108" w:type="dxa"/>
          <w:bottom w:w="0" w:type="dxa"/>
          <w:right w:w="108" w:type="dxa"/>
        </w:tblCellMar>
        <w:tblLook w:val="04a0" w:noHBand="0" w:noVBand="1" w:firstColumn="1" w:lastRow="0" w:lastColumn="0" w:firstRow="1"/>
      </w:tblPr>
      <w:tblGrid>
        <w:gridCol w:w="9179"/>
      </w:tblGrid>
      <w:tr>
        <w:trPr/>
        <w:tc>
          <w:tcPr>
            <w:tcW w:w="9179" w:type="dxa"/>
            <w:tcBorders>
              <w:top w:val="nil"/>
              <w:left w:val="nil"/>
              <w:bottom w:val="nil"/>
              <w:right w:val="nil"/>
            </w:tcBorders>
          </w:tcPr>
          <w:p>
            <w:pPr>
              <w:pStyle w:val="Normal"/>
              <w:widowControl w:val="false"/>
              <w:suppressAutoHyphens w:val="true"/>
              <w:spacing w:before="0" w:after="0"/>
              <w:ind w:hanging="0"/>
              <w:jc w:val="left"/>
              <w:rPr>
                <w:rFonts w:ascii="Courier New" w:hAnsi="Courier New" w:cs="Courier New"/>
                <w:color w:val="000000"/>
                <w:sz w:val="20"/>
                <w:szCs w:val="20"/>
                <w:highlight w:val="white"/>
                <w:lang w:val="en-GB"/>
              </w:rPr>
            </w:pPr>
            <w:r>
              <w:rPr>
                <w:rFonts w:eastAsia="" w:cs="Courier New" w:ascii="Courier New" w:hAnsi="Courier New"/>
                <w:color w:val="000000"/>
                <w:kern w:val="0"/>
                <w:sz w:val="20"/>
                <w:szCs w:val="20"/>
                <w:highlight w:val="white"/>
                <w:lang w:val="en-GB" w:eastAsia="en-US" w:bidi="ar-SA"/>
              </w:rPr>
              <w:t xml:space="preserve">P0 </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color w:val="FF8000"/>
                <w:kern w:val="0"/>
                <w:sz w:val="20"/>
                <w:szCs w:val="20"/>
                <w:highlight w:val="white"/>
                <w:lang w:val="en-GB" w:eastAsia="en-US" w:bidi="ar-SA"/>
              </w:rPr>
              <w:t>0</w:t>
            </w:r>
            <w:r>
              <w:rPr>
                <w:rFonts w:eastAsia="" w:cs="Courier New" w:ascii="Courier New" w:hAnsi="Courier New"/>
                <w:b/>
                <w:bCs/>
                <w:color w:val="000080"/>
                <w:kern w:val="0"/>
                <w:sz w:val="20"/>
                <w:szCs w:val="20"/>
                <w:highlight w:val="white"/>
                <w:lang w:val="en-GB" w:eastAsia="en-US" w:bidi="ar-SA"/>
              </w:rPr>
              <w:t>;</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en-GB"/>
              </w:rPr>
            </w:pPr>
            <w:r>
              <w:rPr>
                <w:rFonts w:eastAsia="" w:cs="Courier New" w:ascii="Courier New" w:hAnsi="Courier New"/>
                <w:color w:val="000000"/>
                <w:kern w:val="0"/>
                <w:sz w:val="20"/>
                <w:szCs w:val="20"/>
                <w:highlight w:val="white"/>
                <w:lang w:val="en-GB" w:eastAsia="en-US" w:bidi="ar-SA"/>
              </w:rPr>
              <w:t xml:space="preserve">P1 </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color w:val="FF8000"/>
                <w:kern w:val="0"/>
                <w:sz w:val="20"/>
                <w:szCs w:val="20"/>
                <w:highlight w:val="white"/>
                <w:lang w:val="en-GB" w:eastAsia="en-US" w:bidi="ar-SA"/>
              </w:rPr>
              <w:t>0</w:t>
            </w:r>
            <w:r>
              <w:rPr>
                <w:rFonts w:eastAsia="" w:cs="Courier New" w:ascii="Courier New" w:hAnsi="Courier New"/>
                <w:b/>
                <w:bCs/>
                <w:color w:val="000080"/>
                <w:kern w:val="0"/>
                <w:sz w:val="20"/>
                <w:szCs w:val="20"/>
                <w:highlight w:val="white"/>
                <w:lang w:val="en-GB" w:eastAsia="en-US" w:bidi="ar-SA"/>
              </w:rPr>
              <w:t>;</w:t>
            </w:r>
          </w:p>
          <w:p>
            <w:pPr>
              <w:pStyle w:val="Normal"/>
              <w:keepNext w:val="true"/>
              <w:widowControl w:val="false"/>
              <w:suppressAutoHyphens w:val="true"/>
              <w:spacing w:before="0" w:after="0"/>
              <w:ind w:left="-250" w:hanging="0"/>
              <w:jc w:val="left"/>
              <w:rPr>
                <w:rFonts w:ascii="Courier New" w:hAnsi="Courier New" w:cs="Courier New"/>
                <w:color w:val="FF0000"/>
                <w:sz w:val="16"/>
                <w:szCs w:val="16"/>
                <w:lang w:val="en-GB"/>
              </w:rPr>
            </w:pPr>
            <w:r>
              <w:rPr>
                <w:rFonts w:eastAsia="" w:cs="Courier New" w:ascii="Courier New" w:hAnsi="Courier New"/>
                <w:color w:val="000000"/>
                <w:kern w:val="0"/>
                <w:sz w:val="20"/>
                <w:szCs w:val="20"/>
                <w:highlight w:val="white"/>
                <w:lang w:val="en-GB" w:eastAsia="en-US" w:bidi="ar-SA"/>
              </w:rPr>
              <w:t xml:space="preserve">P P2 </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color w:val="FF8000"/>
                <w:kern w:val="0"/>
                <w:sz w:val="20"/>
                <w:szCs w:val="20"/>
                <w:highlight w:val="white"/>
                <w:lang w:val="en-GB" w:eastAsia="en-US" w:bidi="ar-SA"/>
              </w:rPr>
              <w:t>0</w:t>
            </w:r>
            <w:r>
              <w:rPr>
                <w:rFonts w:eastAsia="" w:cs="Courier New" w:ascii="Courier New" w:hAnsi="Courier New"/>
                <w:b/>
                <w:bCs/>
                <w:color w:val="000080"/>
                <w:kern w:val="0"/>
                <w:sz w:val="20"/>
                <w:szCs w:val="20"/>
                <w:highlight w:val="white"/>
                <w:lang w:val="en-GB" w:eastAsia="en-US" w:bidi="ar-SA"/>
              </w:rPr>
              <w:t>;</w:t>
              <w:br/>
            </w:r>
            <w:r>
              <w:rPr>
                <w:rFonts w:eastAsia="" w:cs="Courier New" w:ascii="Courier New" w:hAnsi="Courier New"/>
                <w:color w:val="000000"/>
                <w:kern w:val="0"/>
                <w:sz w:val="20"/>
                <w:szCs w:val="20"/>
                <w:highlight w:val="white"/>
                <w:lang w:val="en-GB" w:eastAsia="en-US" w:bidi="ar-SA"/>
              </w:rPr>
              <w:t xml:space="preserve">P P3 </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color w:val="FF8000"/>
                <w:kern w:val="0"/>
                <w:sz w:val="20"/>
                <w:szCs w:val="20"/>
                <w:highlight w:val="white"/>
                <w:lang w:val="en-GB" w:eastAsia="en-US" w:bidi="ar-SA"/>
              </w:rPr>
              <w:t>0</w:t>
            </w:r>
            <w:r>
              <w:rPr>
                <w:rFonts w:eastAsia="" w:cs="Courier New" w:ascii="Courier New" w:hAnsi="Courier New"/>
                <w:b/>
                <w:bCs/>
                <w:color w:val="000080"/>
                <w:kern w:val="0"/>
                <w:sz w:val="20"/>
                <w:szCs w:val="20"/>
                <w:highlight w:val="white"/>
                <w:lang w:val="en-GB" w:eastAsia="en-US" w:bidi="ar-SA"/>
              </w:rPr>
              <w:t>;</w:t>
            </w:r>
          </w:p>
        </w:tc>
      </w:tr>
    </w:tbl>
    <w:p>
      <w:pPr>
        <w:pStyle w:val="Caption1"/>
        <w:ind w:hanging="0"/>
        <w:jc w:val="center"/>
        <w:rPr>
          <w:lang w:val="en-GB"/>
        </w:rPr>
      </w:pPr>
      <w:r>
        <w:rPr>
          <w:lang w:val="en-GB"/>
        </w:rPr>
        <w:t xml:space="preserve">Code </w:t>
      </w:r>
      <w:r>
        <w:rPr>
          <w:lang w:val="en-GB"/>
        </w:rPr>
        <w:fldChar w:fldCharType="begin"/>
      </w:r>
      <w:r>
        <w:rPr>
          <w:lang w:val="en-GB"/>
        </w:rPr>
        <w:instrText> SEQ Code \* ARABIC </w:instrText>
      </w:r>
      <w:r>
        <w:rPr>
          <w:lang w:val="en-GB"/>
        </w:rPr>
        <w:fldChar w:fldCharType="separate"/>
      </w:r>
      <w:r>
        <w:rPr>
          <w:lang w:val="en-GB"/>
        </w:rPr>
        <w:t>8</w:t>
      </w:r>
      <w:r>
        <w:rPr>
          <w:lang w:val="en-GB"/>
        </w:rPr>
        <w:fldChar w:fldCharType="end"/>
      </w:r>
      <w:r>
        <w:rPr>
          <w:lang w:val="en-GB"/>
        </w:rPr>
        <w:t xml:space="preserve"> – Program Completion condition</w:t>
      </w:r>
    </w:p>
    <w:p>
      <w:pPr>
        <w:pStyle w:val="Normal"/>
        <w:ind w:hanging="0"/>
        <w:rPr>
          <w:lang w:val="en-GB"/>
        </w:rPr>
      </w:pPr>
      <w:r>
        <w:rPr>
          <w:lang w:val="en-GB"/>
        </w:rPr>
      </w:r>
    </w:p>
    <w:p>
      <w:pPr>
        <w:pStyle w:val="Normal"/>
        <w:ind w:hanging="0"/>
        <w:rPr>
          <w:lang w:val="en-GB"/>
        </w:rPr>
      </w:pPr>
      <w:r>
        <w:rPr>
          <w:lang w:val="en-GB"/>
        </w:rPr>
        <w:t>When simulation will run in CLI, it will stop before the while(1) instruction, and will avoid the need to interrupt and close the execution by typing ctrl+c input combination.</w:t>
      </w:r>
    </w:p>
    <w:p>
      <w:pPr>
        <w:pStyle w:val="Normal"/>
        <w:ind w:hanging="0"/>
        <w:rPr>
          <w:lang w:val="en-GB"/>
        </w:rPr>
      </w:pPr>
      <w:r>
        <w:rPr>
          <w:lang w:val="en-GB"/>
        </w:rPr>
      </w:r>
    </w:p>
    <w:p>
      <w:pPr>
        <w:pStyle w:val="ListParagraph"/>
        <w:numPr>
          <w:ilvl w:val="0"/>
          <w:numId w:val="0"/>
        </w:numPr>
        <w:ind w:left="1440" w:hanging="0"/>
        <w:rPr>
          <w:rStyle w:val="NessunaspaziaturaCarattere"/>
        </w:rPr>
      </w:pPr>
      <w:r>
        <w:rPr>
          <w:rStyle w:val="NessunaspaziaturaCarattere"/>
          <w:lang w:val="en-GB"/>
        </w:rPr>
        <w:t xml:space="preserve">Copy  divmul.c file from </w:t>
      </w:r>
      <w:r>
        <w:rPr>
          <w:rStyle w:val="NessunaspaziaturaCarattere"/>
          <w:i/>
          <w:lang w:val="en-GB"/>
        </w:rPr>
        <w:t xml:space="preserve">~/workspaces/i8051/divmulSDCC </w:t>
      </w:r>
      <w:r>
        <w:rPr>
          <w:rStyle w:val="NessunaspaziaturaCarattere"/>
          <w:lang w:val="en-GB"/>
        </w:rPr>
        <w:t xml:space="preserve">into </w:t>
      </w:r>
      <w:r>
        <w:rPr>
          <w:rStyle w:val="NessunaspaziaturaCarattere"/>
          <w:i/>
          <w:lang w:val="en-GB"/>
        </w:rPr>
        <w:t xml:space="preserve">~/workspaces/i8051/divmulSDCCRefined </w:t>
      </w:r>
      <w:r>
        <w:rPr>
          <w:rStyle w:val="NessunaspaziaturaCarattere"/>
          <w:lang w:val="en-GB"/>
        </w:rPr>
        <w:t xml:space="preserve">and </w:t>
      </w:r>
      <w:r>
        <w:rPr>
          <w:rStyle w:val="NessunaspaziaturaCarattere"/>
          <w:i/>
          <w:lang w:val="en-GB"/>
        </w:rPr>
        <w:t>~/workspaces/i8051/divmulKeil</w:t>
      </w:r>
    </w:p>
    <w:p>
      <w:pPr>
        <w:pStyle w:val="Normal"/>
        <w:ind w:hanging="0"/>
        <w:rPr>
          <w:lang w:val="en-GB"/>
        </w:rPr>
      </w:pPr>
      <w:r>
        <w:rPr>
          <w:lang w:val="en-GB"/>
        </w:rPr>
      </w:r>
    </w:p>
    <w:p>
      <w:pPr>
        <w:pStyle w:val="Heading3"/>
        <w:numPr>
          <w:ilvl w:val="2"/>
          <w:numId w:val="2"/>
        </w:numPr>
        <w:rPr/>
      </w:pPr>
      <w:bookmarkStart w:id="40" w:name="_Toc496473176"/>
      <w:bookmarkStart w:id="41" w:name="_Ref434788181"/>
      <w:r>
        <w:rPr/>
        <w:t xml:space="preserve">SDCC and Keil </w:t>
      </w:r>
      <w:bookmarkEnd w:id="41"/>
      <w:r>
        <w:rPr/>
        <w:t>includes</w:t>
      </w:r>
      <w:bookmarkEnd w:id="40"/>
    </w:p>
    <w:p>
      <w:pPr>
        <w:pStyle w:val="Normal"/>
        <w:ind w:hanging="0"/>
        <w:rPr>
          <w:rStyle w:val="Hps"/>
          <w:lang w:val="en-GB"/>
        </w:rPr>
      </w:pPr>
      <w:r>
        <w:rPr>
          <w:rStyle w:val="Hps"/>
          <w:lang w:val="en-GB"/>
        </w:rPr>
        <w:t>Depending on compilation toolchain, we need to include different files.</w:t>
      </w:r>
    </w:p>
    <w:p>
      <w:pPr>
        <w:pStyle w:val="Normal"/>
        <w:ind w:hanging="0"/>
        <w:rPr>
          <w:lang w:val="en-GB"/>
        </w:rPr>
      </w:pPr>
      <w:r>
        <w:rPr>
          <w:rStyle w:val="Hps"/>
          <w:lang w:val="en-GB"/>
        </w:rPr>
        <w:t>SDCC and Keil compilers provide header files which define constants</w:t>
      </w:r>
      <w:r>
        <w:rPr>
          <w:lang w:val="en-GB"/>
        </w:rPr>
        <w:t xml:space="preserve"> to model</w:t>
      </w:r>
      <w:r>
        <w:rPr>
          <w:rStyle w:val="Hps"/>
          <w:lang w:val="en-GB"/>
        </w:rPr>
        <w:t xml:space="preserve"> microcontroller’s physical aspects, such as memory and registers addresses.</w:t>
      </w:r>
      <w:r>
        <w:rPr>
          <w:lang w:val="en-GB"/>
        </w:rPr>
        <w:t xml:space="preserve"> </w:t>
      </w:r>
    </w:p>
    <w:p>
      <w:pPr>
        <w:pStyle w:val="Normal"/>
        <w:ind w:hanging="0"/>
        <w:rPr>
          <w:lang w:val="en-GB"/>
        </w:rPr>
      </w:pPr>
      <w:r>
        <w:rPr>
          <w:lang w:val="en-GB"/>
        </w:rPr>
      </w:r>
    </w:p>
    <w:p>
      <w:pPr>
        <w:pStyle w:val="Normal"/>
        <w:ind w:hanging="0"/>
        <w:rPr>
          <w:lang w:val="en-GB"/>
        </w:rPr>
      </w:pPr>
      <w:r>
        <w:rPr>
          <w:lang w:val="en-GB"/>
        </w:rPr>
        <w:t xml:space="preserve">E.g. </w:t>
      </w:r>
      <w:r>
        <w:rPr>
          <w:rStyle w:val="Hps"/>
          <w:i/>
          <w:lang w:val="en-GB"/>
        </w:rPr>
        <w:t>reg51.h</w:t>
      </w:r>
      <w:r>
        <w:rPr>
          <w:rStyle w:val="Hps"/>
          <w:lang w:val="en-GB"/>
        </w:rPr>
        <w:t xml:space="preserve"> (for Keil) and </w:t>
      </w:r>
      <w:r>
        <w:rPr>
          <w:rStyle w:val="Hps"/>
          <w:i/>
          <w:lang w:val="en-GB"/>
        </w:rPr>
        <w:t>8051.h</w:t>
      </w:r>
      <w:r>
        <w:rPr>
          <w:rStyle w:val="Hps"/>
          <w:lang w:val="en-GB"/>
        </w:rPr>
        <w:t xml:space="preserve"> (for SDCC) defines P0 variable</w:t>
      </w:r>
      <w:r>
        <w:rPr>
          <w:lang w:val="en-GB"/>
        </w:rPr>
        <w:t xml:space="preserve"> and its value to </w:t>
      </w:r>
      <w:r>
        <w:rPr>
          <w:rStyle w:val="Hps"/>
          <w:lang w:val="en-GB"/>
        </w:rPr>
        <w:t>0x80 which respond to the P0 port register address</w:t>
      </w:r>
      <w:r>
        <w:rPr>
          <w:lang w:val="en-GB"/>
        </w:rPr>
        <w:t>.</w:t>
        <w:br/>
      </w:r>
      <w:r>
        <w:rPr>
          <w:rStyle w:val="Hps"/>
          <w:lang w:val="en-GB"/>
        </w:rPr>
        <w:t>SDCC compiler</w:t>
      </w:r>
      <w:r>
        <w:rPr>
          <w:lang w:val="en-GB"/>
        </w:rPr>
        <w:t xml:space="preserve"> provide and uses </w:t>
      </w:r>
      <w:r>
        <w:rPr>
          <w:i/>
          <w:lang w:val="en-GB"/>
        </w:rPr>
        <w:t>i8051.h</w:t>
      </w:r>
      <w:r>
        <w:rPr>
          <w:lang w:val="en-GB"/>
        </w:rPr>
        <w:t xml:space="preserve"> header file, while Keil provide and use </w:t>
      </w:r>
      <w:r>
        <w:rPr>
          <w:rStyle w:val="Hps"/>
          <w:i/>
          <w:lang w:val="en-GB"/>
        </w:rPr>
        <w:t>reg51.h</w:t>
      </w:r>
      <w:r>
        <w:rPr>
          <w:rStyle w:val="Hps"/>
          <w:lang w:val="en-GB"/>
        </w:rPr>
        <w:t>.</w:t>
      </w:r>
    </w:p>
    <w:p>
      <w:pPr>
        <w:pStyle w:val="Normal"/>
        <w:ind w:hanging="0"/>
        <w:rPr>
          <w:lang w:val="en-GB"/>
        </w:rPr>
      </w:pPr>
      <w:r>
        <w:rPr>
          <w:lang w:val="en-GB"/>
        </w:rPr>
        <w:t xml:space="preserve">It means that when we will compile using sdcc we will include </w:t>
      </w:r>
      <w:r>
        <w:rPr>
          <w:i/>
          <w:lang w:val="en-GB"/>
        </w:rPr>
        <w:t xml:space="preserve">i8051.h </w:t>
      </w:r>
      <w:r>
        <w:rPr>
          <w:lang w:val="en-GB"/>
        </w:rPr>
        <w:t xml:space="preserve">header file. While, when we use Keil we will include </w:t>
      </w:r>
      <w:r>
        <w:rPr>
          <w:i/>
          <w:lang w:val="en-GB"/>
        </w:rPr>
        <w:t>reg51.h</w:t>
      </w:r>
      <w:r>
        <w:rPr>
          <w:lang w:val="en-GB"/>
        </w:rPr>
        <w:t xml:space="preserve"> file.</w:t>
      </w:r>
    </w:p>
    <w:p>
      <w:pPr>
        <w:pStyle w:val="Heading3"/>
        <w:numPr>
          <w:ilvl w:val="2"/>
          <w:numId w:val="2"/>
        </w:numPr>
        <w:rPr>
          <w:lang w:val="en-GB"/>
        </w:rPr>
      </w:pPr>
      <w:bookmarkStart w:id="42" w:name="_Toc496473177"/>
      <w:r>
        <w:rPr>
          <w:lang w:val="en-GB"/>
        </w:rPr>
        <w:t>Expected results</w:t>
      </w:r>
      <w:bookmarkEnd w:id="42"/>
    </w:p>
    <w:p>
      <w:pPr>
        <w:pStyle w:val="Normal"/>
        <w:spacing w:before="0" w:after="200"/>
        <w:ind w:hanging="0"/>
        <w:rPr>
          <w:lang w:val="en-GB"/>
        </w:rPr>
      </w:pPr>
      <w:r>
        <w:rPr>
          <w:lang w:val="en-GB"/>
        </w:rPr>
        <w:t xml:space="preserve">x and y initial values are 134 and 1 respectively, y variable is incremented by 1 for 12 times reaching value y=13. </w:t>
      </w:r>
    </w:p>
    <w:p>
      <w:pPr>
        <w:pStyle w:val="Normal"/>
        <w:spacing w:before="0" w:after="200"/>
        <w:ind w:hanging="0"/>
        <w:rPr>
          <w:lang w:val="en-GB"/>
        </w:rPr>
      </w:pPr>
      <w:r>
        <w:rPr>
          <w:lang w:val="en-GB"/>
        </w:rPr>
        <w:t>Expected results are:</w:t>
      </w:r>
    </w:p>
    <w:p>
      <w:pPr>
        <w:pStyle w:val="Normal"/>
        <w:spacing w:before="0" w:after="200"/>
        <w:ind w:hanging="0"/>
        <w:jc w:val="center"/>
        <w:rPr>
          <w:lang w:val="en-GB"/>
        </w:rPr>
      </w:pPr>
      <w:r>
        <w:rPr/>
      </w:r>
      <m:oMath xmlns:m="http://schemas.openxmlformats.org/officeDocument/2006/math">
        <m:r>
          <w:rPr>
            <w:rFonts w:ascii="Cambria Math" w:hAnsi="Cambria Math"/>
          </w:rPr>
          <m:t xml:space="preserve">q</m:t>
        </m:r>
        <m:r>
          <w:rPr>
            <w:rFonts w:ascii="Cambria Math" w:hAnsi="Cambria Math"/>
          </w:rPr>
          <m:t xml:space="preserve">=</m:t>
        </m:r>
        <m:f>
          <m:num>
            <m:r>
              <w:rPr>
                <w:rFonts w:ascii="Cambria Math" w:hAnsi="Cambria Math"/>
              </w:rPr>
              <m:t xml:space="preserve">x</m:t>
            </m:r>
          </m:num>
          <m:den>
            <m:r>
              <w:rPr>
                <w:rFonts w:ascii="Cambria Math" w:hAnsi="Cambria Math"/>
              </w:rPr>
              <m:t xml:space="preserve">y</m:t>
            </m:r>
          </m:den>
        </m:f>
        <m:r>
          <w:rPr>
            <w:rFonts w:ascii="Cambria Math" w:hAnsi="Cambria Math"/>
          </w:rPr>
          <m:t xml:space="preserve">=</m:t>
        </m:r>
        <m:r>
          <w:rPr>
            <w:rFonts w:ascii="Cambria Math" w:hAnsi="Cambria Math"/>
          </w:rPr>
          <m:t xml:space="preserve">10</m:t>
        </m:r>
        <m:r>
          <w:rPr>
            <w:rFonts w:ascii="Cambria Math" w:hAnsi="Cambria Math"/>
          </w:rPr>
          <m:t xml:space="preserve">=</m:t>
        </m:r>
        <m:r>
          <w:rPr>
            <w:rFonts w:ascii="Cambria Math" w:hAnsi="Cambria Math"/>
          </w:rPr>
          <m:t xml:space="preserve">0</m:t>
        </m:r>
        <m:r>
          <w:rPr>
            <w:rFonts w:ascii="Cambria Math" w:hAnsi="Cambria Math"/>
          </w:rPr>
          <m:t xml:space="preserve">x</m:t>
        </m:r>
        <m:r>
          <w:rPr>
            <w:rFonts w:ascii="Cambria Math" w:hAnsi="Cambria Math"/>
          </w:rPr>
          <m:t xml:space="preserve">0</m:t>
        </m:r>
        <m:r>
          <w:rPr>
            <w:rFonts w:ascii="Cambria Math" w:hAnsi="Cambria Math"/>
          </w:rPr>
          <m:t xml:space="preserve">A</m:t>
        </m:r>
        <m:r>
          <w:rPr>
            <w:rFonts w:ascii="Cambria Math" w:hAnsi="Cambria Math"/>
          </w:rPr>
          <m:t xml:space="preserve">=</m:t>
        </m:r>
        <m:r>
          <w:rPr>
            <w:rFonts w:ascii="Cambria Math" w:hAnsi="Cambria Math"/>
          </w:rPr>
          <m:t xml:space="preserve">1010</m:t>
        </m:r>
      </m:oMath>
      <w:r>
        <w:rPr>
          <w:lang w:val="en-GB"/>
        </w:rPr>
        <w:t>;</w:t>
      </w:r>
    </w:p>
    <w:p>
      <w:pPr>
        <w:pStyle w:val="Normal"/>
        <w:spacing w:before="0" w:after="200"/>
        <w:ind w:hanging="0"/>
        <w:jc w:val="center"/>
        <w:rPr/>
      </w:pPr>
      <w:r>
        <w:rPr/>
      </w:r>
      <m:oMath xmlns:m="http://schemas.openxmlformats.org/officeDocument/2006/math">
        <m:r>
          <w:rPr>
            <w:rFonts w:ascii="Cambria Math" w:hAnsi="Cambria Math"/>
          </w:rPr>
          <m:t xml:space="preserve">r</m:t>
        </m:r>
        <m:r>
          <w:rPr>
            <w:rFonts w:ascii="Cambria Math" w:hAnsi="Cambria Math"/>
          </w:rPr>
          <m:t xml:space="preserve">=</m:t>
        </m:r>
        <m:r>
          <w:rPr>
            <w:rFonts w:ascii="Cambria Math" w:hAnsi="Cambria Math"/>
          </w:rPr>
          <m:t xml:space="preserve">x</m:t>
        </m:r>
        <m:r>
          <m:rPr>
            <m:lit/>
            <m:nor/>
          </m:rPr>
          <w:rPr>
            <w:rFonts w:ascii="Cambria Math" w:hAnsi="Cambria Math"/>
          </w:rPr>
          <m:t xml:space="preserve">%</m:t>
        </m:r>
        <m:r>
          <w:rPr>
            <w:rFonts w:ascii="Cambria Math" w:hAnsi="Cambria Math"/>
          </w:rPr>
          <m:t xml:space="preserve">y</m:t>
        </m:r>
        <m:r>
          <w:rPr>
            <w:rFonts w:ascii="Cambria Math" w:hAnsi="Cambria Math"/>
          </w:rPr>
          <m:t xml:space="preserve">=</m:t>
        </m:r>
        <m:r>
          <w:rPr>
            <w:rFonts w:ascii="Cambria Math" w:hAnsi="Cambria Math"/>
          </w:rPr>
          <m:t xml:space="preserve">4</m:t>
        </m:r>
        <m:r>
          <w:rPr>
            <w:rFonts w:ascii="Cambria Math" w:hAnsi="Cambria Math"/>
          </w:rPr>
          <m:t xml:space="preserve">=</m:t>
        </m:r>
        <m:r>
          <w:rPr>
            <w:rFonts w:ascii="Cambria Math" w:hAnsi="Cambria Math"/>
          </w:rPr>
          <m:t xml:space="preserve">0</m:t>
        </m:r>
        <m:r>
          <w:rPr>
            <w:rFonts w:ascii="Cambria Math" w:hAnsi="Cambria Math"/>
          </w:rPr>
          <m:t xml:space="preserve">x</m:t>
        </m:r>
        <m:r>
          <w:rPr>
            <w:rFonts w:ascii="Cambria Math" w:hAnsi="Cambria Math"/>
          </w:rPr>
          <m:t xml:space="preserve">04</m:t>
        </m:r>
        <m:r>
          <w:rPr>
            <w:rFonts w:ascii="Cambria Math" w:hAnsi="Cambria Math"/>
          </w:rPr>
          <m:t xml:space="preserve">=</m:t>
        </m:r>
        <m:r>
          <w:rPr>
            <w:rFonts w:ascii="Cambria Math" w:hAnsi="Cambria Math"/>
          </w:rPr>
          <m:t xml:space="preserve">0100</m:t>
        </m:r>
      </m:oMath>
      <w:r>
        <w:rPr/>
        <w:t>;</w:t>
      </w:r>
    </w:p>
    <w:p>
      <w:pPr>
        <w:pStyle w:val="Normal"/>
        <w:spacing w:before="0" w:after="200"/>
        <w:ind w:hanging="0"/>
        <w:jc w:val="center"/>
        <w:rPr>
          <w:rFonts w:ascii="Cambria" w:hAnsi="Cambria" w:eastAsia="" w:cs="Times New Roman" w:asciiTheme="majorHAnsi" w:cstheme="majorBidi" w:eastAsiaTheme="majorEastAsia" w:hAnsiTheme="majorHAnsi"/>
          <w:b/>
          <w:b/>
          <w:bCs/>
          <w:color w:val="365F91" w:themeColor="accent1" w:themeShade="bf"/>
          <w:sz w:val="28"/>
          <w:szCs w:val="28"/>
        </w:rPr>
      </w:pPr>
      <w:r>
        <w:rPr/>
      </w:r>
      <m:oMath xmlns:m="http://schemas.openxmlformats.org/officeDocument/2006/math">
        <m:r>
          <w:rPr>
            <w:rFonts w:ascii="Cambria Math" w:hAnsi="Cambria Math"/>
          </w:rPr>
          <m:t xml:space="preserve">p</m:t>
        </m:r>
        <m:r>
          <w:rPr>
            <w:rFonts w:ascii="Cambria Math" w:hAnsi="Cambria Math"/>
          </w:rPr>
          <m:t xml:space="preserve">=</m:t>
        </m:r>
        <m:r>
          <w:rPr>
            <w:rFonts w:ascii="Cambria Math" w:hAnsi="Cambria Math"/>
          </w:rPr>
          <m:t xml:space="preserve">q</m:t>
        </m:r>
        <m:r>
          <w:rPr>
            <w:rFonts w:ascii="Cambria Math" w:hAnsi="Cambria Math"/>
          </w:rPr>
          <m:t xml:space="preserve">∗</m:t>
        </m:r>
        <m:r>
          <w:rPr>
            <w:rFonts w:ascii="Cambria Math" w:hAnsi="Cambria Math"/>
          </w:rPr>
          <m:t xml:space="preserve">y</m:t>
        </m:r>
        <m:r>
          <w:rPr>
            <w:rFonts w:ascii="Cambria Math" w:hAnsi="Cambria Math"/>
          </w:rPr>
          <m:t xml:space="preserve">+</m:t>
        </m:r>
        <m:r>
          <w:rPr>
            <w:rFonts w:ascii="Cambria Math" w:hAnsi="Cambria Math"/>
          </w:rPr>
          <m:t xml:space="preserve">r</m:t>
        </m:r>
        <m:r>
          <w:rPr>
            <w:rFonts w:ascii="Cambria Math" w:hAnsi="Cambria Math"/>
          </w:rPr>
          <m:t xml:space="preserve">=</m:t>
        </m:r>
        <m:r>
          <w:rPr>
            <w:rFonts w:ascii="Cambria Math" w:hAnsi="Cambria Math"/>
          </w:rPr>
          <m:t xml:space="preserve">134</m:t>
        </m:r>
        <m:r>
          <w:rPr>
            <w:rFonts w:ascii="Cambria Math" w:hAnsi="Cambria Math"/>
          </w:rPr>
          <m:t xml:space="preserve">=</m:t>
        </m:r>
        <m:r>
          <w:rPr>
            <w:rFonts w:ascii="Cambria Math" w:hAnsi="Cambria Math"/>
          </w:rPr>
          <m:t xml:space="preserve">0</m:t>
        </m:r>
        <m:r>
          <w:rPr>
            <w:rFonts w:ascii="Cambria Math" w:hAnsi="Cambria Math"/>
          </w:rPr>
          <m:t xml:space="preserve">x</m:t>
        </m:r>
        <m:r>
          <w:rPr>
            <w:rFonts w:ascii="Cambria Math" w:hAnsi="Cambria Math"/>
          </w:rPr>
          <m:t xml:space="preserve">86</m:t>
        </m:r>
        <m:r>
          <w:rPr>
            <w:rFonts w:ascii="Cambria Math" w:hAnsi="Cambria Math"/>
          </w:rPr>
          <m:t xml:space="preserve">=</m:t>
        </m:r>
        <m:r>
          <w:rPr>
            <w:rFonts w:ascii="Cambria Math" w:hAnsi="Cambria Math"/>
          </w:rPr>
          <m:t xml:space="preserve">10000110.</m:t>
        </m:r>
      </m:oMath>
      <w:r>
        <w:rPr/>
        <w:t xml:space="preserve"> </w:t>
      </w:r>
    </w:p>
    <w:p>
      <w:pPr>
        <w:pStyle w:val="Heading2"/>
        <w:numPr>
          <w:ilvl w:val="1"/>
          <w:numId w:val="2"/>
        </w:numPr>
        <w:rPr>
          <w:lang w:val="en-GB"/>
        </w:rPr>
      </w:pPr>
      <w:bookmarkStart w:id="43" w:name="_Toc496473178"/>
      <w:r>
        <w:rPr>
          <w:lang w:val="en-GB"/>
        </w:rPr>
        <w:t>SDCC compiler in action</w:t>
      </w:r>
      <w:bookmarkEnd w:id="43"/>
    </w:p>
    <w:p>
      <w:pPr>
        <w:pStyle w:val="Normal"/>
        <w:ind w:hanging="0"/>
        <w:rPr>
          <w:lang w:val="en-GB"/>
        </w:rPr>
      </w:pPr>
      <w:r>
        <w:rPr>
          <w:rStyle w:val="Hps"/>
          <w:lang w:val="en-GB"/>
        </w:rPr>
        <w:t>As already mentioned</w:t>
      </w:r>
      <w:r>
        <w:rPr>
          <w:lang w:val="en-GB"/>
        </w:rPr>
        <w:t xml:space="preserve"> we </w:t>
      </w:r>
      <w:r>
        <w:rPr>
          <w:rStyle w:val="Hps"/>
          <w:lang w:val="en-GB"/>
        </w:rPr>
        <w:t>will use</w:t>
      </w:r>
      <w:r>
        <w:rPr>
          <w:lang w:val="en-GB"/>
        </w:rPr>
        <w:t xml:space="preserve"> </w:t>
      </w:r>
      <w:r>
        <w:rPr>
          <w:rStyle w:val="Hps"/>
          <w:lang w:val="en-GB"/>
        </w:rPr>
        <w:t>open source compiler</w:t>
      </w:r>
      <w:r>
        <w:rPr>
          <w:lang w:val="en-GB"/>
        </w:rPr>
        <w:t xml:space="preserve"> </w:t>
      </w:r>
      <w:r>
        <w:rPr>
          <w:rStyle w:val="Hps"/>
          <w:lang w:val="en-GB"/>
        </w:rPr>
        <w:t>to get the</w:t>
      </w:r>
      <w:r>
        <w:rPr>
          <w:lang w:val="en-GB"/>
        </w:rPr>
        <w:t xml:space="preserve"> </w:t>
      </w:r>
      <w:r>
        <w:rPr>
          <w:rStyle w:val="Hps"/>
          <w:lang w:val="en-GB"/>
        </w:rPr>
        <w:t>hex</w:t>
      </w:r>
      <w:r>
        <w:rPr>
          <w:lang w:val="en-GB"/>
        </w:rPr>
        <w:t xml:space="preserve"> </w:t>
      </w:r>
      <w:r>
        <w:rPr>
          <w:rStyle w:val="Hps"/>
          <w:lang w:val="en-GB"/>
        </w:rPr>
        <w:t>file</w:t>
      </w:r>
      <w:r>
        <w:rPr>
          <w:lang w:val="en-GB"/>
        </w:rPr>
        <w:t xml:space="preserve">. </w:t>
      </w:r>
    </w:p>
    <w:p>
      <w:pPr>
        <w:pStyle w:val="Heading3"/>
        <w:numPr>
          <w:ilvl w:val="2"/>
          <w:numId w:val="2"/>
        </w:numPr>
        <w:rPr>
          <w:lang w:val="en-GB"/>
        </w:rPr>
      </w:pPr>
      <w:bookmarkStart w:id="44" w:name="_Ref465799431"/>
      <w:bookmarkStart w:id="45" w:name="_Toc496473179"/>
      <w:r>
        <w:rPr>
          <w:lang w:val="en-GB"/>
        </w:rPr>
        <w:t>Build with plain SDCC</w:t>
      </w:r>
      <w:bookmarkEnd w:id="44"/>
      <w:bookmarkEnd w:id="45"/>
    </w:p>
    <w:p>
      <w:pPr>
        <w:pStyle w:val="Normal"/>
        <w:ind w:hanging="0"/>
        <w:rPr>
          <w:lang w:val="en-GB"/>
        </w:rPr>
      </w:pPr>
      <w:r>
        <w:rPr>
          <w:rStyle w:val="Hps"/>
          <w:lang w:val="en-GB"/>
        </w:rPr>
        <w:t>The compiler</w:t>
      </w:r>
      <w:r>
        <w:rPr>
          <w:lang w:val="en-GB"/>
        </w:rPr>
        <w:t xml:space="preserve"> </w:t>
      </w:r>
      <w:r>
        <w:rPr>
          <w:rStyle w:val="Hps"/>
          <w:lang w:val="en-GB"/>
        </w:rPr>
        <w:t>can</w:t>
      </w:r>
      <w:r>
        <w:rPr>
          <w:lang w:val="en-GB"/>
        </w:rPr>
        <w:t xml:space="preserve"> </w:t>
      </w:r>
      <w:r>
        <w:rPr>
          <w:rStyle w:val="Hps"/>
          <w:lang w:val="en-GB"/>
        </w:rPr>
        <w:t>be</w:t>
      </w:r>
      <w:r>
        <w:rPr>
          <w:lang w:val="en-GB"/>
        </w:rPr>
        <w:t xml:space="preserve"> </w:t>
      </w:r>
      <w:r>
        <w:rPr>
          <w:rStyle w:val="Hps"/>
          <w:lang w:val="en-GB"/>
        </w:rPr>
        <w:t>used</w:t>
      </w:r>
      <w:r>
        <w:rPr>
          <w:lang w:val="en-GB"/>
        </w:rPr>
        <w:t xml:space="preserve"> </w:t>
      </w:r>
      <w:r>
        <w:rPr>
          <w:rStyle w:val="Hps"/>
          <w:lang w:val="en-GB"/>
        </w:rPr>
        <w:t>from CLI</w:t>
      </w:r>
      <w:r>
        <w:rPr>
          <w:lang w:val="en-GB"/>
        </w:rPr>
        <w:t xml:space="preserve"> </w:t>
      </w:r>
      <w:r>
        <w:rPr>
          <w:rStyle w:val="Hps"/>
          <w:lang w:val="en-GB"/>
        </w:rPr>
        <w:t>(</w:t>
      </w:r>
      <w:r>
        <w:rPr>
          <w:lang w:val="en-GB"/>
        </w:rPr>
        <w:t xml:space="preserve">Command Line Interface) </w:t>
      </w:r>
      <w:r>
        <w:rPr>
          <w:rStyle w:val="Hps"/>
          <w:lang w:val="en-GB"/>
        </w:rPr>
        <w:t>with</w:t>
      </w:r>
      <w:r>
        <w:rPr>
          <w:lang w:val="en-GB"/>
        </w:rPr>
        <w:t xml:space="preserve"> </w:t>
      </w:r>
      <w:r>
        <w:rPr>
          <w:rStyle w:val="Hps"/>
          <w:lang w:val="en-GB"/>
        </w:rPr>
        <w:t>the following command</w:t>
      </w:r>
      <w:r>
        <w:rPr>
          <w:lang w:val="en-GB"/>
        </w:rPr>
        <w:t>:</w:t>
      </w:r>
    </w:p>
    <w:p>
      <w:pPr>
        <w:pStyle w:val="Normal"/>
        <w:ind w:hanging="0"/>
        <w:rPr>
          <w:lang w:val="en-GB"/>
        </w:rPr>
      </w:pPr>
      <w:r>
        <w:rPr>
          <w:lang w:val="en-GB"/>
        </w:rPr>
      </w:r>
    </w:p>
    <w:p>
      <w:pPr>
        <w:pStyle w:val="Normal"/>
        <w:ind w:firstLine="708"/>
        <w:rPr>
          <w:lang w:val="en-GB"/>
        </w:rPr>
      </w:pPr>
      <w:r>
        <w:rPr>
          <w:rFonts w:cs="Courier New" w:ascii="Courier New" w:hAnsi="Courier New"/>
          <w:b/>
          <w:bCs/>
          <w:color w:val="0000FF"/>
          <w:sz w:val="20"/>
          <w:szCs w:val="20"/>
          <w:highlight w:val="white"/>
        </w:rPr>
        <w:t>&gt; sdcc</w:t>
      </w:r>
      <w:r>
        <w:rPr>
          <w:rFonts w:cs="Courier New" w:ascii="Courier New" w:hAnsi="Courier New"/>
          <w:color w:val="000000"/>
          <w:sz w:val="20"/>
          <w:szCs w:val="20"/>
          <w:highlight w:val="white"/>
        </w:rPr>
        <w:t xml:space="preserve"> sourcefile.c</w:t>
      </w:r>
    </w:p>
    <w:p>
      <w:pPr>
        <w:pStyle w:val="Normal"/>
        <w:ind w:hanging="0"/>
        <w:rPr>
          <w:lang w:val="en-GB"/>
        </w:rPr>
      </w:pPr>
      <w:r>
        <w:rPr>
          <w:lang w:val="en-GB"/>
        </w:rPr>
      </w:r>
    </w:p>
    <w:p>
      <w:pPr>
        <w:pStyle w:val="Normal"/>
        <w:ind w:hanging="0"/>
        <w:rPr>
          <w:lang w:val="en-GB"/>
        </w:rPr>
      </w:pPr>
      <w:r>
        <w:rPr>
          <w:rStyle w:val="Hps"/>
          <w:lang w:val="en-GB"/>
        </w:rPr>
        <w:t>To</w:t>
      </w:r>
      <w:r>
        <w:rPr>
          <w:lang w:val="en-GB"/>
        </w:rPr>
        <w:t xml:space="preserve"> </w:t>
      </w:r>
      <w:r>
        <w:rPr>
          <w:rStyle w:val="Hps"/>
          <w:lang w:val="en-GB"/>
        </w:rPr>
        <w:t>verify if it is working,</w:t>
      </w:r>
      <w:r>
        <w:rPr>
          <w:lang w:val="en-GB"/>
        </w:rPr>
        <w:t xml:space="preserve"> </w:t>
      </w:r>
      <w:r>
        <w:rPr>
          <w:rStyle w:val="Hps"/>
          <w:lang w:val="en-GB"/>
        </w:rPr>
        <w:t>we can</w:t>
      </w:r>
      <w:r>
        <w:rPr>
          <w:lang w:val="en-GB"/>
        </w:rPr>
        <w:t xml:space="preserve"> </w:t>
      </w:r>
      <w:r>
        <w:rPr>
          <w:rStyle w:val="Hps"/>
          <w:lang w:val="en-GB"/>
        </w:rPr>
        <w:t>get a complete list</w:t>
      </w:r>
      <w:r>
        <w:rPr>
          <w:lang w:val="en-GB"/>
        </w:rPr>
        <w:t xml:space="preserve"> </w:t>
      </w:r>
      <w:r>
        <w:rPr>
          <w:rStyle w:val="Hps"/>
          <w:lang w:val="en-GB"/>
        </w:rPr>
        <w:t>of available options</w:t>
      </w:r>
      <w:r>
        <w:rPr>
          <w:lang w:val="en-GB"/>
        </w:rPr>
        <w:t xml:space="preserve"> </w:t>
      </w:r>
      <w:r>
        <w:rPr>
          <w:rStyle w:val="Hps"/>
          <w:lang w:val="en-GB"/>
        </w:rPr>
        <w:t>by typing</w:t>
      </w:r>
      <w:r>
        <w:rPr>
          <w:lang w:val="en-GB"/>
        </w:rPr>
        <w:t xml:space="preserve"> the command </w:t>
      </w:r>
      <w:r>
        <w:rPr>
          <w:rFonts w:cs="Courier New" w:ascii="Courier New" w:hAnsi="Courier New"/>
          <w:b/>
          <w:bCs/>
          <w:color w:val="0000FF"/>
          <w:sz w:val="20"/>
          <w:szCs w:val="20"/>
          <w:highlight w:val="white"/>
        </w:rPr>
        <w:t>sdcc</w:t>
      </w:r>
      <w:r>
        <w:rPr>
          <w:rFonts w:cs="Courier New" w:ascii="Courier New" w:hAnsi="Courier New"/>
          <w:color w:val="000000"/>
          <w:sz w:val="20"/>
          <w:szCs w:val="20"/>
          <w:highlight w:val="white"/>
        </w:rPr>
        <w:t xml:space="preserve"> </w:t>
      </w:r>
      <w:r>
        <w:rPr>
          <w:rStyle w:val="Hps"/>
          <w:lang w:val="en-GB"/>
        </w:rPr>
        <w:t>in the terminal</w:t>
      </w:r>
      <w:r>
        <w:rPr>
          <w:lang w:val="en-GB"/>
        </w:rPr>
        <w:t xml:space="preserve">, </w:t>
      </w:r>
      <w:r>
        <w:rPr>
          <w:rStyle w:val="Hps"/>
          <w:lang w:val="en-GB"/>
        </w:rPr>
        <w:t>or</w:t>
      </w:r>
      <w:r>
        <w:rPr>
          <w:lang w:val="en-GB"/>
        </w:rPr>
        <w:t xml:space="preserve"> </w:t>
      </w:r>
      <w:r>
        <w:rPr>
          <w:rStyle w:val="Hps"/>
          <w:lang w:val="en-GB"/>
        </w:rPr>
        <w:t>equivalently</w:t>
      </w:r>
      <w:r>
        <w:rPr>
          <w:lang w:val="en-GB"/>
        </w:rPr>
        <w:t xml:space="preserve"> </w:t>
      </w:r>
      <w:r>
        <w:rPr>
          <w:rFonts w:cs="Courier New" w:ascii="Courier New" w:hAnsi="Courier New"/>
          <w:b/>
          <w:bCs/>
          <w:color w:val="0000FF"/>
          <w:sz w:val="20"/>
          <w:szCs w:val="20"/>
          <w:highlight w:val="white"/>
        </w:rPr>
        <w:t>sdcc</w:t>
      </w:r>
      <w:r>
        <w:rPr>
          <w:rFonts w:cs="Courier New" w:ascii="Courier New" w:hAnsi="Courier New"/>
          <w:color w:val="000000"/>
          <w:sz w:val="20"/>
          <w:szCs w:val="20"/>
          <w:highlight w:val="white"/>
        </w:rPr>
        <w:t xml:space="preserve"> --help</w:t>
      </w:r>
      <w:r>
        <w:rPr>
          <w:lang w:val="en-GB"/>
        </w:rPr>
        <w:t xml:space="preserve">, </w:t>
      </w:r>
      <w:r>
        <w:rPr>
          <w:rStyle w:val="Hps"/>
          <w:lang w:val="en-GB"/>
        </w:rPr>
        <w:t>getting</w:t>
      </w:r>
      <w:r>
        <w:rPr>
          <w:lang w:val="en-GB"/>
        </w:rPr>
        <w:t xml:space="preserve"> </w:t>
      </w:r>
      <w:r>
        <w:rPr>
          <w:rStyle w:val="Hps"/>
          <w:lang w:val="en-GB"/>
        </w:rPr>
        <w:t>the</w:t>
      </w:r>
      <w:r>
        <w:rPr>
          <w:lang w:val="en-GB"/>
        </w:rPr>
        <w:t xml:space="preserve"> </w:t>
      </w:r>
      <w:r>
        <w:rPr>
          <w:rStyle w:val="Hps"/>
          <w:lang w:val="en-GB"/>
        </w:rPr>
        <w:t>list</w:t>
      </w:r>
      <w:r>
        <w:rPr>
          <w:lang w:val="en-GB"/>
        </w:rPr>
        <w:t xml:space="preserve"> </w:t>
      </w:r>
      <w:r>
        <w:rPr>
          <w:rStyle w:val="Hps"/>
          <w:lang w:val="en-GB"/>
        </w:rPr>
        <w:t xml:space="preserve">in </w:t>
      </w:r>
      <w:r>
        <w:rPr>
          <w:rStyle w:val="Hps"/>
          <w:lang w:val="en-GB"/>
        </w:rPr>
        <w:fldChar w:fldCharType="begin"/>
      </w:r>
      <w:r>
        <w:rPr>
          <w:rStyle w:val="Hps"/>
          <w:lang w:val="en-GB"/>
        </w:rPr>
        <w:instrText> REF _Ref465787527 \h </w:instrText>
      </w:r>
      <w:r>
        <w:rPr>
          <w:rStyle w:val="Hps"/>
          <w:lang w:val="en-GB"/>
        </w:rPr>
        <w:fldChar w:fldCharType="separate"/>
      </w:r>
      <w:r>
        <w:rPr>
          <w:rStyle w:val="Hps"/>
          <w:lang w:val="en-GB"/>
        </w:rPr>
        <w:t>Figure 14 – Help for SDCC command</w:t>
      </w:r>
      <w:r>
        <w:rPr>
          <w:rStyle w:val="Hps"/>
          <w:lang w:val="en-GB"/>
        </w:rPr>
        <w:fldChar w:fldCharType="end"/>
      </w:r>
      <w:r>
        <w:rPr>
          <w:lang w:val="en-GB"/>
        </w:rPr>
        <w:t>.</w:t>
      </w:r>
    </w:p>
    <w:p>
      <w:pPr>
        <w:pStyle w:val="Normal"/>
        <w:ind w:hanging="0"/>
        <w:rPr>
          <w:lang w:val="en-GB"/>
        </w:rPr>
      </w:pPr>
      <w:r>
        <w:rPr>
          <w:lang w:val="en-GB"/>
        </w:rPr>
      </w:r>
    </w:p>
    <w:p>
      <w:pPr>
        <w:pStyle w:val="Normal"/>
        <w:keepNext w:val="true"/>
        <w:ind w:hanging="0"/>
        <w:jc w:val="center"/>
        <w:rPr/>
      </w:pPr>
      <w:r>
        <w:rPr/>
        <w:drawing>
          <wp:inline distT="0" distB="0" distL="0" distR="0">
            <wp:extent cx="3385185" cy="1187450"/>
            <wp:effectExtent l="0" t="0" r="0" b="0"/>
            <wp:docPr id="20" name="Immagine 44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 442" descr=""/>
                    <pic:cNvPicPr>
                      <a:picLocks noChangeAspect="1" noChangeArrowheads="1"/>
                    </pic:cNvPicPr>
                  </pic:nvPicPr>
                  <pic:blipFill>
                    <a:blip r:embed="rId33"/>
                    <a:stretch>
                      <a:fillRect/>
                    </a:stretch>
                  </pic:blipFill>
                  <pic:spPr bwMode="auto">
                    <a:xfrm>
                      <a:off x="0" y="0"/>
                      <a:ext cx="3385185" cy="1187450"/>
                    </a:xfrm>
                    <a:prstGeom prst="rect">
                      <a:avLst/>
                    </a:prstGeom>
                  </pic:spPr>
                </pic:pic>
              </a:graphicData>
            </a:graphic>
          </wp:inline>
        </w:drawing>
      </w:r>
      <w:r>
        <w:rPr/>
        <w:br/>
      </w:r>
    </w:p>
    <w:p>
      <w:pPr>
        <w:pStyle w:val="Caption1"/>
        <w:jc w:val="center"/>
        <w:rPr>
          <w:lang w:val="en-GB"/>
        </w:rPr>
      </w:pPr>
      <w:bookmarkStart w:id="46" w:name="_Ref465787527"/>
      <w:r>
        <w:rPr/>
        <w:t xml:space="preserve">Figure </w:t>
      </w:r>
      <w:r>
        <w:rPr/>
        <w:fldChar w:fldCharType="begin"/>
      </w:r>
      <w:r>
        <w:rPr/>
        <w:instrText> SEQ Figure \* ARABIC </w:instrText>
      </w:r>
      <w:r>
        <w:rPr/>
        <w:fldChar w:fldCharType="separate"/>
      </w:r>
      <w:r>
        <w:rPr/>
        <w:t>14</w:t>
      </w:r>
      <w:r>
        <w:rPr/>
        <w:fldChar w:fldCharType="end"/>
      </w:r>
      <w:r>
        <w:rPr/>
        <w:t xml:space="preserve"> </w:t>
      </w:r>
      <w:r>
        <w:rPr>
          <w:lang w:val="en-GB"/>
        </w:rPr>
        <w:t xml:space="preserve">– Help for </w:t>
      </w:r>
      <w:r>
        <w:rPr>
          <w:i/>
          <w:lang w:val="en-GB"/>
        </w:rPr>
        <w:t>SDCC</w:t>
      </w:r>
      <w:r>
        <w:rPr>
          <w:lang w:val="en-GB"/>
        </w:rPr>
        <w:t xml:space="preserve"> command</w:t>
      </w:r>
      <w:bookmarkEnd w:id="46"/>
    </w:p>
    <w:p>
      <w:pPr>
        <w:pStyle w:val="Normal"/>
        <w:ind w:hanging="0"/>
        <w:rPr>
          <w:lang w:val="en-GB"/>
        </w:rPr>
      </w:pPr>
      <w:r>
        <w:rPr>
          <w:lang w:val="en-GB"/>
        </w:rPr>
        <w:br/>
        <w:t xml:space="preserve">Move into </w:t>
      </w:r>
      <w:r>
        <w:rPr>
          <w:rStyle w:val="NessunaspaziaturaCarattere"/>
          <w:i/>
        </w:rPr>
        <w:t xml:space="preserve">~/workspaces/i8051/divmulSDCC/ </w:t>
      </w:r>
      <w:r>
        <w:rPr>
          <w:rStyle w:val="NessunaspaziaturaCarattere"/>
        </w:rPr>
        <w:t xml:space="preserve">where you have </w:t>
      </w:r>
      <w:r>
        <w:rPr>
          <w:rStyle w:val="NessunaspaziaturaCarattere"/>
          <w:i/>
        </w:rPr>
        <w:t>divmul.c</w:t>
      </w:r>
      <w:r>
        <w:rPr>
          <w:rStyle w:val="NessunaspaziaturaCarattere"/>
        </w:rPr>
        <w:t xml:space="preserve"> files.</w:t>
      </w:r>
    </w:p>
    <w:p>
      <w:pPr>
        <w:pStyle w:val="Normal"/>
        <w:rPr>
          <w:lang w:val="en-GB"/>
        </w:rPr>
      </w:pPr>
      <w:r>
        <w:rPr>
          <w:lang w:val="en-GB"/>
        </w:rPr>
      </w:r>
    </w:p>
    <w:p>
      <w:pPr>
        <w:pStyle w:val="Normal"/>
        <w:ind w:firstLine="708"/>
        <w:rPr>
          <w:lang w:val="en-GB"/>
        </w:rPr>
      </w:pPr>
      <w:r>
        <w:rPr>
          <w:rFonts w:cs="Courier New" w:ascii="Courier New" w:hAnsi="Courier New"/>
          <w:b/>
          <w:bCs/>
          <w:color w:val="0000FF"/>
          <w:sz w:val="20"/>
          <w:szCs w:val="20"/>
          <w:highlight w:val="white"/>
        </w:rPr>
        <w:t>&gt; cd</w:t>
      </w:r>
      <w:r>
        <w:rPr>
          <w:rFonts w:cs="Courier New" w:ascii="Courier New" w:hAnsi="Courier New"/>
          <w:color w:val="000000"/>
          <w:sz w:val="20"/>
          <w:szCs w:val="20"/>
          <w:highlight w:val="white"/>
        </w:rPr>
        <w:t xml:space="preserve"> </w:t>
      </w:r>
      <w:r>
        <w:rPr>
          <w:rFonts w:cs="Courier New" w:ascii="Courier New" w:hAnsi="Courier New"/>
          <w:color w:val="000000"/>
          <w:sz w:val="20"/>
          <w:szCs w:val="20"/>
        </w:rPr>
        <w:t>~/workspaces/i8051/divmulSDCC/</w:t>
      </w:r>
    </w:p>
    <w:p>
      <w:pPr>
        <w:pStyle w:val="Normal"/>
        <w:ind w:hanging="0"/>
        <w:rPr>
          <w:lang w:val="en-GB"/>
        </w:rPr>
      </w:pPr>
      <w:r>
        <w:rPr>
          <w:lang w:val="en-GB"/>
        </w:rPr>
      </w:r>
    </w:p>
    <w:p>
      <w:pPr>
        <w:pStyle w:val="Normal"/>
        <w:ind w:hanging="0"/>
        <w:rPr>
          <w:rFonts w:ascii="Consolas" w:hAnsi="Consolas" w:cs="Consolas"/>
          <w:color w:val="A31515"/>
          <w:sz w:val="19"/>
          <w:szCs w:val="19"/>
          <w:lang w:val="en-GB"/>
        </w:rPr>
      </w:pPr>
      <w:r>
        <w:rPr>
          <w:lang w:val="en-GB"/>
        </w:rPr>
        <w:t xml:space="preserve">Open </w:t>
      </w:r>
      <w:r>
        <w:rPr>
          <w:rStyle w:val="NessunaspaziaturaCarattere"/>
          <w:i/>
        </w:rPr>
        <w:t>divmul.c</w:t>
      </w:r>
      <w:r>
        <w:rPr>
          <w:rStyle w:val="NessunaspaziaturaCarattere"/>
        </w:rPr>
        <w:t xml:space="preserve">  </w:t>
      </w:r>
      <w:r>
        <w:rPr>
          <w:lang w:val="en-GB"/>
        </w:rPr>
        <w:t xml:space="preserve">file and find instruction </w:t>
      </w:r>
      <w:r>
        <w:rPr>
          <w:rFonts w:cs="Consolas" w:ascii="Consolas" w:hAnsi="Consolas"/>
          <w:color w:val="0000FF"/>
          <w:sz w:val="19"/>
          <w:szCs w:val="19"/>
          <w:lang w:val="en-GB"/>
        </w:rPr>
        <w:t>#include</w:t>
      </w:r>
      <w:r>
        <w:rPr>
          <w:rFonts w:cs="Consolas" w:ascii="Consolas" w:hAnsi="Consolas"/>
          <w:sz w:val="19"/>
          <w:szCs w:val="19"/>
          <w:lang w:val="en-GB"/>
        </w:rPr>
        <w:t xml:space="preserve"> </w:t>
      </w:r>
      <w:r>
        <w:rPr>
          <w:rFonts w:cs="Consolas" w:ascii="Consolas" w:hAnsi="Consolas"/>
          <w:color w:val="A31515"/>
          <w:sz w:val="19"/>
          <w:szCs w:val="19"/>
          <w:lang w:val="en-GB"/>
        </w:rPr>
        <w:t>&lt;reg51.h&gt;</w:t>
      </w:r>
      <w:r>
        <w:rPr>
          <w:lang w:val="en-GB"/>
        </w:rPr>
        <w:t>.</w:t>
      </w:r>
      <w:r>
        <w:rPr>
          <w:rFonts w:cs="Consolas" w:ascii="Consolas" w:hAnsi="Consolas"/>
          <w:color w:val="A31515"/>
          <w:sz w:val="19"/>
          <w:szCs w:val="19"/>
          <w:lang w:val="en-GB"/>
        </w:rPr>
        <w:t xml:space="preserve"> </w:t>
      </w:r>
      <w:r>
        <w:rPr>
          <w:lang w:val="en-GB"/>
        </w:rPr>
        <w:t>Substitute with</w:t>
      </w:r>
      <w:r>
        <w:rPr>
          <w:rFonts w:cs="Consolas" w:ascii="Consolas" w:hAnsi="Consolas"/>
          <w:sz w:val="19"/>
          <w:szCs w:val="19"/>
          <w:lang w:val="en-GB"/>
        </w:rPr>
        <w:t xml:space="preserve"> </w:t>
      </w:r>
      <w:r>
        <w:rPr>
          <w:rFonts w:cs="Consolas" w:ascii="Consolas" w:hAnsi="Consolas"/>
          <w:color w:val="0000FF"/>
          <w:sz w:val="19"/>
          <w:szCs w:val="19"/>
          <w:lang w:val="en-GB"/>
        </w:rPr>
        <w:t>#include</w:t>
      </w:r>
      <w:r>
        <w:rPr>
          <w:rFonts w:cs="Consolas" w:ascii="Consolas" w:hAnsi="Consolas"/>
          <w:sz w:val="19"/>
          <w:szCs w:val="19"/>
          <w:lang w:val="en-GB"/>
        </w:rPr>
        <w:t xml:space="preserve"> </w:t>
      </w:r>
      <w:r>
        <w:rPr>
          <w:rFonts w:cs="Consolas" w:ascii="Consolas" w:hAnsi="Consolas"/>
          <w:color w:val="A31515"/>
          <w:sz w:val="19"/>
          <w:szCs w:val="19"/>
          <w:lang w:val="en-GB"/>
        </w:rPr>
        <w:t>&lt;8051.h&gt;.</w:t>
      </w:r>
    </w:p>
    <w:p>
      <w:pPr>
        <w:pStyle w:val="Normal"/>
        <w:ind w:hanging="0"/>
        <w:rPr>
          <w:rFonts w:ascii="Consolas" w:hAnsi="Consolas" w:cs="Consolas"/>
          <w:color w:val="A31515"/>
          <w:sz w:val="19"/>
          <w:szCs w:val="19"/>
          <w:lang w:val="en-GB"/>
        </w:rPr>
      </w:pPr>
      <w:r>
        <w:rPr>
          <w:rFonts w:cs="Consolas" w:ascii="Consolas" w:hAnsi="Consolas"/>
          <w:color w:val="A31515"/>
          <w:sz w:val="19"/>
          <w:szCs w:val="19"/>
          <w:lang w:val="en-GB"/>
        </w:rPr>
      </w:r>
    </w:p>
    <w:tbl>
      <w:tblPr>
        <w:tblStyle w:val="Grigliatabella"/>
        <w:tblW w:w="9854" w:type="dxa"/>
        <w:jc w:val="left"/>
        <w:tblInd w:w="0" w:type="dxa"/>
        <w:tblLayout w:type="fixed"/>
        <w:tblCellMar>
          <w:top w:w="0" w:type="dxa"/>
          <w:left w:w="108" w:type="dxa"/>
          <w:bottom w:w="0" w:type="dxa"/>
          <w:right w:w="108" w:type="dxa"/>
        </w:tblCellMar>
        <w:tblLook w:val="04a0" w:noHBand="0" w:noVBand="1" w:firstColumn="1" w:lastRow="0" w:lastColumn="0" w:firstRow="1"/>
      </w:tblPr>
      <w:tblGrid>
        <w:gridCol w:w="4961"/>
        <w:gridCol w:w="4892"/>
      </w:tblGrid>
      <w:tr>
        <w:trPr/>
        <w:tc>
          <w:tcPr>
            <w:tcW w:w="4961" w:type="dxa"/>
            <w:tcBorders>
              <w:top w:val="nil"/>
              <w:left w:val="nil"/>
              <w:bottom w:val="nil"/>
              <w:right w:val="nil"/>
            </w:tcBorders>
            <w:vAlign w:val="center"/>
          </w:tcPr>
          <w:p>
            <w:pPr>
              <w:pStyle w:val="Normal"/>
              <w:widowControl w:val="false"/>
              <w:suppressAutoHyphens w:val="true"/>
              <w:spacing w:before="0" w:after="0"/>
              <w:ind w:hanging="0"/>
              <w:jc w:val="center"/>
              <w:rPr>
                <w:rFonts w:ascii="Consolas" w:hAnsi="Consolas" w:cs="Consolas"/>
                <w:color w:val="A31515"/>
                <w:sz w:val="19"/>
                <w:szCs w:val="19"/>
                <w:lang w:eastAsia="it-IT"/>
              </w:rPr>
            </w:pPr>
            <w:r>
              <w:rPr>
                <w:rFonts w:cs="Consolas" w:ascii="Consolas" w:hAnsi="Consolas"/>
                <w:color w:val="A31515"/>
                <w:sz w:val="19"/>
                <w:szCs w:val="19"/>
                <w:lang w:eastAsia="it-IT"/>
              </w:rPr>
            </w:r>
          </w:p>
          <w:p>
            <w:pPr>
              <w:pStyle w:val="Normal"/>
              <w:widowControl w:val="false"/>
              <w:suppressAutoHyphens w:val="true"/>
              <w:spacing w:before="0" w:after="0"/>
              <w:ind w:hanging="0"/>
              <w:jc w:val="center"/>
              <w:rPr>
                <w:rFonts w:ascii="Consolas" w:hAnsi="Consolas" w:cs="Consolas"/>
                <w:color w:val="A31515"/>
                <w:sz w:val="19"/>
                <w:szCs w:val="19"/>
                <w:lang w:val="en-GB"/>
              </w:rPr>
            </w:pPr>
            <w:r>
              <w:rPr/>
              <w:drawing>
                <wp:inline distT="0" distB="0" distL="0" distR="0">
                  <wp:extent cx="3034665" cy="1408430"/>
                  <wp:effectExtent l="0" t="0" r="0" b="0"/>
                  <wp:docPr id="21" name="Immagine 44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443" descr=""/>
                          <pic:cNvPicPr>
                            <a:picLocks noChangeAspect="1" noChangeArrowheads="1"/>
                          </pic:cNvPicPr>
                        </pic:nvPicPr>
                        <pic:blipFill>
                          <a:blip r:embed="rId34"/>
                          <a:stretch>
                            <a:fillRect/>
                          </a:stretch>
                        </pic:blipFill>
                        <pic:spPr bwMode="auto">
                          <a:xfrm>
                            <a:off x="0" y="0"/>
                            <a:ext cx="3034665" cy="1408430"/>
                          </a:xfrm>
                          <a:prstGeom prst="rect">
                            <a:avLst/>
                          </a:prstGeom>
                        </pic:spPr>
                      </pic:pic>
                    </a:graphicData>
                  </a:graphic>
                </wp:inline>
              </w:drawing>
            </w:r>
          </w:p>
        </w:tc>
        <w:tc>
          <w:tcPr>
            <w:tcW w:w="4892" w:type="dxa"/>
            <w:tcBorders>
              <w:top w:val="nil"/>
              <w:left w:val="nil"/>
              <w:bottom w:val="nil"/>
              <w:right w:val="nil"/>
            </w:tcBorders>
            <w:vAlign w:val="center"/>
          </w:tcPr>
          <w:p>
            <w:pPr>
              <w:pStyle w:val="Normal"/>
              <w:keepNext w:val="true"/>
              <w:widowControl w:val="false"/>
              <w:suppressAutoHyphens w:val="true"/>
              <w:spacing w:before="0" w:after="0"/>
              <w:ind w:hanging="0"/>
              <w:jc w:val="center"/>
              <w:rPr>
                <w:rFonts w:ascii="Consolas" w:hAnsi="Consolas" w:cs="Consolas"/>
                <w:color w:val="A31515"/>
                <w:sz w:val="19"/>
                <w:szCs w:val="19"/>
                <w:lang w:eastAsia="it-IT"/>
              </w:rPr>
            </w:pPr>
            <w:r>
              <w:rPr>
                <w:rFonts w:cs="Consolas" w:ascii="Consolas" w:hAnsi="Consolas"/>
                <w:color w:val="A31515"/>
                <w:sz w:val="19"/>
                <w:szCs w:val="19"/>
                <w:lang w:eastAsia="it-IT"/>
              </w:rPr>
            </w:r>
          </w:p>
          <w:p>
            <w:pPr>
              <w:pStyle w:val="Normal"/>
              <w:keepNext w:val="true"/>
              <w:widowControl w:val="false"/>
              <w:suppressAutoHyphens w:val="true"/>
              <w:spacing w:before="0" w:after="0"/>
              <w:ind w:hanging="0"/>
              <w:jc w:val="center"/>
              <w:rPr>
                <w:rFonts w:ascii="Consolas" w:hAnsi="Consolas" w:cs="Consolas"/>
                <w:color w:val="A31515"/>
                <w:sz w:val="19"/>
                <w:szCs w:val="19"/>
                <w:lang w:val="en-GB"/>
              </w:rPr>
            </w:pPr>
            <w:r>
              <w:rPr/>
              <w:drawing>
                <wp:inline distT="0" distB="0" distL="0" distR="0">
                  <wp:extent cx="2990215" cy="1398905"/>
                  <wp:effectExtent l="0" t="0" r="0" b="0"/>
                  <wp:docPr id="22" name="Immagine 44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magine 444" descr=""/>
                          <pic:cNvPicPr>
                            <a:picLocks noChangeAspect="1" noChangeArrowheads="1"/>
                          </pic:cNvPicPr>
                        </pic:nvPicPr>
                        <pic:blipFill>
                          <a:blip r:embed="rId35"/>
                          <a:stretch>
                            <a:fillRect/>
                          </a:stretch>
                        </pic:blipFill>
                        <pic:spPr bwMode="auto">
                          <a:xfrm>
                            <a:off x="0" y="0"/>
                            <a:ext cx="2990215" cy="1398905"/>
                          </a:xfrm>
                          <a:prstGeom prst="rect">
                            <a:avLst/>
                          </a:prstGeom>
                        </pic:spPr>
                      </pic:pic>
                    </a:graphicData>
                  </a:graphic>
                </wp:inline>
              </w:drawing>
            </w:r>
          </w:p>
        </w:tc>
      </w:tr>
    </w:tbl>
    <w:p>
      <w:pPr>
        <w:pStyle w:val="Caption1"/>
        <w:ind w:hanging="0"/>
        <w:jc w:val="center"/>
        <w:rPr>
          <w:lang w:val="en-GB"/>
        </w:rPr>
      </w:pPr>
      <w:r>
        <w:rPr>
          <w:lang w:val="en-GB"/>
        </w:rPr>
      </w:r>
    </w:p>
    <w:p>
      <w:pPr>
        <w:pStyle w:val="Caption1"/>
        <w:ind w:hanging="0"/>
        <w:jc w:val="center"/>
        <w:rPr>
          <w:rFonts w:ascii="Consolas" w:hAnsi="Consolas" w:cs="Consolas"/>
          <w:color w:val="A31515"/>
          <w:sz w:val="19"/>
          <w:szCs w:val="19"/>
          <w:lang w:val="en-GB"/>
        </w:rPr>
      </w:pPr>
      <w:r>
        <w:rPr>
          <w:lang w:val="en-GB"/>
        </w:rPr>
        <w:t xml:space="preserve">Figure </w:t>
      </w:r>
      <w:r>
        <w:rPr>
          <w:lang w:val="en-GB"/>
        </w:rPr>
        <w:fldChar w:fldCharType="begin"/>
      </w:r>
      <w:r>
        <w:rPr>
          <w:lang w:val="en-GB"/>
        </w:rPr>
        <w:instrText> SEQ Figure \* ARABIC </w:instrText>
      </w:r>
      <w:r>
        <w:rPr>
          <w:lang w:val="en-GB"/>
        </w:rPr>
        <w:fldChar w:fldCharType="separate"/>
      </w:r>
      <w:r>
        <w:rPr>
          <w:lang w:val="en-GB"/>
        </w:rPr>
        <w:t>15</w:t>
      </w:r>
      <w:r>
        <w:rPr>
          <w:lang w:val="en-GB"/>
        </w:rPr>
        <w:fldChar w:fldCharType="end"/>
      </w:r>
      <w:r>
        <w:rPr>
          <w:lang w:val="en-GB"/>
        </w:rPr>
        <w:t xml:space="preserve"> – Header file substitution</w:t>
      </w:r>
    </w:p>
    <w:p>
      <w:pPr>
        <w:pStyle w:val="Normal"/>
        <w:ind w:hanging="0"/>
        <w:rPr>
          <w:rFonts w:ascii="Consolas" w:hAnsi="Consolas" w:cs="Consolas"/>
          <w:color w:val="A31515"/>
          <w:sz w:val="19"/>
          <w:szCs w:val="19"/>
          <w:lang w:val="en-GB"/>
        </w:rPr>
      </w:pPr>
      <w:r>
        <w:rPr>
          <w:rFonts w:cs="Consolas" w:ascii="Consolas" w:hAnsi="Consolas"/>
          <w:color w:val="A31515"/>
          <w:sz w:val="19"/>
          <w:szCs w:val="19"/>
          <w:lang w:val="en-GB"/>
        </w:rPr>
      </w:r>
    </w:p>
    <w:p>
      <w:pPr>
        <w:pStyle w:val="Normal"/>
        <w:ind w:hanging="0"/>
        <w:rPr>
          <w:lang w:val="en-GB"/>
        </w:rPr>
      </w:pPr>
      <w:r>
        <w:rPr>
          <w:lang w:val="en-GB"/>
        </w:rPr>
        <w:t>Save changes and quit the editor.</w:t>
      </w:r>
    </w:p>
    <w:p>
      <w:pPr>
        <w:pStyle w:val="Normal"/>
        <w:ind w:hanging="0"/>
        <w:rPr>
          <w:lang w:val="en-GB"/>
        </w:rPr>
      </w:pPr>
      <w:r>
        <w:rPr>
          <w:lang w:val="en-GB"/>
        </w:rPr>
        <w:t>Execute compilation command:</w:t>
      </w:r>
    </w:p>
    <w:p>
      <w:pPr>
        <w:pStyle w:val="Normal"/>
        <w:ind w:hanging="0"/>
        <w:rPr>
          <w:lang w:val="en-GB"/>
        </w:rPr>
      </w:pPr>
      <w:r>
        <w:rPr>
          <w:lang w:val="en-GB"/>
        </w:rPr>
      </w:r>
    </w:p>
    <w:p>
      <w:pPr>
        <w:pStyle w:val="Quote"/>
        <w:ind w:firstLine="708"/>
        <w:rPr>
          <w:rStyle w:val="SubtleEmphasis"/>
          <w:b/>
          <w:b/>
          <w:i/>
          <w:i/>
          <w:lang w:val="en-GB"/>
        </w:rPr>
      </w:pPr>
      <w:r>
        <w:rPr>
          <w:rFonts w:cs="Courier New" w:ascii="Courier New" w:hAnsi="Courier New"/>
          <w:b/>
          <w:bCs/>
          <w:i w:val="false"/>
          <w:color w:val="0000FF"/>
          <w:sz w:val="20"/>
          <w:szCs w:val="20"/>
          <w:highlight w:val="white"/>
        </w:rPr>
        <w:t>&gt; sdcc</w:t>
      </w:r>
      <w:r>
        <w:rPr>
          <w:rFonts w:cs="Courier New" w:ascii="Courier New" w:hAnsi="Courier New"/>
          <w:i w:val="false"/>
          <w:color w:val="000000"/>
          <w:sz w:val="20"/>
          <w:szCs w:val="20"/>
          <w:highlight w:val="white"/>
        </w:rPr>
        <w:t xml:space="preserve"> divmul.c</w:t>
      </w:r>
    </w:p>
    <w:p>
      <w:pPr>
        <w:pStyle w:val="Normal"/>
        <w:ind w:hanging="0"/>
        <w:rPr>
          <w:lang w:val="en-GB"/>
        </w:rPr>
      </w:pPr>
      <w:r>
        <w:rPr>
          <w:lang w:val="en-GB"/>
        </w:rPr>
      </w:r>
    </w:p>
    <w:p>
      <w:pPr>
        <w:pStyle w:val="Normal"/>
        <w:ind w:hanging="0"/>
        <w:rPr>
          <w:lang w:val="en-GB"/>
        </w:rPr>
      </w:pPr>
      <w:r>
        <w:rPr>
          <w:rStyle w:val="Hps"/>
          <w:lang w:val="en-GB"/>
        </w:rPr>
        <w:t>Among others, build command</w:t>
      </w:r>
      <w:r>
        <w:rPr>
          <w:lang w:val="en-GB"/>
        </w:rPr>
        <w:t xml:space="preserve"> generates </w:t>
      </w:r>
      <w:r>
        <w:rPr>
          <w:rStyle w:val="Hps"/>
          <w:lang w:val="en-GB"/>
        </w:rPr>
        <w:t>divmul.ihx file</w:t>
      </w:r>
      <w:r>
        <w:rPr>
          <w:lang w:val="en-GB"/>
        </w:rPr>
        <w:t xml:space="preserve">, </w:t>
      </w:r>
      <w:r>
        <w:rPr>
          <w:rStyle w:val="Hps"/>
          <w:lang w:val="en-GB"/>
        </w:rPr>
        <w:t>it</w:t>
      </w:r>
      <w:r>
        <w:rPr>
          <w:lang w:val="en-GB"/>
        </w:rPr>
        <w:t xml:space="preserve"> </w:t>
      </w:r>
      <w:r>
        <w:rPr>
          <w:rStyle w:val="Hps"/>
          <w:lang w:val="en-GB"/>
        </w:rPr>
        <w:t>is</w:t>
      </w:r>
      <w:r>
        <w:rPr>
          <w:lang w:val="en-GB"/>
        </w:rPr>
        <w:t xml:space="preserve"> </w:t>
      </w:r>
      <w:r>
        <w:rPr>
          <w:rStyle w:val="Hps"/>
          <w:lang w:val="en-GB"/>
        </w:rPr>
        <w:t>the final output</w:t>
      </w:r>
      <w:r>
        <w:rPr>
          <w:lang w:val="en-GB"/>
        </w:rPr>
        <w:t xml:space="preserve"> </w:t>
      </w:r>
      <w:r>
        <w:rPr>
          <w:rStyle w:val="Hps"/>
          <w:lang w:val="en-GB"/>
        </w:rPr>
        <w:t>in</w:t>
      </w:r>
      <w:r>
        <w:rPr>
          <w:lang w:val="en-GB"/>
        </w:rPr>
        <w:t xml:space="preserve"> </w:t>
      </w:r>
      <w:r>
        <w:rPr>
          <w:rStyle w:val="Hps"/>
          <w:lang w:val="en-GB"/>
        </w:rPr>
        <w:t>hexadecimal</w:t>
      </w:r>
      <w:r>
        <w:rPr>
          <w:lang w:val="en-GB"/>
        </w:rPr>
        <w:t xml:space="preserve"> </w:t>
      </w:r>
      <w:r>
        <w:rPr>
          <w:rStyle w:val="Hps"/>
          <w:lang w:val="en-GB"/>
        </w:rPr>
        <w:t>Intel</w:t>
      </w:r>
      <w:r>
        <w:rPr>
          <w:lang w:val="en-GB"/>
        </w:rPr>
        <w:t xml:space="preserve">. </w:t>
      </w:r>
      <w:r>
        <w:rPr>
          <w:rStyle w:val="Hps"/>
          <w:lang w:val="en-GB"/>
        </w:rPr>
        <w:t>From</w:t>
      </w:r>
      <w:r>
        <w:rPr>
          <w:lang w:val="en-GB"/>
        </w:rPr>
        <w:t xml:space="preserve"> it we</w:t>
      </w:r>
      <w:r>
        <w:rPr>
          <w:rStyle w:val="Hps"/>
          <w:lang w:val="en-GB"/>
        </w:rPr>
        <w:t xml:space="preserve"> can obtain</w:t>
      </w:r>
      <w:r>
        <w:rPr>
          <w:lang w:val="en-GB"/>
        </w:rPr>
        <w:t xml:space="preserve"> </w:t>
      </w:r>
      <w:r>
        <w:rPr>
          <w:rStyle w:val="Hps"/>
          <w:lang w:val="en-GB"/>
        </w:rPr>
        <w:t>divmul.hex</w:t>
      </w:r>
      <w:r>
        <w:rPr>
          <w:lang w:val="en-GB"/>
        </w:rPr>
        <w:t xml:space="preserve">, </w:t>
      </w:r>
      <w:r>
        <w:rPr>
          <w:rStyle w:val="Hps"/>
          <w:lang w:val="en-GB"/>
        </w:rPr>
        <w:t>as is the executable</w:t>
      </w:r>
      <w:r>
        <w:rPr>
          <w:lang w:val="en-GB"/>
        </w:rPr>
        <w:t xml:space="preserve"> </w:t>
      </w:r>
      <w:r>
        <w:rPr>
          <w:rStyle w:val="Hps"/>
          <w:lang w:val="en-GB"/>
        </w:rPr>
        <w:t>result</w:t>
      </w:r>
      <w:r>
        <w:rPr>
          <w:lang w:val="en-GB"/>
        </w:rPr>
        <w:t xml:space="preserve"> </w:t>
      </w:r>
      <w:r>
        <w:rPr>
          <w:rStyle w:val="Hps"/>
          <w:lang w:val="en-GB"/>
        </w:rPr>
        <w:t>of compile process</w:t>
      </w:r>
      <w:r>
        <w:rPr>
          <w:lang w:val="en-GB"/>
        </w:rPr>
        <w:t>.</w:t>
        <w:br/>
      </w:r>
      <w:r>
        <w:rPr>
          <w:rStyle w:val="Hps"/>
          <w:lang w:val="en-GB"/>
        </w:rPr>
        <w:t>To better understand</w:t>
      </w:r>
      <w:r>
        <w:rPr>
          <w:lang w:val="en-GB"/>
        </w:rPr>
        <w:t xml:space="preserve"> </w:t>
      </w:r>
      <w:r>
        <w:rPr>
          <w:rStyle w:val="Hps"/>
          <w:lang w:val="en-GB"/>
        </w:rPr>
        <w:t>differences</w:t>
      </w:r>
      <w:r>
        <w:rPr>
          <w:lang w:val="en-GB"/>
        </w:rPr>
        <w:t xml:space="preserve"> </w:t>
      </w:r>
      <w:r>
        <w:rPr>
          <w:rStyle w:val="Hps"/>
          <w:lang w:val="en-GB"/>
        </w:rPr>
        <w:t>between</w:t>
      </w:r>
      <w:r>
        <w:rPr>
          <w:lang w:val="en-GB"/>
        </w:rPr>
        <w:t xml:space="preserve"> </w:t>
      </w:r>
      <w:r>
        <w:rPr>
          <w:rStyle w:val="Hps"/>
          <w:lang w:val="en-GB"/>
        </w:rPr>
        <w:t>divmul.ihx</w:t>
      </w:r>
      <w:r>
        <w:rPr>
          <w:lang w:val="en-GB"/>
        </w:rPr>
        <w:t xml:space="preserve"> </w:t>
      </w:r>
      <w:r>
        <w:rPr>
          <w:rStyle w:val="Hps"/>
          <w:lang w:val="en-GB"/>
        </w:rPr>
        <w:t>and</w:t>
      </w:r>
      <w:r>
        <w:rPr>
          <w:lang w:val="en-GB"/>
        </w:rPr>
        <w:t xml:space="preserve"> </w:t>
      </w:r>
      <w:r>
        <w:rPr>
          <w:rStyle w:val="Hps"/>
          <w:lang w:val="en-GB"/>
        </w:rPr>
        <w:t>divmul.hex</w:t>
      </w:r>
      <w:r>
        <w:rPr>
          <w:lang w:val="en-GB"/>
        </w:rPr>
        <w:t xml:space="preserve"> </w:t>
      </w:r>
      <w:r>
        <w:rPr>
          <w:rStyle w:val="Hps"/>
          <w:lang w:val="en-GB"/>
        </w:rPr>
        <w:t>files,</w:t>
      </w:r>
      <w:r>
        <w:rPr>
          <w:lang w:val="en-GB"/>
        </w:rPr>
        <w:t xml:space="preserve"> </w:t>
      </w:r>
      <w:r>
        <w:rPr>
          <w:rStyle w:val="Hps"/>
          <w:lang w:val="en-GB"/>
        </w:rPr>
        <w:t>we can</w:t>
      </w:r>
      <w:r>
        <w:rPr>
          <w:lang w:val="en-GB"/>
        </w:rPr>
        <w:t xml:space="preserve"> </w:t>
      </w:r>
      <w:r>
        <w:rPr>
          <w:rStyle w:val="Hps"/>
          <w:lang w:val="en-GB"/>
        </w:rPr>
        <w:t>refer to SDCC manual</w:t>
      </w:r>
      <w:r>
        <w:rPr>
          <w:lang w:val="en-GB"/>
        </w:rPr>
        <w:t>:</w:t>
      </w:r>
    </w:p>
    <w:p>
      <w:pPr>
        <w:pStyle w:val="Normal"/>
        <w:ind w:hanging="0"/>
        <w:rPr>
          <w:lang w:val="en-GB"/>
        </w:rPr>
      </w:pPr>
      <w:r>
        <w:rPr>
          <w:lang w:val="en-GB"/>
        </w:rPr>
      </w:r>
    </w:p>
    <w:p>
      <w:pPr>
        <w:pStyle w:val="Normal"/>
        <w:ind w:left="709" w:hanging="0"/>
        <w:rPr>
          <w:i/>
          <w:i/>
          <w:lang w:val="en-GB"/>
        </w:rPr>
      </w:pPr>
      <w:r>
        <w:rPr>
          <w:i/>
          <w:lang w:val="en-GB"/>
        </w:rPr>
        <w:t xml:space="preserve">[…] the Intel Hex file which is generated by SDCC might include lines of varying length and the addresses within the file are not guaranteed to be strictly ascending. If your toolchain or a bootloader does not like this you can use the tool </w:t>
      </w:r>
      <w:r>
        <w:rPr>
          <w:rStyle w:val="HTMLTypewriter"/>
          <w:rFonts w:eastAsia="Calibri" w:eastAsiaTheme="minorHAnsi"/>
          <w:i/>
          <w:lang w:val="en-GB"/>
        </w:rPr>
        <w:t>packihx</w:t>
      </w:r>
      <w:r>
        <w:rPr>
          <w:i/>
          <w:lang w:val="en-GB"/>
        </w:rPr>
        <w:t xml:space="preserve"> which is part of the SDCC distribution,</w:t>
      </w:r>
    </w:p>
    <w:p>
      <w:pPr>
        <w:pStyle w:val="Normal"/>
        <w:ind w:left="709" w:hanging="0"/>
        <w:rPr>
          <w:i/>
          <w:i/>
          <w:lang w:val="en-GB"/>
        </w:rPr>
      </w:pPr>
      <w:r>
        <w:rPr>
          <w:i/>
          <w:lang w:val="en-GB"/>
        </w:rPr>
      </w:r>
    </w:p>
    <w:p>
      <w:pPr>
        <w:pStyle w:val="Normal"/>
        <w:ind w:hanging="0"/>
        <w:rPr>
          <w:rStyle w:val="Hps"/>
          <w:lang w:val="en-GB"/>
        </w:rPr>
      </w:pPr>
      <w:r>
        <w:rPr>
          <w:rStyle w:val="Hps"/>
          <w:lang w:val="en-GB"/>
        </w:rPr>
        <w:t>The .ihx file</w:t>
      </w:r>
      <w:r>
        <w:rPr>
          <w:lang w:val="en-GB"/>
        </w:rPr>
        <w:t xml:space="preserve"> </w:t>
      </w:r>
      <w:r>
        <w:rPr>
          <w:rStyle w:val="Hps"/>
          <w:lang w:val="en-GB"/>
        </w:rPr>
        <w:t>is not so different</w:t>
      </w:r>
      <w:r>
        <w:rPr>
          <w:lang w:val="en-GB"/>
        </w:rPr>
        <w:t xml:space="preserve"> </w:t>
      </w:r>
      <w:r>
        <w:rPr>
          <w:rStyle w:val="Hps"/>
          <w:lang w:val="en-GB"/>
        </w:rPr>
        <w:t>from the .hex file</w:t>
      </w:r>
      <w:r>
        <w:rPr>
          <w:lang w:val="en-GB"/>
        </w:rPr>
        <w:t xml:space="preserve"> </w:t>
      </w:r>
      <w:r>
        <w:rPr>
          <w:rStyle w:val="Hps"/>
          <w:lang w:val="en-GB"/>
        </w:rPr>
        <w:t>except for arrangement and structure</w:t>
      </w:r>
      <w:r>
        <w:rPr>
          <w:lang w:val="en-GB"/>
        </w:rPr>
        <w:t xml:space="preserve">; </w:t>
      </w:r>
      <w:r>
        <w:rPr>
          <w:rStyle w:val="Hps"/>
          <w:lang w:val="en-GB"/>
        </w:rPr>
        <w:t>in</w:t>
      </w:r>
      <w:r>
        <w:rPr>
          <w:lang w:val="en-GB"/>
        </w:rPr>
        <w:t xml:space="preserve"> </w:t>
      </w:r>
      <w:r>
        <w:rPr>
          <w:rStyle w:val="Hps"/>
          <w:lang w:val="en-GB"/>
        </w:rPr>
        <w:t>other words</w:t>
      </w:r>
      <w:r>
        <w:rPr>
          <w:lang w:val="en-GB"/>
        </w:rPr>
        <w:t xml:space="preserve"> </w:t>
      </w:r>
      <w:r>
        <w:rPr>
          <w:rStyle w:val="Hps"/>
          <w:lang w:val="en-GB"/>
        </w:rPr>
        <w:t>packihx</w:t>
      </w:r>
      <w:r>
        <w:rPr>
          <w:lang w:val="en-GB"/>
        </w:rPr>
        <w:t xml:space="preserve"> </w:t>
      </w:r>
      <w:r>
        <w:rPr>
          <w:rStyle w:val="Hps"/>
          <w:lang w:val="en-GB"/>
        </w:rPr>
        <w:t>tool</w:t>
      </w:r>
      <w:r>
        <w:rPr>
          <w:lang w:val="en-GB"/>
        </w:rPr>
        <w:t xml:space="preserve"> </w:t>
      </w:r>
      <w:r>
        <w:rPr>
          <w:rStyle w:val="Hps"/>
          <w:lang w:val="en-GB"/>
        </w:rPr>
        <w:t>rearrange</w:t>
      </w:r>
      <w:r>
        <w:rPr>
          <w:lang w:val="en-GB"/>
        </w:rPr>
        <w:t xml:space="preserve"> </w:t>
      </w:r>
      <w:r>
        <w:rPr>
          <w:rStyle w:val="Hps"/>
          <w:lang w:val="en-GB"/>
        </w:rPr>
        <w:t>ihx file</w:t>
      </w:r>
      <w:r>
        <w:rPr>
          <w:lang w:val="en-GB"/>
        </w:rPr>
        <w:t xml:space="preserve"> </w:t>
      </w:r>
      <w:r>
        <w:rPr>
          <w:rStyle w:val="Hps"/>
          <w:lang w:val="en-GB"/>
        </w:rPr>
        <w:t>contents accordingly to hex format specifications</w:t>
      </w:r>
      <w:r>
        <w:rPr>
          <w:lang w:val="en-GB"/>
        </w:rPr>
        <w:t xml:space="preserve">. </w:t>
      </w:r>
      <w:r>
        <w:rPr>
          <w:rStyle w:val="Hps"/>
          <w:lang w:val="en-GB"/>
        </w:rPr>
        <w:t>To use the</w:t>
      </w:r>
      <w:r>
        <w:rPr>
          <w:lang w:val="en-GB"/>
        </w:rPr>
        <w:t xml:space="preserve"> </w:t>
      </w:r>
      <w:r>
        <w:rPr>
          <w:rStyle w:val="Hps"/>
          <w:lang w:val="en-GB"/>
        </w:rPr>
        <w:t>tool</w:t>
      </w:r>
      <w:r>
        <w:rPr>
          <w:lang w:val="en-GB"/>
        </w:rPr>
        <w:t xml:space="preserve">, </w:t>
      </w:r>
      <w:r>
        <w:rPr>
          <w:rStyle w:val="Hps"/>
          <w:lang w:val="en-GB"/>
        </w:rPr>
        <w:t>and thus obtain</w:t>
      </w:r>
      <w:r>
        <w:rPr>
          <w:lang w:val="en-GB"/>
        </w:rPr>
        <w:t xml:space="preserve"> </w:t>
      </w:r>
      <w:r>
        <w:rPr>
          <w:rStyle w:val="Hps"/>
          <w:lang w:val="en-GB"/>
        </w:rPr>
        <w:t>the file</w:t>
      </w:r>
      <w:r>
        <w:rPr>
          <w:lang w:val="en-GB"/>
        </w:rPr>
        <w:t xml:space="preserve"> </w:t>
      </w:r>
      <w:r>
        <w:rPr>
          <w:rStyle w:val="Hps"/>
          <w:lang w:val="en-GB"/>
        </w:rPr>
        <w:t>divmul.hex</w:t>
      </w:r>
      <w:r>
        <w:rPr>
          <w:lang w:val="en-GB"/>
        </w:rPr>
        <w:t xml:space="preserve">, </w:t>
      </w:r>
      <w:r>
        <w:rPr>
          <w:rStyle w:val="Hps"/>
          <w:lang w:val="en-GB"/>
        </w:rPr>
        <w:t>type</w:t>
      </w:r>
      <w:r>
        <w:rPr>
          <w:lang w:val="en-GB"/>
        </w:rPr>
        <w:t xml:space="preserve"> </w:t>
      </w:r>
      <w:r>
        <w:rPr>
          <w:rStyle w:val="Hps"/>
          <w:lang w:val="en-GB"/>
        </w:rPr>
        <w:t>command:</w:t>
      </w:r>
    </w:p>
    <w:p>
      <w:pPr>
        <w:pStyle w:val="Normal"/>
        <w:ind w:hanging="0"/>
        <w:rPr>
          <w:rStyle w:val="Hps"/>
          <w:lang w:val="en-GB"/>
        </w:rPr>
      </w:pPr>
      <w:r>
        <w:rPr>
          <w:lang w:val="en-GB"/>
        </w:rPr>
      </w:r>
    </w:p>
    <w:p>
      <w:pPr>
        <w:pStyle w:val="Normal"/>
        <w:ind w:firstLine="708"/>
        <w:rPr>
          <w:rStyle w:val="Hps"/>
          <w:lang w:val="en-GB"/>
        </w:rPr>
      </w:pPr>
      <w:r>
        <w:rPr>
          <w:rFonts w:cs="Courier New" w:ascii="Courier New" w:hAnsi="Courier New"/>
          <w:b/>
          <w:bCs/>
          <w:color w:val="0000FF"/>
          <w:sz w:val="20"/>
          <w:szCs w:val="20"/>
          <w:highlight w:val="white"/>
        </w:rPr>
        <w:t>&gt; packihx</w:t>
      </w:r>
      <w:r>
        <w:rPr>
          <w:rFonts w:cs="Courier New" w:ascii="Courier New" w:hAnsi="Courier New"/>
          <w:color w:val="000000"/>
          <w:sz w:val="20"/>
          <w:szCs w:val="20"/>
          <w:highlight w:val="white"/>
        </w:rPr>
        <w:t xml:space="preserve"> sourcefile.ihx </w:t>
      </w:r>
      <w:r>
        <w:rPr>
          <w:rFonts w:cs="Courier New" w:ascii="Courier New" w:hAnsi="Courier New"/>
          <w:b/>
          <w:bCs/>
          <w:color w:val="804000"/>
          <w:sz w:val="20"/>
          <w:szCs w:val="20"/>
          <w:highlight w:val="white"/>
        </w:rPr>
        <w:t>&gt;</w:t>
      </w:r>
      <w:r>
        <w:rPr>
          <w:rFonts w:cs="Courier New" w:ascii="Courier New" w:hAnsi="Courier New"/>
          <w:color w:val="000000"/>
          <w:sz w:val="20"/>
          <w:szCs w:val="20"/>
          <w:highlight w:val="white"/>
        </w:rPr>
        <w:t xml:space="preserve"> destinationfile.hex</w:t>
      </w:r>
    </w:p>
    <w:p>
      <w:pPr>
        <w:pStyle w:val="Normal"/>
        <w:ind w:hanging="0"/>
        <w:rPr>
          <w:lang w:val="en-GB"/>
        </w:rPr>
      </w:pPr>
      <w:r>
        <w:rPr>
          <w:lang w:val="en-GB"/>
        </w:rPr>
      </w:r>
    </w:p>
    <w:p>
      <w:pPr>
        <w:pStyle w:val="Normal"/>
        <w:ind w:hanging="0"/>
        <w:rPr>
          <w:lang w:val="en-GB"/>
        </w:rPr>
      </w:pPr>
      <w:r>
        <w:rPr>
          <w:lang w:val="en-GB"/>
        </w:rPr>
      </w:r>
    </w:p>
    <w:p>
      <w:pPr>
        <w:pStyle w:val="Normal"/>
        <w:keepNext w:val="true"/>
        <w:ind w:hanging="0"/>
        <w:jc w:val="center"/>
        <w:rPr/>
      </w:pPr>
      <w:r>
        <w:rPr/>
        <w:drawing>
          <wp:inline distT="0" distB="0" distL="0" distR="0">
            <wp:extent cx="4710430" cy="1802765"/>
            <wp:effectExtent l="0" t="0" r="0" b="0"/>
            <wp:docPr id="23" name="Immagine 44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magine 445" descr=""/>
                    <pic:cNvPicPr>
                      <a:picLocks noChangeAspect="1" noChangeArrowheads="1"/>
                    </pic:cNvPicPr>
                  </pic:nvPicPr>
                  <pic:blipFill>
                    <a:blip r:embed="rId36"/>
                    <a:stretch>
                      <a:fillRect/>
                    </a:stretch>
                  </pic:blipFill>
                  <pic:spPr bwMode="auto">
                    <a:xfrm>
                      <a:off x="0" y="0"/>
                      <a:ext cx="4710430" cy="1802765"/>
                    </a:xfrm>
                    <a:prstGeom prst="rect">
                      <a:avLst/>
                    </a:prstGeom>
                  </pic:spPr>
                </pic:pic>
              </a:graphicData>
            </a:graphic>
          </wp:inline>
        </w:drawing>
      </w:r>
    </w:p>
    <w:p>
      <w:pPr>
        <w:pStyle w:val="Caption1"/>
        <w:jc w:val="center"/>
        <w:rPr>
          <w:lang w:val="en-GB"/>
        </w:rPr>
      </w:pPr>
      <w:r>
        <w:rPr/>
        <w:t xml:space="preserve">Figure </w:t>
      </w:r>
      <w:r>
        <w:rPr/>
        <w:fldChar w:fldCharType="begin"/>
      </w:r>
      <w:r>
        <w:rPr/>
        <w:instrText> SEQ Figure \* ARABIC </w:instrText>
      </w:r>
      <w:r>
        <w:rPr/>
        <w:fldChar w:fldCharType="separate"/>
      </w:r>
      <w:r>
        <w:rPr/>
        <w:t>16</w:t>
      </w:r>
      <w:r>
        <w:rPr/>
        <w:fldChar w:fldCharType="end"/>
      </w:r>
      <w:r>
        <w:rPr/>
        <w:t xml:space="preserve"> – SDCC building process</w:t>
      </w:r>
    </w:p>
    <w:p>
      <w:pPr>
        <w:pStyle w:val="Normal"/>
        <w:ind w:hanging="0"/>
        <w:rPr>
          <w:lang w:val="en-GB"/>
        </w:rPr>
      </w:pPr>
      <w:r>
        <w:rPr>
          <w:lang w:val="en-GB"/>
        </w:rPr>
      </w:r>
    </w:p>
    <w:p>
      <w:pPr>
        <w:pStyle w:val="Normal"/>
        <w:ind w:hanging="0"/>
        <w:rPr>
          <w:lang w:val="en-GB"/>
        </w:rPr>
      </w:pPr>
      <w:r>
        <w:rPr>
          <w:lang w:val="en-GB"/>
        </w:rPr>
        <w:t>Compare divmul.ihx and divmul.hex. The content of the two files is almost the same.</w:t>
      </w:r>
    </w:p>
    <w:p>
      <w:pPr>
        <w:pStyle w:val="Normal"/>
        <w:ind w:hanging="0"/>
        <w:rPr>
          <w:lang w:val="en-GB"/>
        </w:rPr>
      </w:pPr>
      <w:r>
        <w:rPr>
          <w:lang w:val="en-GB"/>
        </w:rPr>
        <w:t xml:space="preserve">Below, in </w:t>
      </w:r>
      <w:r>
        <w:rPr>
          <w:lang w:val="en-GB"/>
        </w:rPr>
        <w:fldChar w:fldCharType="begin"/>
      </w:r>
      <w:r>
        <w:rPr>
          <w:lang w:val="en-GB"/>
        </w:rPr>
        <w:instrText> REF _Ref434784326 \h </w:instrText>
      </w:r>
      <w:r>
        <w:rPr>
          <w:lang w:val="en-GB"/>
        </w:rPr>
        <w:fldChar w:fldCharType="separate"/>
      </w:r>
      <w:r>
        <w:rPr>
          <w:lang w:val="en-GB"/>
        </w:rPr>
        <w:t>Figure 17</w:t>
      </w:r>
      <w:r>
        <w:rPr>
          <w:lang w:val="en-GB"/>
        </w:rPr>
        <w:fldChar w:fldCharType="end"/>
      </w:r>
      <w:r>
        <w:rPr>
          <w:lang w:val="en-GB"/>
        </w:rPr>
        <w:t>, a section of divmul.ihx and divmul.hex files; coloring highlights similarities and shows  how divmul.hex is ordered and organized with respect to divmul.ihx.</w:t>
      </w:r>
    </w:p>
    <w:p>
      <w:pPr>
        <w:pStyle w:val="Normal"/>
        <w:ind w:hanging="0"/>
        <w:rPr>
          <w:lang w:val="en-GB"/>
        </w:rPr>
      </w:pPr>
      <w:r>
        <w:rPr>
          <w:lang w:val="en-GB"/>
        </w:rPr>
      </w:r>
    </w:p>
    <w:tbl>
      <w:tblPr>
        <w:tblStyle w:val="Grigliatabella"/>
        <w:tblW w:w="9854" w:type="dxa"/>
        <w:jc w:val="left"/>
        <w:tblInd w:w="0" w:type="dxa"/>
        <w:tblLayout w:type="fixed"/>
        <w:tblCellMar>
          <w:top w:w="0" w:type="dxa"/>
          <w:left w:w="108" w:type="dxa"/>
          <w:bottom w:w="0" w:type="dxa"/>
          <w:right w:w="108" w:type="dxa"/>
        </w:tblCellMar>
        <w:tblLook w:val="04a0" w:noHBand="0" w:noVBand="1" w:firstColumn="1" w:lastRow="0" w:lastColumn="0" w:firstRow="1"/>
      </w:tblPr>
      <w:tblGrid>
        <w:gridCol w:w="9854"/>
      </w:tblGrid>
      <w:tr>
        <w:trPr>
          <w:trHeight w:val="3322" w:hRule="atLeast"/>
        </w:trPr>
        <w:tc>
          <w:tcPr>
            <w:tcW w:w="9854" w:type="dxa"/>
            <w:tcBorders>
              <w:top w:val="nil"/>
              <w:left w:val="nil"/>
              <w:bottom w:val="nil"/>
              <w:right w:val="nil"/>
            </w:tcBorders>
          </w:tcPr>
          <w:p>
            <w:pPr>
              <w:pStyle w:val="Normal"/>
              <w:widowControl w:val="false"/>
              <w:suppressAutoHyphens w:val="true"/>
              <w:spacing w:before="0" w:after="0"/>
              <w:ind w:hanging="0"/>
              <w:jc w:val="left"/>
              <w:rPr>
                <w:rFonts w:ascii="Consolas" w:hAnsi="Consolas" w:cs="Consolas"/>
                <w:b/>
                <w:b/>
                <w:i/>
                <w:i/>
                <w:sz w:val="19"/>
                <w:szCs w:val="19"/>
                <w:u w:val="single"/>
                <w:lang w:val="en-GB"/>
              </w:rPr>
            </w:pPr>
            <w:r>
              <w:rPr>
                <w:rFonts w:cs="Consolas" w:ascii="Consolas" w:hAnsi="Consolas"/>
                <w:b/>
                <w:i/>
                <w:sz w:val="19"/>
                <w:szCs w:val="19"/>
                <w:u w:val="single"/>
                <w:lang w:val="en-GB"/>
              </w:rPr>
            </w:r>
          </w:p>
          <w:p>
            <w:pPr>
              <w:pStyle w:val="Normal"/>
              <w:widowControl w:val="false"/>
              <w:suppressAutoHyphens w:val="true"/>
              <w:spacing w:before="0" w:after="0"/>
              <w:ind w:hanging="0"/>
              <w:jc w:val="center"/>
              <w:rPr>
                <w:rFonts w:ascii="Consolas" w:hAnsi="Consolas" w:cs="Consolas"/>
                <w:b/>
                <w:b/>
                <w:i/>
                <w:i/>
                <w:sz w:val="24"/>
                <w:szCs w:val="19"/>
                <w:u w:val="single"/>
                <w:lang w:val="en-GB"/>
              </w:rPr>
            </w:pPr>
            <w:r>
              <w:rPr>
                <w:rFonts w:eastAsia="" w:cs="Consolas" w:ascii="Consolas" w:hAnsi="Consolas"/>
                <w:b/>
                <w:i/>
                <w:kern w:val="0"/>
                <w:sz w:val="24"/>
                <w:szCs w:val="19"/>
                <w:u w:val="single"/>
                <w:lang w:val="en-GB" w:eastAsia="en-US" w:bidi="ar-SA"/>
              </w:rPr>
              <w:t>divmul.ihx</w:t>
            </w:r>
          </w:p>
          <w:p>
            <w:pPr>
              <w:pStyle w:val="Normal"/>
              <w:widowControl w:val="false"/>
              <w:suppressAutoHyphens w:val="true"/>
              <w:spacing w:before="0" w:after="0"/>
              <w:ind w:hanging="0"/>
              <w:jc w:val="left"/>
              <w:rPr>
                <w:rFonts w:ascii="Consolas" w:hAnsi="Consolas" w:cs="Consolas"/>
                <w:color w:val="C0504D" w:themeColor="accent2"/>
                <w:sz w:val="19"/>
                <w:szCs w:val="19"/>
                <w:lang w:val="en-GB"/>
              </w:rPr>
            </w:pPr>
            <w:r>
              <w:rPr>
                <w:rFonts w:cs="Consolas" w:ascii="Consolas" w:hAnsi="Consolas"/>
                <w:color w:val="C0504D" w:themeColor="accent2"/>
                <w:sz w:val="19"/>
                <w:szCs w:val="19"/>
                <w:lang w:val="en-GB"/>
              </w:rPr>
            </w:r>
          </w:p>
          <w:p>
            <w:pPr>
              <w:pStyle w:val="Normal"/>
              <w:widowControl w:val="false"/>
              <w:suppressAutoHyphens w:val="true"/>
              <w:spacing w:before="0" w:after="0"/>
              <w:ind w:hanging="0"/>
              <w:jc w:val="left"/>
              <w:rPr>
                <w:rFonts w:ascii="Consolas" w:hAnsi="Consolas" w:cs="Consolas"/>
                <w:color w:val="C0504D" w:themeColor="accent2"/>
                <w:sz w:val="19"/>
                <w:szCs w:val="19"/>
                <w:lang w:val="en-GB"/>
              </w:rPr>
            </w:pPr>
            <w:r>
              <w:rPr>
                <w:rFonts w:eastAsia="" w:cs="Consolas" w:ascii="Consolas" w:hAnsi="Consolas"/>
                <w:color w:val="C0504D" w:themeColor="accent2"/>
                <w:kern w:val="0"/>
                <w:sz w:val="19"/>
                <w:szCs w:val="19"/>
                <w:lang w:val="en-GB" w:eastAsia="en-US" w:bidi="ar-SA"/>
              </w:rPr>
              <w:t>:03000000020006F5</w:t>
            </w:r>
          </w:p>
          <w:p>
            <w:pPr>
              <w:pStyle w:val="Normal"/>
              <w:widowControl w:val="false"/>
              <w:suppressAutoHyphens w:val="true"/>
              <w:spacing w:before="0" w:after="0"/>
              <w:ind w:hanging="0"/>
              <w:jc w:val="left"/>
              <w:rPr>
                <w:rFonts w:ascii="Consolas" w:hAnsi="Consolas" w:cs="Consolas"/>
                <w:color w:val="C0504D" w:themeColor="accent2"/>
                <w:sz w:val="19"/>
                <w:szCs w:val="19"/>
                <w:lang w:val="en-GB"/>
              </w:rPr>
            </w:pPr>
            <w:r>
              <w:rPr>
                <w:rFonts w:eastAsia="" w:cs="Consolas" w:ascii="Consolas" w:hAnsi="Consolas"/>
                <w:color w:val="C0504D" w:themeColor="accent2"/>
                <w:kern w:val="0"/>
                <w:sz w:val="19"/>
                <w:szCs w:val="19"/>
                <w:lang w:val="en-GB" w:eastAsia="en-US" w:bidi="ar-SA"/>
              </w:rPr>
              <w:t>:03005F0002000399</w:t>
            </w:r>
          </w:p>
          <w:p>
            <w:pPr>
              <w:pStyle w:val="Normal"/>
              <w:widowControl w:val="false"/>
              <w:suppressAutoHyphens w:val="true"/>
              <w:spacing w:before="0" w:after="0"/>
              <w:ind w:hanging="0"/>
              <w:jc w:val="left"/>
              <w:rPr>
                <w:rFonts w:ascii="Consolas" w:hAnsi="Consolas" w:cs="Consolas"/>
                <w:color w:val="C0504D" w:themeColor="accent2"/>
                <w:sz w:val="19"/>
                <w:szCs w:val="19"/>
                <w:lang w:val="en-GB"/>
              </w:rPr>
            </w:pPr>
            <w:r>
              <w:rPr>
                <w:rFonts w:eastAsia="" w:cs="Consolas" w:ascii="Consolas" w:hAnsi="Consolas"/>
                <w:color w:val="C0504D" w:themeColor="accent2"/>
                <w:kern w:val="0"/>
                <w:sz w:val="19"/>
                <w:szCs w:val="19"/>
                <w:lang w:val="en-GB" w:eastAsia="en-US" w:bidi="ar-SA"/>
              </w:rPr>
              <w:t>:0300030002006296</w:t>
            </w:r>
          </w:p>
          <w:p>
            <w:pPr>
              <w:pStyle w:val="Normal"/>
              <w:widowControl w:val="false"/>
              <w:suppressAutoHyphens w:val="true"/>
              <w:spacing w:before="0" w:after="0"/>
              <w:ind w:hanging="0"/>
              <w:jc w:val="left"/>
              <w:rPr>
                <w:rFonts w:ascii="Consolas" w:hAnsi="Consolas" w:cs="Consolas"/>
                <w:sz w:val="19"/>
                <w:szCs w:val="19"/>
                <w:lang w:val="en-GB"/>
              </w:rPr>
            </w:pPr>
            <w:r>
              <w:rPr>
                <w:rFonts w:eastAsia="" w:cs="Consolas" w:ascii="Consolas" w:hAnsi="Consolas"/>
                <w:kern w:val="0"/>
                <w:sz w:val="19"/>
                <w:szCs w:val="19"/>
                <w:lang w:val="en-GB" w:eastAsia="en-US" w:bidi="ar-SA"/>
              </w:rPr>
              <w:t>:2</w:t>
            </w:r>
            <w:r>
              <w:rPr>
                <w:rFonts w:eastAsia="" w:cs="Consolas" w:ascii="Consolas" w:hAnsi="Consolas"/>
                <w:color w:val="1F497D" w:themeColor="text2"/>
                <w:kern w:val="0"/>
                <w:sz w:val="19"/>
                <w:szCs w:val="19"/>
                <w:lang w:val="en-GB" w:eastAsia="en-US" w:bidi="ar-SA"/>
              </w:rPr>
              <w:t>00062007E017F007C0C7D000EBE00010F1CBCFF</w:t>
            </w:r>
            <w:r>
              <w:rPr>
                <w:rFonts w:eastAsia="" w:cs="Consolas" w:ascii="Consolas" w:hAnsi="Consolas"/>
                <w:color w:val="9BBB59" w:themeColor="accent3"/>
                <w:kern w:val="0"/>
                <w:sz w:val="19"/>
                <w:szCs w:val="19"/>
                <w:lang w:val="en-GB" w:eastAsia="en-US" w:bidi="ar-SA"/>
              </w:rPr>
              <w:t>011DEC4D70F28E088F09900086C007C0</w:t>
            </w:r>
            <w:r>
              <w:rPr>
                <w:rFonts w:eastAsia="" w:cs="Consolas" w:ascii="Consolas" w:hAnsi="Consolas"/>
                <w:kern w:val="0"/>
                <w:sz w:val="19"/>
                <w:szCs w:val="19"/>
                <w:lang w:val="en-GB" w:eastAsia="en-US" w:bidi="ar-SA"/>
              </w:rPr>
              <w:t>44</w:t>
            </w:r>
          </w:p>
          <w:p>
            <w:pPr>
              <w:pStyle w:val="Normal"/>
              <w:widowControl w:val="false"/>
              <w:suppressAutoHyphens w:val="true"/>
              <w:spacing w:before="0" w:after="0"/>
              <w:ind w:hanging="0"/>
              <w:jc w:val="left"/>
              <w:rPr>
                <w:rFonts w:ascii="Consolas" w:hAnsi="Consolas" w:cs="Consolas"/>
                <w:sz w:val="19"/>
                <w:szCs w:val="19"/>
                <w:lang w:val="en-GB"/>
              </w:rPr>
            </w:pPr>
            <w:r>
              <w:rPr>
                <w:rFonts w:eastAsia="" w:cs="Consolas" w:ascii="Consolas" w:hAnsi="Consolas"/>
                <w:kern w:val="0"/>
                <w:sz w:val="19"/>
                <w:szCs w:val="19"/>
                <w:lang w:val="en-GB" w:eastAsia="en-US" w:bidi="ar-SA"/>
              </w:rPr>
              <w:t>:2</w:t>
            </w:r>
            <w:r>
              <w:rPr>
                <w:rFonts w:eastAsia="" w:cs="Consolas" w:ascii="Consolas" w:hAnsi="Consolas"/>
                <w:color w:val="4BACC6" w:themeColor="accent5"/>
                <w:kern w:val="0"/>
                <w:sz w:val="19"/>
                <w:szCs w:val="19"/>
                <w:lang w:val="en-GB" w:eastAsia="en-US" w:bidi="ar-SA"/>
              </w:rPr>
              <w:t>0008200061200DAAC82AD83D006D0078E088F09</w:t>
            </w:r>
            <w:r>
              <w:rPr>
                <w:rFonts w:eastAsia="" w:cs="Consolas" w:ascii="Consolas" w:hAnsi="Consolas"/>
                <w:color w:val="F79646" w:themeColor="accent6"/>
                <w:kern w:val="0"/>
                <w:sz w:val="19"/>
                <w:szCs w:val="19"/>
                <w:lang w:val="en-GB" w:eastAsia="en-US" w:bidi="ar-SA"/>
              </w:rPr>
              <w:t>900086C007C006C005C004120120AA82</w:t>
            </w:r>
            <w:r>
              <w:rPr>
                <w:rFonts w:eastAsia="" w:cs="Consolas" w:ascii="Consolas" w:hAnsi="Consolas"/>
                <w:kern w:val="0"/>
                <w:sz w:val="19"/>
                <w:szCs w:val="19"/>
                <w:lang w:val="en-GB" w:eastAsia="en-US" w:bidi="ar-SA"/>
              </w:rPr>
              <w:t>A8</w:t>
            </w:r>
          </w:p>
          <w:p>
            <w:pPr>
              <w:pStyle w:val="Normal"/>
              <w:widowControl w:val="false"/>
              <w:suppressAutoHyphens w:val="true"/>
              <w:spacing w:before="0" w:after="0"/>
              <w:ind w:hanging="0"/>
              <w:jc w:val="center"/>
              <w:rPr>
                <w:rFonts w:ascii="Consolas" w:hAnsi="Consolas" w:cs="Consolas"/>
                <w:sz w:val="24"/>
                <w:szCs w:val="19"/>
                <w:lang w:val="en-GB"/>
              </w:rPr>
            </w:pPr>
            <w:r>
              <w:rPr>
                <w:rFonts w:eastAsia="" w:cs="Consolas" w:ascii="Consolas" w:hAnsi="Consolas"/>
                <w:kern w:val="0"/>
                <w:sz w:val="24"/>
                <w:szCs w:val="19"/>
                <w:lang w:val="en-GB" w:eastAsia="en-US" w:bidi="ar-SA"/>
              </w:rPr>
              <w:t>[…]</w:t>
            </w:r>
          </w:p>
          <w:p>
            <w:pPr>
              <w:pStyle w:val="Normal"/>
              <w:widowControl w:val="false"/>
              <w:suppressAutoHyphens w:val="true"/>
              <w:spacing w:before="0" w:after="0"/>
              <w:ind w:hanging="0"/>
              <w:jc w:val="left"/>
              <w:rPr>
                <w:rFonts w:ascii="Consolas" w:hAnsi="Consolas" w:cs="Consolas"/>
                <w:color w:val="808080" w:themeColor="background1" w:themeShade="80"/>
                <w:sz w:val="19"/>
                <w:szCs w:val="19"/>
                <w:lang w:val="en-GB"/>
              </w:rPr>
            </w:pPr>
            <w:r>
              <w:rPr>
                <w:rFonts w:eastAsia="" w:cs="Consolas" w:ascii="Consolas" w:hAnsi="Consolas"/>
                <w:color w:val="808080" w:themeColor="background1" w:themeShade="80"/>
                <w:kern w:val="0"/>
                <w:sz w:val="19"/>
                <w:szCs w:val="19"/>
                <w:lang w:val="en-GB" w:eastAsia="en-US" w:bidi="ar-SA"/>
              </w:rPr>
              <w:t>:04005B00D8FCD9FAFA</w:t>
            </w:r>
          </w:p>
          <w:p>
            <w:pPr>
              <w:pStyle w:val="Normal"/>
              <w:widowControl w:val="false"/>
              <w:suppressAutoHyphens w:val="true"/>
              <w:spacing w:before="0" w:after="0"/>
              <w:ind w:hanging="0"/>
              <w:jc w:val="left"/>
              <w:rPr>
                <w:rFonts w:ascii="Consolas" w:hAnsi="Consolas" w:cs="Consolas"/>
                <w:color w:val="808080" w:themeColor="background1" w:themeShade="80"/>
                <w:sz w:val="19"/>
                <w:szCs w:val="19"/>
                <w:lang w:val="en-GB"/>
              </w:rPr>
            </w:pPr>
            <w:r>
              <w:rPr>
                <w:rFonts w:eastAsia="" w:cs="Consolas" w:ascii="Consolas" w:hAnsi="Consolas"/>
                <w:color w:val="808080" w:themeColor="background1" w:themeShade="80"/>
                <w:kern w:val="0"/>
                <w:sz w:val="19"/>
                <w:szCs w:val="19"/>
                <w:lang w:val="en-GB" w:eastAsia="en-US" w:bidi="ar-SA"/>
              </w:rPr>
              <w:t>:0D00060075810912016DE58260030200039F</w:t>
            </w:r>
          </w:p>
          <w:p>
            <w:pPr>
              <w:pStyle w:val="Normal"/>
              <w:widowControl w:val="false"/>
              <w:suppressAutoHyphens w:val="true"/>
              <w:spacing w:before="0" w:after="0"/>
              <w:ind w:hanging="0"/>
              <w:jc w:val="left"/>
              <w:rPr>
                <w:rFonts w:ascii="Consolas" w:hAnsi="Consolas" w:cs="Consolas"/>
                <w:color w:val="808080" w:themeColor="background1" w:themeShade="80"/>
                <w:sz w:val="19"/>
                <w:szCs w:val="19"/>
                <w:lang w:val="en-GB"/>
              </w:rPr>
            </w:pPr>
            <w:r>
              <w:rPr>
                <w:rFonts w:eastAsia="" w:cs="Consolas" w:ascii="Consolas" w:hAnsi="Consolas"/>
                <w:color w:val="808080" w:themeColor="background1" w:themeShade="80"/>
                <w:kern w:val="0"/>
                <w:sz w:val="19"/>
                <w:szCs w:val="19"/>
                <w:lang w:val="en-GB" w:eastAsia="en-US" w:bidi="ar-SA"/>
              </w:rPr>
              <w:t>:04016D007582002275</w:t>
            </w:r>
          </w:p>
          <w:p>
            <w:pPr>
              <w:pStyle w:val="Normal"/>
              <w:widowControl w:val="false"/>
              <w:suppressAutoHyphens w:val="true"/>
              <w:spacing w:before="0" w:after="0"/>
              <w:ind w:hanging="0"/>
              <w:jc w:val="left"/>
              <w:rPr>
                <w:rFonts w:ascii="Consolas" w:hAnsi="Consolas" w:cs="Consolas"/>
                <w:color w:val="808080" w:themeColor="background1" w:themeShade="80"/>
                <w:sz w:val="19"/>
                <w:szCs w:val="19"/>
                <w:lang w:val="en-GB"/>
              </w:rPr>
            </w:pPr>
            <w:r>
              <w:rPr>
                <w:rFonts w:eastAsia="" w:cs="Consolas" w:ascii="Consolas" w:hAnsi="Consolas"/>
                <w:color w:val="808080" w:themeColor="background1" w:themeShade="80"/>
                <w:kern w:val="0"/>
                <w:sz w:val="19"/>
                <w:szCs w:val="19"/>
                <w:lang w:val="en-GB" w:eastAsia="en-US" w:bidi="ar-SA"/>
              </w:rPr>
              <w:t>:00000001FF</w:t>
            </w:r>
          </w:p>
        </w:tc>
      </w:tr>
      <w:tr>
        <w:trPr/>
        <w:tc>
          <w:tcPr>
            <w:tcW w:w="9854" w:type="dxa"/>
            <w:tcBorders>
              <w:top w:val="nil"/>
              <w:left w:val="nil"/>
              <w:bottom w:val="nil"/>
              <w:right w:val="nil"/>
            </w:tcBorders>
          </w:tcPr>
          <w:p>
            <w:pPr>
              <w:pStyle w:val="Normal"/>
              <w:widowControl w:val="false"/>
              <w:suppressAutoHyphens w:val="true"/>
              <w:spacing w:before="0" w:after="0"/>
              <w:ind w:hanging="0"/>
              <w:jc w:val="center"/>
              <w:rPr>
                <w:rFonts w:ascii="Consolas" w:hAnsi="Consolas" w:cs="Consolas"/>
                <w:b/>
                <w:b/>
                <w:i/>
                <w:i/>
                <w:sz w:val="24"/>
                <w:szCs w:val="19"/>
                <w:u w:val="single"/>
              </w:rPr>
            </w:pPr>
            <w:r>
              <w:rPr>
                <w:rFonts w:eastAsia="" w:cs="Consolas" w:ascii="Consolas" w:hAnsi="Consolas"/>
                <w:b/>
                <w:i/>
                <w:kern w:val="0"/>
                <w:sz w:val="24"/>
                <w:szCs w:val="19"/>
                <w:u w:val="single"/>
                <w:lang w:val="it-IT" w:eastAsia="en-US" w:bidi="ar-SA"/>
              </w:rPr>
              <w:t>divmul.hex</w:t>
            </w:r>
          </w:p>
          <w:p>
            <w:pPr>
              <w:pStyle w:val="Normal"/>
              <w:widowControl w:val="false"/>
              <w:suppressAutoHyphens w:val="true"/>
              <w:spacing w:before="0" w:after="0"/>
              <w:ind w:hanging="0"/>
              <w:jc w:val="left"/>
              <w:rPr>
                <w:rFonts w:ascii="Consolas" w:hAnsi="Consolas" w:cs="Consolas"/>
                <w:color w:val="C0504D" w:themeColor="accent2"/>
                <w:sz w:val="19"/>
                <w:szCs w:val="19"/>
              </w:rPr>
            </w:pPr>
            <w:r>
              <w:rPr>
                <w:rFonts w:cs="Consolas" w:ascii="Consolas" w:hAnsi="Consolas"/>
                <w:color w:val="C0504D" w:themeColor="accent2"/>
                <w:sz w:val="19"/>
                <w:szCs w:val="19"/>
              </w:rPr>
            </w:r>
          </w:p>
          <w:p>
            <w:pPr>
              <w:pStyle w:val="Normal"/>
              <w:widowControl w:val="false"/>
              <w:suppressAutoHyphens w:val="true"/>
              <w:spacing w:before="0" w:after="0"/>
              <w:ind w:hanging="0"/>
              <w:jc w:val="left"/>
              <w:rPr>
                <w:rFonts w:ascii="Consolas" w:hAnsi="Consolas" w:cs="Consolas"/>
                <w:color w:val="C0504D" w:themeColor="accent2"/>
                <w:sz w:val="19"/>
                <w:szCs w:val="19"/>
              </w:rPr>
            </w:pPr>
            <w:r>
              <w:rPr>
                <w:rFonts w:eastAsia="" w:cs="Consolas" w:ascii="Consolas" w:hAnsi="Consolas"/>
                <w:color w:val="C0504D" w:themeColor="accent2"/>
                <w:kern w:val="0"/>
                <w:sz w:val="19"/>
                <w:szCs w:val="19"/>
                <w:lang w:val="it-IT" w:eastAsia="en-US" w:bidi="ar-SA"/>
              </w:rPr>
              <w:t>:03000000020006F5</w:t>
            </w:r>
          </w:p>
          <w:p>
            <w:pPr>
              <w:pStyle w:val="Normal"/>
              <w:widowControl w:val="false"/>
              <w:suppressAutoHyphens w:val="true"/>
              <w:spacing w:before="0" w:after="0"/>
              <w:ind w:hanging="0"/>
              <w:jc w:val="left"/>
              <w:rPr>
                <w:rFonts w:ascii="Consolas" w:hAnsi="Consolas" w:cs="Consolas"/>
                <w:color w:val="C0504D" w:themeColor="accent2"/>
                <w:sz w:val="19"/>
                <w:szCs w:val="19"/>
              </w:rPr>
            </w:pPr>
            <w:r>
              <w:rPr>
                <w:rFonts w:eastAsia="" w:cs="Consolas" w:ascii="Consolas" w:hAnsi="Consolas"/>
                <w:color w:val="C0504D" w:themeColor="accent2"/>
                <w:kern w:val="0"/>
                <w:sz w:val="19"/>
                <w:szCs w:val="19"/>
                <w:lang w:val="it-IT" w:eastAsia="en-US" w:bidi="ar-SA"/>
              </w:rPr>
              <w:t>:03005F0002000399</w:t>
            </w:r>
          </w:p>
          <w:p>
            <w:pPr>
              <w:pStyle w:val="Normal"/>
              <w:widowControl w:val="false"/>
              <w:suppressAutoHyphens w:val="true"/>
              <w:spacing w:before="0" w:after="0"/>
              <w:ind w:hanging="0"/>
              <w:jc w:val="left"/>
              <w:rPr>
                <w:rFonts w:ascii="Consolas" w:hAnsi="Consolas" w:cs="Consolas"/>
                <w:color w:val="C0504D" w:themeColor="accent2"/>
                <w:sz w:val="19"/>
                <w:szCs w:val="19"/>
              </w:rPr>
            </w:pPr>
            <w:r>
              <w:rPr>
                <w:rFonts w:eastAsia="" w:cs="Consolas" w:ascii="Consolas" w:hAnsi="Consolas"/>
                <w:color w:val="C0504D" w:themeColor="accent2"/>
                <w:kern w:val="0"/>
                <w:sz w:val="19"/>
                <w:szCs w:val="19"/>
                <w:lang w:val="it-IT" w:eastAsia="en-US" w:bidi="ar-SA"/>
              </w:rPr>
              <w:t>:0300030002006296</w:t>
            </w:r>
          </w:p>
          <w:p>
            <w:pPr>
              <w:pStyle w:val="Normal"/>
              <w:widowControl w:val="false"/>
              <w:suppressAutoHyphens w:val="true"/>
              <w:spacing w:before="0" w:after="0"/>
              <w:ind w:hanging="0"/>
              <w:jc w:val="left"/>
              <w:rPr>
                <w:rFonts w:ascii="Consolas" w:hAnsi="Consolas" w:cs="Consolas"/>
                <w:sz w:val="19"/>
                <w:szCs w:val="19"/>
              </w:rPr>
            </w:pPr>
            <w:r>
              <w:rPr>
                <w:rFonts w:eastAsia="" w:cs="Consolas" w:ascii="Consolas" w:hAnsi="Consolas"/>
                <w:kern w:val="0"/>
                <w:sz w:val="19"/>
                <w:szCs w:val="19"/>
                <w:lang w:val="it-IT" w:eastAsia="en-US" w:bidi="ar-SA"/>
              </w:rPr>
              <w:t>:1</w:t>
            </w:r>
            <w:r>
              <w:rPr>
                <w:rFonts w:eastAsia="" w:cs="Consolas" w:ascii="Consolas" w:hAnsi="Consolas"/>
                <w:color w:val="1F497D" w:themeColor="text2"/>
                <w:kern w:val="0"/>
                <w:sz w:val="19"/>
                <w:szCs w:val="19"/>
                <w:lang w:val="it-IT" w:eastAsia="en-US" w:bidi="ar-SA"/>
              </w:rPr>
              <w:t>00062007E017F007C0C7D000EBE00010F1CBCFF</w:t>
            </w:r>
            <w:r>
              <w:rPr>
                <w:rFonts w:eastAsia="" w:cs="Consolas" w:ascii="Consolas" w:hAnsi="Consolas"/>
                <w:kern w:val="0"/>
                <w:sz w:val="19"/>
                <w:szCs w:val="19"/>
                <w:lang w:val="it-IT" w:eastAsia="en-US" w:bidi="ar-SA"/>
              </w:rPr>
              <w:t>D8</w:t>
            </w:r>
          </w:p>
          <w:p>
            <w:pPr>
              <w:pStyle w:val="Normal"/>
              <w:widowControl w:val="false"/>
              <w:suppressAutoHyphens w:val="true"/>
              <w:spacing w:before="0" w:after="0"/>
              <w:ind w:hanging="0"/>
              <w:jc w:val="left"/>
              <w:rPr>
                <w:rFonts w:ascii="Consolas" w:hAnsi="Consolas" w:cs="Consolas"/>
                <w:sz w:val="19"/>
                <w:szCs w:val="19"/>
              </w:rPr>
            </w:pPr>
            <w:r>
              <w:rPr>
                <w:rFonts w:eastAsia="" w:cs="Consolas" w:ascii="Consolas" w:hAnsi="Consolas"/>
                <w:kern w:val="0"/>
                <w:sz w:val="19"/>
                <w:szCs w:val="19"/>
                <w:lang w:val="it-IT" w:eastAsia="en-US" w:bidi="ar-SA"/>
              </w:rPr>
              <w:t>:10007200</w:t>
            </w:r>
            <w:r>
              <w:rPr>
                <w:rFonts w:eastAsia="" w:cs="Consolas" w:ascii="Consolas" w:hAnsi="Consolas"/>
                <w:color w:val="9BBB59" w:themeColor="accent3"/>
                <w:kern w:val="0"/>
                <w:sz w:val="19"/>
                <w:szCs w:val="19"/>
                <w:lang w:val="it-IT" w:eastAsia="en-US" w:bidi="ar-SA"/>
              </w:rPr>
              <w:t>011DEC4D70F28E088F09900086C007C0</w:t>
            </w:r>
            <w:r>
              <w:rPr>
                <w:rFonts w:eastAsia="" w:cs="Consolas" w:ascii="Consolas" w:hAnsi="Consolas"/>
                <w:kern w:val="0"/>
                <w:sz w:val="19"/>
                <w:szCs w:val="19"/>
                <w:lang w:val="it-IT" w:eastAsia="en-US" w:bidi="ar-SA"/>
              </w:rPr>
              <w:t>FA</w:t>
            </w:r>
          </w:p>
          <w:p>
            <w:pPr>
              <w:pStyle w:val="Normal"/>
              <w:widowControl w:val="false"/>
              <w:suppressAutoHyphens w:val="true"/>
              <w:spacing w:before="0" w:after="0"/>
              <w:ind w:hanging="0"/>
              <w:jc w:val="left"/>
              <w:rPr>
                <w:rFonts w:ascii="Consolas" w:hAnsi="Consolas" w:cs="Consolas"/>
                <w:sz w:val="19"/>
                <w:szCs w:val="19"/>
              </w:rPr>
            </w:pPr>
            <w:r>
              <w:rPr>
                <w:rFonts w:eastAsia="" w:cs="Consolas" w:ascii="Consolas" w:hAnsi="Consolas"/>
                <w:kern w:val="0"/>
                <w:sz w:val="19"/>
                <w:szCs w:val="19"/>
                <w:lang w:val="it-IT" w:eastAsia="en-US" w:bidi="ar-SA"/>
              </w:rPr>
              <w:t>:1</w:t>
            </w:r>
            <w:r>
              <w:rPr>
                <w:rFonts w:eastAsia="" w:cs="Consolas" w:ascii="Consolas" w:hAnsi="Consolas"/>
                <w:color w:val="4BACC6" w:themeColor="accent5"/>
                <w:kern w:val="0"/>
                <w:sz w:val="19"/>
                <w:szCs w:val="19"/>
                <w:lang w:val="it-IT" w:eastAsia="en-US" w:bidi="ar-SA"/>
              </w:rPr>
              <w:t>0008200061200DAAC82AD83D006D0078E088F09</w:t>
            </w:r>
            <w:r>
              <w:rPr>
                <w:rFonts w:eastAsia="" w:cs="Consolas" w:ascii="Consolas" w:hAnsi="Consolas"/>
                <w:kern w:val="0"/>
                <w:sz w:val="19"/>
                <w:szCs w:val="19"/>
                <w:lang w:val="it-IT" w:eastAsia="en-US" w:bidi="ar-SA"/>
              </w:rPr>
              <w:t>43</w:t>
            </w:r>
          </w:p>
          <w:p>
            <w:pPr>
              <w:pStyle w:val="Normal"/>
              <w:widowControl w:val="false"/>
              <w:suppressAutoHyphens w:val="true"/>
              <w:spacing w:before="0" w:after="0"/>
              <w:ind w:hanging="0"/>
              <w:jc w:val="left"/>
              <w:rPr>
                <w:rFonts w:ascii="Consolas" w:hAnsi="Consolas" w:cs="Consolas"/>
                <w:sz w:val="19"/>
                <w:szCs w:val="19"/>
              </w:rPr>
            </w:pPr>
            <w:r>
              <w:rPr>
                <w:rFonts w:eastAsia="" w:cs="Consolas" w:ascii="Consolas" w:hAnsi="Consolas"/>
                <w:kern w:val="0"/>
                <w:sz w:val="19"/>
                <w:szCs w:val="19"/>
                <w:lang w:val="it-IT" w:eastAsia="en-US" w:bidi="ar-SA"/>
              </w:rPr>
              <w:t>:10009200</w:t>
            </w:r>
            <w:r>
              <w:rPr>
                <w:rFonts w:eastAsia="" w:cs="Consolas" w:ascii="Consolas" w:hAnsi="Consolas"/>
                <w:color w:val="F79646" w:themeColor="accent6"/>
                <w:kern w:val="0"/>
                <w:sz w:val="19"/>
                <w:szCs w:val="19"/>
                <w:lang w:val="it-IT" w:eastAsia="en-US" w:bidi="ar-SA"/>
              </w:rPr>
              <w:t>900086C007C006C005C004120120AA82</w:t>
            </w:r>
            <w:r>
              <w:rPr>
                <w:rFonts w:eastAsia="" w:cs="Consolas" w:ascii="Consolas" w:hAnsi="Consolas"/>
                <w:kern w:val="0"/>
                <w:sz w:val="19"/>
                <w:szCs w:val="19"/>
                <w:lang w:val="it-IT" w:eastAsia="en-US" w:bidi="ar-SA"/>
              </w:rPr>
              <w:t>D3</w:t>
            </w:r>
          </w:p>
          <w:p>
            <w:pPr>
              <w:pStyle w:val="Normal"/>
              <w:widowControl w:val="false"/>
              <w:suppressAutoHyphens w:val="true"/>
              <w:spacing w:before="0" w:after="0"/>
              <w:ind w:hanging="0"/>
              <w:jc w:val="center"/>
              <w:rPr>
                <w:rFonts w:ascii="Consolas" w:hAnsi="Consolas" w:cs="Consolas"/>
                <w:sz w:val="24"/>
                <w:szCs w:val="19"/>
              </w:rPr>
            </w:pPr>
            <w:r>
              <w:rPr>
                <w:rFonts w:eastAsia="" w:cs="Consolas" w:ascii="Consolas" w:hAnsi="Consolas"/>
                <w:kern w:val="0"/>
                <w:sz w:val="24"/>
                <w:szCs w:val="19"/>
                <w:lang w:val="it-IT" w:eastAsia="en-US" w:bidi="ar-SA"/>
              </w:rPr>
              <w:t>[…]</w:t>
            </w:r>
          </w:p>
          <w:p>
            <w:pPr>
              <w:pStyle w:val="Normal"/>
              <w:widowControl w:val="false"/>
              <w:suppressAutoHyphens w:val="true"/>
              <w:spacing w:before="0" w:after="0"/>
              <w:ind w:hanging="0"/>
              <w:jc w:val="left"/>
              <w:rPr>
                <w:rFonts w:ascii="Consolas" w:hAnsi="Consolas" w:cs="Consolas"/>
                <w:color w:val="808080" w:themeColor="background1" w:themeShade="80"/>
                <w:sz w:val="19"/>
                <w:szCs w:val="19"/>
              </w:rPr>
            </w:pPr>
            <w:r>
              <w:rPr>
                <w:rFonts w:eastAsia="" w:cs="Consolas" w:ascii="Consolas" w:hAnsi="Consolas"/>
                <w:color w:val="808080" w:themeColor="background1" w:themeShade="80"/>
                <w:kern w:val="0"/>
                <w:sz w:val="19"/>
                <w:szCs w:val="19"/>
                <w:lang w:val="it-IT" w:eastAsia="en-US" w:bidi="ar-SA"/>
              </w:rPr>
              <w:t>:04005B00D8FCD9FAFA</w:t>
            </w:r>
          </w:p>
          <w:p>
            <w:pPr>
              <w:pStyle w:val="Normal"/>
              <w:widowControl w:val="false"/>
              <w:suppressAutoHyphens w:val="true"/>
              <w:spacing w:before="0" w:after="0"/>
              <w:ind w:hanging="0"/>
              <w:jc w:val="left"/>
              <w:rPr>
                <w:rFonts w:ascii="Consolas" w:hAnsi="Consolas" w:cs="Consolas"/>
                <w:color w:val="808080" w:themeColor="background1" w:themeShade="80"/>
                <w:sz w:val="19"/>
                <w:szCs w:val="19"/>
              </w:rPr>
            </w:pPr>
            <w:r>
              <w:rPr>
                <w:rFonts w:eastAsia="" w:cs="Consolas" w:ascii="Consolas" w:hAnsi="Consolas"/>
                <w:color w:val="808080" w:themeColor="background1" w:themeShade="80"/>
                <w:kern w:val="0"/>
                <w:sz w:val="19"/>
                <w:szCs w:val="19"/>
                <w:lang w:val="it-IT" w:eastAsia="en-US" w:bidi="ar-SA"/>
              </w:rPr>
              <w:t>:0D00060075810912016DE58260030200039F</w:t>
            </w:r>
          </w:p>
          <w:p>
            <w:pPr>
              <w:pStyle w:val="Normal"/>
              <w:widowControl w:val="false"/>
              <w:suppressAutoHyphens w:val="true"/>
              <w:spacing w:before="0" w:after="0"/>
              <w:ind w:hanging="0"/>
              <w:jc w:val="left"/>
              <w:rPr>
                <w:rFonts w:ascii="Consolas" w:hAnsi="Consolas" w:cs="Consolas"/>
                <w:color w:val="808080" w:themeColor="background1" w:themeShade="80"/>
                <w:sz w:val="19"/>
                <w:szCs w:val="19"/>
              </w:rPr>
            </w:pPr>
            <w:r>
              <w:rPr>
                <w:rFonts w:eastAsia="" w:cs="Consolas" w:ascii="Consolas" w:hAnsi="Consolas"/>
                <w:color w:val="808080" w:themeColor="background1" w:themeShade="80"/>
                <w:kern w:val="0"/>
                <w:sz w:val="19"/>
                <w:szCs w:val="19"/>
                <w:lang w:val="it-IT" w:eastAsia="en-US" w:bidi="ar-SA"/>
              </w:rPr>
              <w:t>:04016D007582002275</w:t>
            </w:r>
          </w:p>
          <w:p>
            <w:pPr>
              <w:pStyle w:val="Normal"/>
              <w:widowControl w:val="false"/>
              <w:suppressAutoHyphens w:val="true"/>
              <w:spacing w:before="0" w:after="0"/>
              <w:ind w:hanging="0"/>
              <w:jc w:val="left"/>
              <w:rPr>
                <w:rFonts w:ascii="Consolas" w:hAnsi="Consolas" w:cs="Consolas"/>
                <w:color w:val="808080" w:themeColor="background1" w:themeShade="80"/>
                <w:sz w:val="19"/>
                <w:szCs w:val="19"/>
              </w:rPr>
            </w:pPr>
            <w:r>
              <w:rPr>
                <w:rFonts w:eastAsia="" w:cs="Consolas" w:ascii="Consolas" w:hAnsi="Consolas"/>
                <w:color w:val="808080" w:themeColor="background1" w:themeShade="80"/>
                <w:kern w:val="0"/>
                <w:sz w:val="19"/>
                <w:szCs w:val="19"/>
                <w:lang w:val="it-IT" w:eastAsia="en-US" w:bidi="ar-SA"/>
              </w:rPr>
              <w:t>:00000001FF</w:t>
            </w:r>
          </w:p>
          <w:p>
            <w:pPr>
              <w:pStyle w:val="Normal"/>
              <w:keepNext w:val="true"/>
              <w:widowControl w:val="false"/>
              <w:suppressAutoHyphens w:val="true"/>
              <w:spacing w:before="0" w:after="0"/>
              <w:ind w:hanging="0"/>
              <w:jc w:val="left"/>
              <w:rPr>
                <w:rFonts w:ascii="Consolas" w:hAnsi="Consolas" w:cs="Consolas"/>
                <w:color w:val="C0504D" w:themeColor="accent2"/>
                <w:sz w:val="19"/>
                <w:szCs w:val="19"/>
              </w:rPr>
            </w:pPr>
            <w:r>
              <w:rPr>
                <w:rFonts w:cs="Consolas" w:ascii="Consolas" w:hAnsi="Consolas"/>
                <w:color w:val="C0504D" w:themeColor="accent2"/>
                <w:sz w:val="19"/>
                <w:szCs w:val="19"/>
              </w:rPr>
            </w:r>
          </w:p>
        </w:tc>
      </w:tr>
    </w:tbl>
    <w:p>
      <w:pPr>
        <w:pStyle w:val="Caption1"/>
        <w:jc w:val="center"/>
        <w:rPr>
          <w:lang w:val="en-GB"/>
        </w:rPr>
      </w:pPr>
      <w:bookmarkStart w:id="47" w:name="_Ref434784326"/>
      <w:r>
        <w:rPr>
          <w:lang w:val="en-GB"/>
        </w:rPr>
        <w:t xml:space="preserve">Figure </w:t>
      </w:r>
      <w:r>
        <w:rPr>
          <w:lang w:val="en-GB"/>
        </w:rPr>
        <w:fldChar w:fldCharType="begin"/>
      </w:r>
      <w:r>
        <w:rPr>
          <w:lang w:val="en-GB"/>
        </w:rPr>
        <w:instrText> SEQ Figure \* ARABIC </w:instrText>
      </w:r>
      <w:r>
        <w:rPr>
          <w:lang w:val="en-GB"/>
        </w:rPr>
        <w:fldChar w:fldCharType="separate"/>
      </w:r>
      <w:r>
        <w:rPr>
          <w:lang w:val="en-GB"/>
        </w:rPr>
        <w:t>17</w:t>
      </w:r>
      <w:r>
        <w:rPr>
          <w:lang w:val="en-GB"/>
        </w:rPr>
        <w:fldChar w:fldCharType="end"/>
      </w:r>
      <w:bookmarkEnd w:id="47"/>
      <w:r>
        <w:rPr>
          <w:lang w:val="en-GB"/>
        </w:rPr>
        <w:t xml:space="preserve"> - .hex and .ihx comparison</w:t>
      </w:r>
    </w:p>
    <w:p>
      <w:pPr>
        <w:pStyle w:val="Heading3"/>
        <w:numPr>
          <w:ilvl w:val="2"/>
          <w:numId w:val="2"/>
        </w:numPr>
        <w:rPr>
          <w:lang w:val="en-GB"/>
        </w:rPr>
      </w:pPr>
      <w:bookmarkStart w:id="48" w:name="_Ref465799437"/>
      <w:bookmarkStart w:id="49" w:name="_Toc496473180"/>
      <w:r>
        <w:rPr>
          <w:lang w:val="en-GB"/>
        </w:rPr>
        <w:t>Build with SDCC flags</w:t>
      </w:r>
      <w:bookmarkEnd w:id="48"/>
      <w:bookmarkEnd w:id="49"/>
    </w:p>
    <w:p>
      <w:pPr>
        <w:pStyle w:val="Normal"/>
        <w:spacing w:before="0" w:after="200"/>
        <w:ind w:hanging="0"/>
        <w:rPr>
          <w:lang w:val="en-GB"/>
        </w:rPr>
      </w:pPr>
      <w:r>
        <w:rPr>
          <w:lang w:val="en-GB"/>
        </w:rPr>
        <w:t>We compiled divmul.c file using the basic SDCC compiler’s settings. Compiler has options that allow to refine the output hex file such that it mostly fits the hardware device where executable is supposed to run.</w:t>
        <w:br/>
        <w:t>SDCC is a compiler capable of generating the .hex executable for various devices with different features, it is flexible enough to adapt to the needs of each of these. For example, is possible to define the family of the hardware device for which to compile.</w:t>
        <w:br/>
        <w:t>We compile code for Intel 8051 microprocessor, whose family is Intel MCS 51. SDCC compiler, support this family and uses it as the default one. In addition it supports among others, families Zilog Z80, Z80 GameBoy, Microchip PIC 14-bit.</w:t>
        <w:br/>
        <w:t>You can specify for which family to compile by adding to SDCC command the option -mfamilyname. For example, to compile the file sourcefile.c family MCS 51, we can use the command:</w:t>
      </w:r>
    </w:p>
    <w:p>
      <w:pPr>
        <w:pStyle w:val="Quote"/>
        <w:ind w:firstLine="708"/>
        <w:rPr>
          <w:b/>
          <w:b/>
          <w:iCs w:val="false"/>
          <w:lang w:val="en-GB"/>
        </w:rPr>
      </w:pPr>
      <w:r>
        <w:rPr>
          <w:rFonts w:cs="Courier New" w:ascii="Courier New" w:hAnsi="Courier New"/>
          <w:b/>
          <w:bCs/>
          <w:i w:val="false"/>
          <w:color w:val="0000FF"/>
          <w:sz w:val="20"/>
          <w:szCs w:val="20"/>
          <w:highlight w:val="white"/>
        </w:rPr>
        <w:t>&gt; sdcc</w:t>
      </w:r>
      <w:r>
        <w:rPr>
          <w:rFonts w:cs="Courier New" w:ascii="Courier New" w:hAnsi="Courier New"/>
          <w:i w:val="false"/>
          <w:color w:val="000000"/>
          <w:sz w:val="20"/>
          <w:szCs w:val="20"/>
          <w:highlight w:val="white"/>
        </w:rPr>
        <w:t xml:space="preserve"> sourcefile.c</w:t>
      </w:r>
      <w:r>
        <w:rPr>
          <w:rFonts w:cs="Courier New" w:ascii="Courier New" w:hAnsi="Courier New"/>
          <w:i w:val="false"/>
          <w:color w:val="000000"/>
          <w:sz w:val="20"/>
          <w:szCs w:val="20"/>
        </w:rPr>
        <w:t xml:space="preserve"> –mmcs51</w:t>
      </w:r>
    </w:p>
    <w:p>
      <w:pPr>
        <w:pStyle w:val="Normal"/>
        <w:rPr>
          <w:lang w:val="en-GB"/>
        </w:rPr>
      </w:pPr>
      <w:r>
        <w:rPr>
          <w:lang w:val="en-GB"/>
        </w:rPr>
      </w:r>
    </w:p>
    <w:p>
      <w:pPr>
        <w:pStyle w:val="Normal"/>
        <w:spacing w:before="0" w:after="200"/>
        <w:ind w:hanging="0"/>
        <w:rPr>
          <w:rStyle w:val="Hps"/>
          <w:lang w:val="en-GB"/>
        </w:rPr>
      </w:pPr>
      <w:r>
        <w:rPr>
          <w:rStyle w:val="Hps"/>
          <w:lang w:val="en-GB"/>
        </w:rPr>
        <w:t>Another aspect it is worth to</w:t>
      </w:r>
      <w:r>
        <w:rPr>
          <w:lang w:val="en-GB"/>
        </w:rPr>
        <w:t xml:space="preserve"> </w:t>
      </w:r>
      <w:r>
        <w:rPr>
          <w:rStyle w:val="Hps"/>
          <w:lang w:val="en-GB"/>
        </w:rPr>
        <w:t>refine</w:t>
      </w:r>
      <w:r>
        <w:rPr>
          <w:lang w:val="en-GB"/>
        </w:rPr>
        <w:t xml:space="preserve"> </w:t>
      </w:r>
      <w:r>
        <w:rPr>
          <w:rStyle w:val="Hps"/>
          <w:lang w:val="en-GB"/>
        </w:rPr>
        <w:t>is</w:t>
      </w:r>
      <w:r>
        <w:rPr>
          <w:lang w:val="en-GB"/>
        </w:rPr>
        <w:t xml:space="preserve"> </w:t>
      </w:r>
      <w:r>
        <w:rPr>
          <w:rStyle w:val="Hps"/>
          <w:lang w:val="en-GB"/>
        </w:rPr>
        <w:t>the memory RAM size</w:t>
      </w:r>
      <w:r>
        <w:rPr>
          <w:lang w:val="en-GB"/>
        </w:rPr>
        <w:t xml:space="preserve">; it is usual to have the need of </w:t>
      </w:r>
      <w:r>
        <w:rPr>
          <w:rStyle w:val="Hps"/>
          <w:lang w:val="en-GB"/>
        </w:rPr>
        <w:t>informing the compiler</w:t>
      </w:r>
      <w:r>
        <w:rPr>
          <w:lang w:val="en-GB"/>
        </w:rPr>
        <w:t xml:space="preserve"> of the </w:t>
      </w:r>
      <w:r>
        <w:rPr>
          <w:rStyle w:val="Hps"/>
          <w:lang w:val="en-GB"/>
        </w:rPr>
        <w:t xml:space="preserve">memory </w:t>
      </w:r>
      <w:r>
        <w:rPr>
          <w:lang w:val="en-GB"/>
        </w:rPr>
        <w:t>size and structure</w:t>
      </w:r>
      <w:r>
        <w:rPr>
          <w:rStyle w:val="Hps"/>
          <w:lang w:val="en-GB"/>
        </w:rPr>
        <w:t>.</w:t>
      </w:r>
    </w:p>
    <w:p>
      <w:pPr>
        <w:pStyle w:val="Normal"/>
        <w:spacing w:before="0" w:after="200"/>
        <w:ind w:hanging="0"/>
        <w:rPr>
          <w:lang w:val="en-GB"/>
        </w:rPr>
      </w:pPr>
      <w:r>
        <w:rPr>
          <w:rStyle w:val="Hps"/>
          <w:lang w:val="en-GB"/>
        </w:rPr>
        <w:t>By scrolling down SDCC options list</w:t>
      </w:r>
      <w:r>
        <w:rPr>
          <w:lang w:val="en-GB"/>
        </w:rPr>
        <w:t xml:space="preserve"> the </w:t>
      </w:r>
      <w:r>
        <w:rPr>
          <w:rStyle w:val="Hps"/>
          <w:i/>
          <w:lang w:val="en-GB"/>
        </w:rPr>
        <w:t>Linker</w:t>
      </w:r>
      <w:r>
        <w:rPr>
          <w:i/>
          <w:lang w:val="en-GB"/>
        </w:rPr>
        <w:t xml:space="preserve"> </w:t>
      </w:r>
      <w:r>
        <w:rPr>
          <w:rStyle w:val="Hps"/>
          <w:i/>
          <w:lang w:val="en-GB"/>
        </w:rPr>
        <w:t>options</w:t>
      </w:r>
      <w:r>
        <w:rPr>
          <w:rStyle w:val="Hps"/>
          <w:lang w:val="en-GB"/>
        </w:rPr>
        <w:t xml:space="preserve"> section is displayed</w:t>
      </w:r>
      <w:r>
        <w:rPr>
          <w:lang w:val="en-GB"/>
        </w:rPr>
        <w:t xml:space="preserve">; </w:t>
      </w:r>
      <w:r>
        <w:rPr>
          <w:rStyle w:val="Hps"/>
          <w:lang w:val="en-GB"/>
        </w:rPr>
        <w:t>the option that fits our needs is</w:t>
      </w:r>
      <w:r>
        <w:rPr>
          <w:lang w:val="en-GB"/>
        </w:rPr>
        <w:t xml:space="preserve"> </w:t>
      </w:r>
      <w:r>
        <w:rPr>
          <w:rStyle w:val="Hps"/>
          <w:lang w:val="en-GB"/>
        </w:rPr>
        <w:t>--iram</w:t>
      </w:r>
      <w:r>
        <w:rPr>
          <w:lang w:val="en-GB"/>
        </w:rPr>
        <w:t xml:space="preserve">-size, </w:t>
      </w:r>
      <w:r>
        <w:rPr>
          <w:rStyle w:val="Hps"/>
          <w:lang w:val="en-GB"/>
        </w:rPr>
        <w:t>it allows to</w:t>
      </w:r>
      <w:r>
        <w:rPr>
          <w:lang w:val="en-GB"/>
        </w:rPr>
        <w:t xml:space="preserve"> </w:t>
      </w:r>
      <w:r>
        <w:rPr>
          <w:rStyle w:val="Hps"/>
          <w:lang w:val="en-GB"/>
        </w:rPr>
        <w:t>enter the RAM size</w:t>
      </w:r>
      <w:r>
        <w:rPr>
          <w:lang w:val="en-GB"/>
        </w:rPr>
        <w:t xml:space="preserve"> </w:t>
      </w:r>
      <w:r>
        <w:rPr>
          <w:rStyle w:val="Hps"/>
          <w:lang w:val="en-GB"/>
        </w:rPr>
        <w:t>value</w:t>
      </w:r>
      <w:r>
        <w:rPr>
          <w:lang w:val="en-GB"/>
        </w:rPr>
        <w:t xml:space="preserve"> </w:t>
      </w:r>
      <w:r>
        <w:rPr>
          <w:rStyle w:val="Hps"/>
          <w:lang w:val="en-GB"/>
        </w:rPr>
        <w:t>for</w:t>
      </w:r>
      <w:r>
        <w:rPr>
          <w:lang w:val="en-GB"/>
        </w:rPr>
        <w:t xml:space="preserve"> </w:t>
      </w:r>
      <w:r>
        <w:rPr>
          <w:rStyle w:val="Hps"/>
          <w:lang w:val="en-GB"/>
        </w:rPr>
        <w:t>target device</w:t>
      </w:r>
      <w:r>
        <w:rPr>
          <w:lang w:val="en-GB"/>
        </w:rPr>
        <w:t>.</w:t>
      </w:r>
    </w:p>
    <w:p>
      <w:pPr>
        <w:pStyle w:val="Normal"/>
        <w:keepNext w:val="true"/>
        <w:spacing w:before="0" w:after="200"/>
        <w:ind w:hanging="0"/>
        <w:jc w:val="center"/>
        <w:rPr/>
      </w:pPr>
      <w:r>
        <w:rPr/>
        <w:drawing>
          <wp:inline distT="0" distB="0" distL="0" distR="0">
            <wp:extent cx="3162300" cy="1644015"/>
            <wp:effectExtent l="0" t="0" r="0" b="0"/>
            <wp:docPr id="24" name="Immagine 47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magine 470" descr=""/>
                    <pic:cNvPicPr>
                      <a:picLocks noChangeAspect="1" noChangeArrowheads="1"/>
                    </pic:cNvPicPr>
                  </pic:nvPicPr>
                  <pic:blipFill>
                    <a:blip r:embed="rId37"/>
                    <a:stretch>
                      <a:fillRect/>
                    </a:stretch>
                  </pic:blipFill>
                  <pic:spPr bwMode="auto">
                    <a:xfrm>
                      <a:off x="0" y="0"/>
                      <a:ext cx="3162300" cy="1644015"/>
                    </a:xfrm>
                    <a:prstGeom prst="rect">
                      <a:avLst/>
                    </a:prstGeom>
                  </pic:spPr>
                </pic:pic>
              </a:graphicData>
            </a:graphic>
          </wp:inline>
        </w:drawing>
      </w:r>
    </w:p>
    <w:p>
      <w:pPr>
        <w:pStyle w:val="Caption1"/>
        <w:jc w:val="center"/>
        <w:rPr>
          <w:lang w:val="en-GB"/>
        </w:rPr>
      </w:pPr>
      <w:r>
        <w:rPr/>
        <w:t xml:space="preserve">Figure </w:t>
      </w:r>
      <w:r>
        <w:rPr/>
        <w:fldChar w:fldCharType="begin"/>
      </w:r>
      <w:r>
        <w:rPr/>
        <w:instrText> SEQ Figure \* ARABIC </w:instrText>
      </w:r>
      <w:r>
        <w:rPr/>
        <w:fldChar w:fldCharType="separate"/>
      </w:r>
      <w:r>
        <w:rPr/>
        <w:t>18</w:t>
      </w:r>
      <w:r>
        <w:rPr/>
        <w:fldChar w:fldCharType="end"/>
      </w:r>
      <w:r>
        <w:rPr/>
        <w:t xml:space="preserve"> </w:t>
      </w:r>
      <w:r>
        <w:rPr>
          <w:lang w:val="en-GB"/>
        </w:rPr>
        <w:t>– SDCC linker options</w:t>
      </w:r>
    </w:p>
    <w:p>
      <w:pPr>
        <w:pStyle w:val="Normal"/>
        <w:rPr>
          <w:lang w:val="en-GB"/>
        </w:rPr>
      </w:pPr>
      <w:r>
        <w:rPr>
          <w:lang w:val="en-GB"/>
        </w:rPr>
      </w:r>
    </w:p>
    <w:p>
      <w:pPr>
        <w:pStyle w:val="Normal"/>
        <w:spacing w:before="0" w:after="200"/>
        <w:ind w:hanging="0"/>
        <w:rPr>
          <w:iCs/>
          <w:lang w:val="en-GB"/>
        </w:rPr>
      </w:pPr>
      <w:r>
        <w:rPr>
          <w:iCs/>
          <w:lang w:val="en-GB"/>
        </w:rPr>
        <w:t xml:space="preserve">RAM size dimension for our VHDL model is 128 byte; see documentation at </w:t>
      </w:r>
      <w:hyperlink r:id="rId38">
        <w:r>
          <w:rPr>
            <w:rStyle w:val="InternetLink"/>
            <w:i/>
            <w:iCs/>
            <w:lang w:val="en-GB"/>
          </w:rPr>
          <w:t>http://www.cs.ucr.edu/~dalton/i8051/</w:t>
        </w:r>
      </w:hyperlink>
    </w:p>
    <w:p>
      <w:pPr>
        <w:pStyle w:val="Normal"/>
        <w:spacing w:before="0" w:after="200"/>
        <w:ind w:hanging="0"/>
        <w:rPr>
          <w:iCs/>
          <w:lang w:val="en-GB"/>
        </w:rPr>
      </w:pPr>
      <w:r>
        <w:rPr>
          <w:iCs/>
          <w:lang w:val="en-GB"/>
        </w:rPr>
        <w:t>Command to compile for Intel 8051 with 128 byte RAM is</w:t>
      </w:r>
    </w:p>
    <w:p>
      <w:pPr>
        <w:pStyle w:val="Normal"/>
        <w:rPr>
          <w:lang w:val="en-GB"/>
        </w:rPr>
      </w:pPr>
      <w:r>
        <w:rPr>
          <w:rFonts w:cs="Courier New" w:ascii="Courier New" w:hAnsi="Courier New"/>
          <w:b/>
          <w:bCs/>
          <w:color w:val="0000FF"/>
          <w:sz w:val="20"/>
          <w:szCs w:val="20"/>
          <w:highlight w:val="white"/>
        </w:rPr>
        <w:t>&gt; sdcc</w:t>
      </w:r>
      <w:r>
        <w:rPr>
          <w:rFonts w:cs="Courier New" w:ascii="Courier New" w:hAnsi="Courier New"/>
          <w:color w:val="000000"/>
          <w:sz w:val="20"/>
          <w:szCs w:val="20"/>
          <w:highlight w:val="white"/>
        </w:rPr>
        <w:t xml:space="preserve"> sourcefile.c</w:t>
      </w:r>
      <w:r>
        <w:rPr>
          <w:rFonts w:cs="Courier New" w:ascii="Courier New" w:hAnsi="Courier New"/>
          <w:color w:val="000000"/>
          <w:sz w:val="20"/>
          <w:szCs w:val="20"/>
        </w:rPr>
        <w:t xml:space="preserve"> –mmcs51 –iram-size 128 –o ./obj/</w:t>
      </w:r>
    </w:p>
    <w:p>
      <w:pPr>
        <w:pStyle w:val="Normal"/>
        <w:rPr>
          <w:lang w:val="en-GB"/>
        </w:rPr>
      </w:pPr>
      <w:r>
        <w:rPr>
          <w:lang w:val="en-GB"/>
        </w:rPr>
      </w:r>
    </w:p>
    <w:p>
      <w:pPr>
        <w:pStyle w:val="Normal"/>
        <w:ind w:hanging="0"/>
        <w:rPr>
          <w:lang w:val="en-GB"/>
        </w:rPr>
      </w:pPr>
      <w:r>
        <w:rPr>
          <w:lang w:val="en-GB"/>
        </w:rPr>
        <w:t xml:space="preserve">Note the flag </w:t>
      </w:r>
      <w:r>
        <w:rPr>
          <w:rFonts w:cs="Courier New" w:ascii="Courier New" w:hAnsi="Courier New"/>
          <w:color w:val="000000"/>
          <w:sz w:val="20"/>
          <w:szCs w:val="20"/>
        </w:rPr>
        <w:t>–o ./obj/</w:t>
      </w:r>
      <w:r>
        <w:rPr>
          <w:lang w:val="en-GB"/>
        </w:rPr>
        <w:t xml:space="preserve"> move all output files into </w:t>
      </w:r>
      <w:r>
        <w:rPr>
          <w:rFonts w:cs="Courier New" w:ascii="Courier New" w:hAnsi="Courier New"/>
          <w:color w:val="000000"/>
          <w:sz w:val="20"/>
          <w:szCs w:val="20"/>
        </w:rPr>
        <w:t>/obj/</w:t>
      </w:r>
      <w:r>
        <w:rPr>
          <w:lang w:val="en-GB"/>
        </w:rPr>
        <w:t>which shall already exists.</w:t>
      </w:r>
    </w:p>
    <w:p>
      <w:pPr>
        <w:pStyle w:val="Normal"/>
        <w:ind w:hanging="0"/>
        <w:rPr>
          <w:lang w:val="en-GB"/>
        </w:rPr>
      </w:pPr>
      <w:r>
        <w:rPr>
          <w:lang w:val="en-GB"/>
        </w:rPr>
        <w:t xml:space="preserve">Once we obtained .ihx file, use command packihx to obtain .hex. </w:t>
      </w:r>
    </w:p>
    <w:p>
      <w:pPr>
        <w:pStyle w:val="Normal"/>
        <w:ind w:hanging="0"/>
        <w:rPr>
          <w:lang w:val="en-GB"/>
        </w:rPr>
      </w:pPr>
      <w:r>
        <w:rPr>
          <w:lang w:val="en-GB"/>
        </w:rPr>
      </w:r>
    </w:p>
    <w:p>
      <w:pPr>
        <w:pStyle w:val="Normal"/>
        <w:rPr>
          <w:lang w:val="en-GB"/>
        </w:rPr>
      </w:pPr>
      <w:r>
        <w:rPr>
          <w:rFonts w:cs="Courier New" w:ascii="Courier New" w:hAnsi="Courier New"/>
          <w:b/>
          <w:bCs/>
          <w:color w:val="0000FF"/>
          <w:sz w:val="20"/>
          <w:szCs w:val="20"/>
          <w:highlight w:val="white"/>
        </w:rPr>
        <w:t>&gt; packihx</w:t>
      </w:r>
      <w:r>
        <w:rPr>
          <w:rFonts w:cs="Courier New" w:ascii="Courier New" w:hAnsi="Courier New"/>
          <w:color w:val="000000"/>
          <w:sz w:val="20"/>
          <w:szCs w:val="20"/>
          <w:highlight w:val="white"/>
        </w:rPr>
        <w:t xml:space="preserve"> ./obj/sourcefile.ihx</w:t>
      </w:r>
      <w:r>
        <w:rPr>
          <w:rFonts w:cs="Courier New" w:ascii="Courier New" w:hAnsi="Courier New"/>
          <w:color w:val="000000"/>
          <w:sz w:val="20"/>
          <w:szCs w:val="20"/>
        </w:rPr>
        <w:t xml:space="preserve"> &gt; sourcefile.hex</w:t>
      </w:r>
    </w:p>
    <w:p>
      <w:pPr>
        <w:pStyle w:val="Normal"/>
        <w:rPr>
          <w:lang w:val="en-GB"/>
        </w:rPr>
      </w:pPr>
      <w:r>
        <w:rPr>
          <w:lang w:val="en-GB"/>
        </w:rPr>
      </w:r>
    </w:p>
    <w:p>
      <w:pPr>
        <w:pStyle w:val="Normal"/>
        <w:ind w:hanging="0"/>
        <w:rPr/>
      </w:pPr>
      <w:r>
        <w:rPr/>
        <w:t xml:space="preserve">Apply these steps in  </w:t>
      </w:r>
      <w:r>
        <w:rPr>
          <w:rStyle w:val="NessunaspaziaturaCarattere"/>
          <w:i/>
        </w:rPr>
        <w:t>~/workspaces/i8051/divmulSDCCRefined/ to divmul.c file (replace sourcefile.c with divmul.c, same for .ihx and .hex). You should obtain these files in ~/workspaces/i8051/divmulSDCCRefined/obj:</w:t>
      </w:r>
    </w:p>
    <w:p>
      <w:pPr>
        <w:pStyle w:val="Normal"/>
        <w:ind w:hanging="0"/>
        <w:rPr>
          <w:rStyle w:val="NessunaspaziaturaCarattere"/>
          <w:i/>
          <w:i/>
        </w:rPr>
      </w:pPr>
      <w:r>
        <w:rPr>
          <w:i/>
        </w:rPr>
      </w:r>
    </w:p>
    <w:p>
      <w:pPr>
        <w:pStyle w:val="Normal"/>
        <w:ind w:hanging="0"/>
        <w:rPr>
          <w:rStyle w:val="NessunaspaziaturaCarattere"/>
          <w:i/>
          <w:i/>
        </w:rPr>
      </w:pPr>
      <w:r>
        <w:rPr>
          <w:i/>
        </w:rPr>
        <w:drawing>
          <wp:anchor behindDoc="0" distT="0" distB="0" distL="0" distR="0" simplePos="0" locked="0" layoutInCell="0" allowOverlap="1" relativeHeight="74">
            <wp:simplePos x="0" y="0"/>
            <wp:positionH relativeFrom="column">
              <wp:align>center</wp:align>
            </wp:positionH>
            <wp:positionV relativeFrom="paragraph">
              <wp:posOffset>635</wp:posOffset>
            </wp:positionV>
            <wp:extent cx="6120130" cy="675640"/>
            <wp:effectExtent l="0" t="0" r="0" b="0"/>
            <wp:wrapSquare wrapText="largest"/>
            <wp:docPr id="25" name="Image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 descr=""/>
                    <pic:cNvPicPr>
                      <a:picLocks noChangeAspect="1" noChangeArrowheads="1"/>
                    </pic:cNvPicPr>
                  </pic:nvPicPr>
                  <pic:blipFill>
                    <a:blip r:embed="rId39"/>
                    <a:stretch>
                      <a:fillRect/>
                    </a:stretch>
                  </pic:blipFill>
                  <pic:spPr bwMode="auto">
                    <a:xfrm>
                      <a:off x="0" y="0"/>
                      <a:ext cx="6120130" cy="675640"/>
                    </a:xfrm>
                    <a:prstGeom prst="rect">
                      <a:avLst/>
                    </a:prstGeom>
                  </pic:spPr>
                </pic:pic>
              </a:graphicData>
            </a:graphic>
          </wp:anchor>
        </w:drawing>
      </w:r>
    </w:p>
    <w:p>
      <w:pPr>
        <w:pStyle w:val="Normal"/>
        <w:ind w:hanging="0"/>
        <w:rPr>
          <w:lang w:val="en-GB"/>
        </w:rPr>
      </w:pPr>
      <w:r>
        <w:rPr>
          <w:lang w:val="en-GB"/>
        </w:rPr>
      </w:r>
    </w:p>
    <w:p>
      <w:pPr>
        <w:pStyle w:val="Normal"/>
        <w:ind w:hanging="0"/>
        <w:rPr>
          <w:lang w:val="en-GB"/>
        </w:rPr>
      </w:pPr>
      <w:r>
        <w:rPr>
          <w:rStyle w:val="Hps"/>
          <w:lang w:val="en-GB"/>
        </w:rPr>
        <w:t>We can compare</w:t>
      </w:r>
      <w:r>
        <w:rPr>
          <w:lang w:val="en-GB"/>
        </w:rPr>
        <w:t xml:space="preserve"> </w:t>
      </w:r>
      <w:r>
        <w:rPr>
          <w:rStyle w:val="Hps"/>
          <w:lang w:val="en-GB"/>
        </w:rPr>
        <w:t>the two</w:t>
      </w:r>
      <w:r>
        <w:rPr>
          <w:lang w:val="en-GB"/>
        </w:rPr>
        <w:t xml:space="preserve"> div</w:t>
      </w:r>
      <w:r>
        <w:rPr>
          <w:rStyle w:val="Hps"/>
          <w:lang w:val="en-GB"/>
        </w:rPr>
        <w:t>mul.hex files</w:t>
      </w:r>
      <w:r>
        <w:rPr>
          <w:lang w:val="en-GB"/>
        </w:rPr>
        <w:t xml:space="preserve">, </w:t>
      </w:r>
      <w:r>
        <w:rPr>
          <w:rStyle w:val="Hps"/>
          <w:lang w:val="en-GB"/>
        </w:rPr>
        <w:t>obtained with</w:t>
      </w:r>
      <w:r>
        <w:rPr>
          <w:lang w:val="en-GB"/>
        </w:rPr>
        <w:t xml:space="preserve"> </w:t>
      </w:r>
      <w:r>
        <w:rPr>
          <w:rStyle w:val="Hps"/>
          <w:lang w:val="en-GB"/>
        </w:rPr>
        <w:t>the procedure</w:t>
      </w:r>
      <w:r>
        <w:rPr>
          <w:lang w:val="en-GB"/>
        </w:rPr>
        <w:t xml:space="preserve"> </w:t>
      </w:r>
      <w:r>
        <w:rPr>
          <w:rStyle w:val="Hps"/>
          <w:lang w:val="en-GB"/>
        </w:rPr>
        <w:t>just outlined</w:t>
      </w:r>
      <w:r>
        <w:rPr>
          <w:lang w:val="en-GB"/>
        </w:rPr>
        <w:t xml:space="preserve">, </w:t>
      </w:r>
      <w:r>
        <w:rPr>
          <w:rStyle w:val="Hps"/>
          <w:lang w:val="en-GB"/>
        </w:rPr>
        <w:t>with the file</w:t>
      </w:r>
      <w:r>
        <w:rPr>
          <w:lang w:val="en-GB"/>
        </w:rPr>
        <w:t xml:space="preserve"> </w:t>
      </w:r>
      <w:r>
        <w:rPr>
          <w:rStyle w:val="Hps"/>
          <w:lang w:val="en-GB"/>
        </w:rPr>
        <w:t>divmul.hex</w:t>
      </w:r>
      <w:r>
        <w:rPr>
          <w:lang w:val="en-GB"/>
        </w:rPr>
        <w:t xml:space="preserve"> </w:t>
      </w:r>
      <w:r>
        <w:rPr>
          <w:rStyle w:val="Hps"/>
          <w:lang w:val="en-GB"/>
        </w:rPr>
        <w:t>made available</w:t>
      </w:r>
      <w:r>
        <w:rPr>
          <w:lang w:val="en-GB"/>
        </w:rPr>
        <w:t xml:space="preserve"> </w:t>
      </w:r>
      <w:r>
        <w:rPr>
          <w:rStyle w:val="Hps"/>
          <w:lang w:val="en-GB"/>
        </w:rPr>
        <w:t>from</w:t>
      </w:r>
      <w:r>
        <w:rPr>
          <w:lang w:val="en-GB"/>
        </w:rPr>
        <w:t xml:space="preserve"> </w:t>
      </w:r>
      <w:r>
        <w:rPr>
          <w:rStyle w:val="Hps"/>
          <w:i/>
          <w:lang w:val="en-GB"/>
        </w:rPr>
        <w:t>Dalton</w:t>
      </w:r>
      <w:r>
        <w:rPr>
          <w:i/>
          <w:lang w:val="en-GB"/>
        </w:rPr>
        <w:t xml:space="preserve"> </w:t>
      </w:r>
      <w:r>
        <w:rPr>
          <w:rStyle w:val="Hps"/>
          <w:i/>
          <w:lang w:val="en-GB"/>
        </w:rPr>
        <w:t>Project</w:t>
      </w:r>
      <w:r>
        <w:rPr>
          <w:lang w:val="en-GB"/>
        </w:rPr>
        <w:t>.</w:t>
      </w:r>
    </w:p>
    <w:p>
      <w:pPr>
        <w:pStyle w:val="Normal"/>
        <w:ind w:hanging="0"/>
        <w:rPr>
          <w:lang w:val="en-GB"/>
        </w:rPr>
      </w:pPr>
      <w:r>
        <w:rPr>
          <w:rStyle w:val="Hps"/>
          <w:lang w:val="en-GB"/>
        </w:rPr>
        <w:fldChar w:fldCharType="begin"/>
      </w:r>
      <w:r>
        <w:rPr>
          <w:rStyle w:val="Hps"/>
          <w:lang w:val="en-GB"/>
        </w:rPr>
        <w:instrText> REF _Ref434786817 \h </w:instrText>
      </w:r>
      <w:r>
        <w:rPr>
          <w:rStyle w:val="Hps"/>
          <w:lang w:val="en-GB"/>
        </w:rPr>
        <w:fldChar w:fldCharType="separate"/>
      </w:r>
      <w:r>
        <w:rPr>
          <w:rStyle w:val="Hps"/>
          <w:lang w:val="en-GB"/>
        </w:rPr>
        <w:t>Figure 19</w:t>
      </w:r>
      <w:r>
        <w:rPr>
          <w:rStyle w:val="Hps"/>
          <w:lang w:val="en-GB"/>
        </w:rPr>
        <w:fldChar w:fldCharType="end"/>
      </w:r>
      <w:r>
        <w:rPr>
          <w:rStyle w:val="Hps"/>
          <w:lang w:val="en-GB"/>
        </w:rPr>
        <w:t xml:space="preserve"> </w:t>
      </w:r>
      <w:r>
        <w:rPr>
          <w:rStyle w:val="Hps"/>
          <w:lang w:val="en-GB"/>
        </w:rPr>
        <w:t>is a comparison</w:t>
      </w:r>
      <w:r>
        <w:rPr>
          <w:lang w:val="en-GB"/>
        </w:rPr>
        <w:t xml:space="preserve"> </w:t>
      </w:r>
      <w:r>
        <w:rPr>
          <w:rStyle w:val="Hps"/>
          <w:lang w:val="en-GB"/>
        </w:rPr>
        <w:t>between</w:t>
      </w:r>
      <w:r>
        <w:rPr>
          <w:lang w:val="en-GB"/>
        </w:rPr>
        <w:t xml:space="preserve"> </w:t>
      </w:r>
      <w:r>
        <w:rPr>
          <w:rStyle w:val="Hps"/>
          <w:lang w:val="en-GB"/>
        </w:rPr>
        <w:t>the three divmul.hex files</w:t>
      </w:r>
      <w:r>
        <w:rPr>
          <w:lang w:val="en-GB"/>
        </w:rPr>
        <w:t>; at</w:t>
      </w:r>
      <w:r>
        <w:rPr>
          <w:rStyle w:val="Hps"/>
          <w:lang w:val="en-GB"/>
        </w:rPr>
        <w:t xml:space="preserve"> left the</w:t>
      </w:r>
      <w:r>
        <w:rPr>
          <w:lang w:val="en-GB"/>
        </w:rPr>
        <w:t xml:space="preserve"> </w:t>
      </w:r>
      <w:r>
        <w:rPr>
          <w:rStyle w:val="Hps"/>
          <w:lang w:val="en-GB"/>
        </w:rPr>
        <w:t>file obtained</w:t>
      </w:r>
      <w:r>
        <w:rPr>
          <w:lang w:val="en-GB"/>
        </w:rPr>
        <w:t xml:space="preserve"> </w:t>
      </w:r>
      <w:r>
        <w:rPr>
          <w:rStyle w:val="Hps"/>
          <w:lang w:val="en-GB"/>
        </w:rPr>
        <w:t>by the</w:t>
      </w:r>
      <w:r>
        <w:rPr>
          <w:lang w:val="en-GB"/>
        </w:rPr>
        <w:t xml:space="preserve"> </w:t>
      </w:r>
      <w:r>
        <w:rPr>
          <w:rStyle w:val="Hps"/>
          <w:lang w:val="en-GB"/>
        </w:rPr>
        <w:t>SDCC compiler</w:t>
      </w:r>
      <w:r>
        <w:rPr>
          <w:lang w:val="en-GB"/>
        </w:rPr>
        <w:t xml:space="preserve"> </w:t>
      </w:r>
      <w:r>
        <w:rPr>
          <w:rStyle w:val="Hps"/>
          <w:lang w:val="en-GB"/>
        </w:rPr>
        <w:t>with no options</w:t>
      </w:r>
      <w:r>
        <w:rPr>
          <w:lang w:val="en-GB"/>
        </w:rPr>
        <w:t xml:space="preserve">, in </w:t>
      </w:r>
      <w:r>
        <w:rPr>
          <w:rStyle w:val="Hps"/>
          <w:lang w:val="en-GB"/>
        </w:rPr>
        <w:t>the center the</w:t>
      </w:r>
      <w:r>
        <w:rPr>
          <w:lang w:val="en-GB"/>
        </w:rPr>
        <w:t xml:space="preserve"> .</w:t>
      </w:r>
      <w:r>
        <w:rPr>
          <w:rStyle w:val="Hps"/>
          <w:lang w:val="en-GB"/>
        </w:rPr>
        <w:t>hex</w:t>
      </w:r>
      <w:r>
        <w:rPr>
          <w:lang w:val="en-GB"/>
        </w:rPr>
        <w:t xml:space="preserve"> </w:t>
      </w:r>
      <w:r>
        <w:rPr>
          <w:rStyle w:val="Hps"/>
          <w:lang w:val="en-GB"/>
        </w:rPr>
        <w:t>obtained</w:t>
      </w:r>
      <w:r>
        <w:rPr>
          <w:lang w:val="en-GB"/>
        </w:rPr>
        <w:t xml:space="preserve"> </w:t>
      </w:r>
      <w:r>
        <w:rPr>
          <w:rStyle w:val="Hps"/>
          <w:lang w:val="en-GB"/>
        </w:rPr>
        <w:t>from</w:t>
      </w:r>
      <w:r>
        <w:rPr>
          <w:lang w:val="en-GB"/>
        </w:rPr>
        <w:t xml:space="preserve"> </w:t>
      </w:r>
      <w:r>
        <w:rPr>
          <w:rStyle w:val="Hps"/>
          <w:lang w:val="en-GB"/>
        </w:rPr>
        <w:t>SDCC compiler</w:t>
      </w:r>
      <w:r>
        <w:rPr>
          <w:lang w:val="en-GB"/>
        </w:rPr>
        <w:t xml:space="preserve"> </w:t>
      </w:r>
      <w:r>
        <w:rPr>
          <w:rStyle w:val="Hps"/>
          <w:lang w:val="en-GB"/>
        </w:rPr>
        <w:t>with</w:t>
      </w:r>
      <w:r>
        <w:rPr>
          <w:lang w:val="en-GB"/>
        </w:rPr>
        <w:t xml:space="preserve"> </w:t>
      </w:r>
      <w:r>
        <w:rPr>
          <w:rStyle w:val="Hps"/>
          <w:lang w:val="en-GB"/>
        </w:rPr>
        <w:t>refining</w:t>
      </w:r>
      <w:r>
        <w:rPr>
          <w:lang w:val="en-GB"/>
        </w:rPr>
        <w:t xml:space="preserve"> </w:t>
      </w:r>
      <w:r>
        <w:rPr>
          <w:rStyle w:val="Hps"/>
          <w:lang w:val="en-GB"/>
        </w:rPr>
        <w:t>option</w:t>
      </w:r>
      <w:r>
        <w:rPr>
          <w:lang w:val="en-GB"/>
        </w:rPr>
        <w:t xml:space="preserve"> </w:t>
      </w:r>
      <w:r>
        <w:rPr>
          <w:rStyle w:val="Hps"/>
          <w:lang w:val="en-GB"/>
        </w:rPr>
        <w:t>while on the right</w:t>
      </w:r>
      <w:r>
        <w:rPr>
          <w:lang w:val="en-GB"/>
        </w:rPr>
        <w:t xml:space="preserve"> </w:t>
      </w:r>
      <w:r>
        <w:rPr>
          <w:rStyle w:val="Hps"/>
          <w:lang w:val="en-GB"/>
        </w:rPr>
        <w:t>the one provided</w:t>
      </w:r>
      <w:r>
        <w:rPr>
          <w:lang w:val="en-GB"/>
        </w:rPr>
        <w:t xml:space="preserve"> </w:t>
      </w:r>
      <w:r>
        <w:rPr>
          <w:rStyle w:val="Hps"/>
          <w:lang w:val="en-GB"/>
        </w:rPr>
        <w:t>by the</w:t>
      </w:r>
      <w:r>
        <w:rPr>
          <w:lang w:val="en-GB"/>
        </w:rPr>
        <w:t xml:space="preserve"> </w:t>
      </w:r>
      <w:r>
        <w:rPr>
          <w:rStyle w:val="Hps"/>
          <w:i/>
          <w:lang w:val="en-GB"/>
        </w:rPr>
        <w:t>Dalton</w:t>
      </w:r>
      <w:r>
        <w:rPr>
          <w:i/>
          <w:lang w:val="en-GB"/>
        </w:rPr>
        <w:t xml:space="preserve"> </w:t>
      </w:r>
      <w:r>
        <w:rPr>
          <w:rStyle w:val="Hps"/>
          <w:i/>
          <w:lang w:val="en-GB"/>
        </w:rPr>
        <w:t>Project</w:t>
      </w:r>
      <w:r>
        <w:rPr>
          <w:lang w:val="en-GB"/>
        </w:rPr>
        <w:t>.</w:t>
      </w:r>
    </w:p>
    <w:p>
      <w:pPr>
        <w:pStyle w:val="Normal"/>
        <w:ind w:hanging="0"/>
        <w:rPr>
          <w:lang w:val="en-GB" w:eastAsia="it-IT"/>
        </w:rPr>
      </w:pPr>
      <w:r>
        <w:rPr>
          <w:lang w:val="en-GB" w:eastAsia="it-IT"/>
        </w:rPr>
      </w:r>
    </w:p>
    <w:p>
      <w:pPr>
        <w:pStyle w:val="Normal"/>
        <w:keepNext w:val="true"/>
        <w:ind w:hanging="0"/>
        <w:rPr>
          <w:lang w:val="en-GB"/>
        </w:rPr>
      </w:pPr>
      <w:r>
        <w:rPr/>
        <w:drawing>
          <wp:inline distT="0" distB="0" distL="0" distR="0">
            <wp:extent cx="6021070" cy="2889250"/>
            <wp:effectExtent l="0" t="0" r="0" b="0"/>
            <wp:docPr id="26" name="Immagine 35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magine 356" descr=""/>
                    <pic:cNvPicPr>
                      <a:picLocks noChangeAspect="1" noChangeArrowheads="1"/>
                    </pic:cNvPicPr>
                  </pic:nvPicPr>
                  <pic:blipFill>
                    <a:blip r:embed="rId40"/>
                    <a:stretch>
                      <a:fillRect/>
                    </a:stretch>
                  </pic:blipFill>
                  <pic:spPr bwMode="auto">
                    <a:xfrm>
                      <a:off x="0" y="0"/>
                      <a:ext cx="6021070" cy="2889250"/>
                    </a:xfrm>
                    <a:prstGeom prst="rect">
                      <a:avLst/>
                    </a:prstGeom>
                  </pic:spPr>
                </pic:pic>
              </a:graphicData>
            </a:graphic>
          </wp:inline>
        </w:drawing>
      </w:r>
    </w:p>
    <w:p>
      <w:pPr>
        <w:pStyle w:val="Caption1"/>
        <w:ind w:hanging="0"/>
        <w:jc w:val="center"/>
        <w:rPr>
          <w:lang w:val="en-GB"/>
        </w:rPr>
      </w:pPr>
      <w:bookmarkStart w:id="50" w:name="_Ref434786817"/>
      <w:r>
        <w:rPr>
          <w:lang w:val="en-GB"/>
        </w:rPr>
        <w:t xml:space="preserve">Figure </w:t>
      </w:r>
      <w:r>
        <w:rPr>
          <w:lang w:val="en-GB"/>
        </w:rPr>
        <w:fldChar w:fldCharType="begin"/>
      </w:r>
      <w:r>
        <w:rPr>
          <w:lang w:val="en-GB"/>
        </w:rPr>
        <w:instrText> SEQ Figure \* ARABIC </w:instrText>
      </w:r>
      <w:r>
        <w:rPr>
          <w:lang w:val="en-GB"/>
        </w:rPr>
        <w:fldChar w:fldCharType="separate"/>
      </w:r>
      <w:r>
        <w:rPr>
          <w:lang w:val="en-GB"/>
        </w:rPr>
        <w:t>19</w:t>
      </w:r>
      <w:r>
        <w:rPr>
          <w:lang w:val="en-GB"/>
        </w:rPr>
        <w:fldChar w:fldCharType="end"/>
      </w:r>
      <w:bookmarkEnd w:id="50"/>
      <w:r>
        <w:rPr>
          <w:rStyle w:val="FootnoteAnchor"/>
          <w:lang w:val="en-GB"/>
        </w:rPr>
        <w:footnoteReference w:id="4"/>
      </w:r>
      <w:r>
        <w:rPr>
          <w:lang w:val="en-GB"/>
        </w:rPr>
        <w:t xml:space="preserve"> – Comparison between .hex obtained files</w:t>
      </w:r>
    </w:p>
    <w:p>
      <w:pPr>
        <w:pStyle w:val="Normal"/>
        <w:ind w:hanging="0"/>
        <w:rPr>
          <w:lang w:val="en-GB"/>
        </w:rPr>
      </w:pPr>
      <w:r>
        <w:rPr>
          <w:lang w:val="en-GB"/>
        </w:rPr>
      </w:r>
    </w:p>
    <w:p>
      <w:pPr>
        <w:pStyle w:val="Normal"/>
        <w:spacing w:before="0" w:after="200"/>
        <w:ind w:hanging="0"/>
        <w:rPr>
          <w:lang w:val="en-GB"/>
        </w:rPr>
      </w:pPr>
      <w:r>
        <w:rPr>
          <w:lang w:val="en-GB"/>
        </w:rPr>
        <w:t xml:space="preserve">Hex executables </w:t>
      </w:r>
      <w:r>
        <w:rPr>
          <w:rStyle w:val="Hps"/>
          <w:lang w:val="en-GB"/>
        </w:rPr>
        <w:t>produced by</w:t>
      </w:r>
      <w:r>
        <w:rPr>
          <w:lang w:val="en-GB"/>
        </w:rPr>
        <w:t xml:space="preserve"> </w:t>
      </w:r>
      <w:r>
        <w:rPr>
          <w:rStyle w:val="Hps"/>
          <w:lang w:val="en-GB"/>
        </w:rPr>
        <w:t>different compilers</w:t>
      </w:r>
      <w:r>
        <w:rPr>
          <w:lang w:val="en-GB"/>
        </w:rPr>
        <w:t xml:space="preserve"> is, of course,</w:t>
      </w:r>
      <w:r>
        <w:rPr>
          <w:rStyle w:val="Hps"/>
          <w:lang w:val="en-GB"/>
        </w:rPr>
        <w:t xml:space="preserve"> different</w:t>
      </w:r>
      <w:r>
        <w:rPr>
          <w:lang w:val="en-GB"/>
        </w:rPr>
        <w:t xml:space="preserve"> </w:t>
      </w:r>
      <w:r>
        <w:rPr>
          <w:rStyle w:val="Hps"/>
          <w:lang w:val="en-GB"/>
        </w:rPr>
        <w:t>in turn</w:t>
      </w:r>
      <w:r>
        <w:rPr>
          <w:lang w:val="en-GB"/>
        </w:rPr>
        <w:t xml:space="preserve">; indeed, among executables, </w:t>
      </w:r>
      <w:r>
        <w:rPr>
          <w:rStyle w:val="Hps"/>
          <w:lang w:val="en-GB"/>
        </w:rPr>
        <w:t>length</w:t>
      </w:r>
      <w:r>
        <w:rPr>
          <w:lang w:val="en-GB"/>
        </w:rPr>
        <w:t xml:space="preserve"> </w:t>
      </w:r>
      <w:r>
        <w:rPr>
          <w:rStyle w:val="Hps"/>
          <w:lang w:val="en-GB"/>
        </w:rPr>
        <w:t>and structure are different. It is worth to notice that</w:t>
      </w:r>
      <w:r>
        <w:rPr>
          <w:lang w:val="en-GB"/>
        </w:rPr>
        <w:t xml:space="preserve"> div</w:t>
      </w:r>
      <w:r>
        <w:rPr>
          <w:rStyle w:val="Hps"/>
          <w:lang w:val="en-GB"/>
        </w:rPr>
        <w:t>mul.hex</w:t>
      </w:r>
      <w:r>
        <w:rPr>
          <w:lang w:val="en-GB"/>
        </w:rPr>
        <w:t xml:space="preserve"> </w:t>
      </w:r>
      <w:r>
        <w:rPr>
          <w:rStyle w:val="Hps"/>
          <w:lang w:val="en-GB"/>
        </w:rPr>
        <w:t>files</w:t>
      </w:r>
      <w:r>
        <w:rPr>
          <w:lang w:val="en-GB"/>
        </w:rPr>
        <w:t xml:space="preserve"> obtained </w:t>
      </w:r>
      <w:r>
        <w:rPr>
          <w:rStyle w:val="Hps"/>
          <w:lang w:val="en-GB"/>
        </w:rPr>
        <w:t>by SDCC compiler (with and without optimization)</w:t>
      </w:r>
      <w:r>
        <w:rPr>
          <w:lang w:val="en-GB"/>
        </w:rPr>
        <w:t xml:space="preserve"> </w:t>
      </w:r>
      <w:r>
        <w:rPr>
          <w:rStyle w:val="Hps"/>
          <w:lang w:val="en-GB"/>
        </w:rPr>
        <w:t>have</w:t>
      </w:r>
      <w:r>
        <w:rPr>
          <w:lang w:val="en-GB"/>
        </w:rPr>
        <w:t xml:space="preserve"> </w:t>
      </w:r>
      <w:r>
        <w:rPr>
          <w:rStyle w:val="Hps"/>
          <w:lang w:val="en-GB"/>
        </w:rPr>
        <w:t>the same structure</w:t>
      </w:r>
      <w:r>
        <w:rPr>
          <w:lang w:val="en-GB"/>
        </w:rPr>
        <w:t xml:space="preserve"> </w:t>
      </w:r>
      <w:r>
        <w:rPr>
          <w:rStyle w:val="Hps"/>
          <w:lang w:val="en-GB"/>
        </w:rPr>
        <w:t>and the same length</w:t>
      </w:r>
      <w:r>
        <w:rPr>
          <w:lang w:val="en-GB"/>
        </w:rPr>
        <w:t xml:space="preserve">; </w:t>
      </w:r>
      <w:r>
        <w:rPr>
          <w:rStyle w:val="Hps"/>
          <w:lang w:val="en-GB"/>
        </w:rPr>
        <w:t>their only difference is</w:t>
      </w:r>
      <w:r>
        <w:rPr>
          <w:lang w:val="en-GB"/>
        </w:rPr>
        <w:t xml:space="preserve"> </w:t>
      </w:r>
      <w:r>
        <w:rPr>
          <w:rStyle w:val="Hps"/>
          <w:lang w:val="en-GB"/>
        </w:rPr>
        <w:t>a single</w:t>
      </w:r>
      <w:r>
        <w:rPr>
          <w:lang w:val="en-GB"/>
        </w:rPr>
        <w:t xml:space="preserve"> </w:t>
      </w:r>
      <w:r>
        <w:rPr>
          <w:rStyle w:val="Hps"/>
          <w:lang w:val="en-GB"/>
        </w:rPr>
        <w:t>character on the line</w:t>
      </w:r>
      <w:r>
        <w:rPr>
          <w:lang w:val="en-GB"/>
        </w:rPr>
        <w:t xml:space="preserve"> </w:t>
      </w:r>
      <w:r>
        <w:rPr>
          <w:rStyle w:val="Hps"/>
          <w:lang w:val="en-GB"/>
        </w:rPr>
        <w:t>16</w:t>
      </w:r>
      <w:r>
        <w:rPr>
          <w:lang w:val="en-GB"/>
        </w:rPr>
        <w:t xml:space="preserve">, </w:t>
      </w:r>
      <w:r>
        <w:rPr>
          <w:rStyle w:val="Hps"/>
          <w:lang w:val="en-GB"/>
        </w:rPr>
        <w:t>as</w:t>
      </w:r>
      <w:r>
        <w:rPr>
          <w:lang w:val="en-GB"/>
        </w:rPr>
        <w:t xml:space="preserve"> </w:t>
      </w:r>
      <w:r>
        <w:rPr>
          <w:rStyle w:val="Hps"/>
          <w:lang w:val="en-GB"/>
        </w:rPr>
        <w:t>shown in the table</w:t>
      </w:r>
      <w:r>
        <w:rPr>
          <w:lang w:val="en-GB"/>
        </w:rPr>
        <w:t xml:space="preserve"> </w:t>
      </w:r>
      <w:r>
        <w:rPr>
          <w:rStyle w:val="Hps"/>
          <w:lang w:val="en-GB"/>
        </w:rPr>
        <w:t xml:space="preserve">in </w:t>
      </w:r>
      <w:r>
        <w:rPr>
          <w:rStyle w:val="Hps"/>
          <w:lang w:val="en-GB"/>
        </w:rPr>
        <w:fldChar w:fldCharType="begin"/>
      </w:r>
      <w:r>
        <w:rPr>
          <w:rStyle w:val="Hps"/>
          <w:lang w:val="en-GB"/>
        </w:rPr>
        <w:instrText> REF _Ref434787119 \h </w:instrText>
      </w:r>
      <w:r>
        <w:rPr>
          <w:rStyle w:val="Hps"/>
          <w:lang w:val="en-GB"/>
        </w:rPr>
        <w:fldChar w:fldCharType="separate"/>
      </w:r>
      <w:r>
        <w:rPr>
          <w:rStyle w:val="Hps"/>
          <w:lang w:val="en-GB"/>
        </w:rPr>
        <w:t>Figure 20</w:t>
      </w:r>
      <w:r>
        <w:rPr>
          <w:rStyle w:val="Hps"/>
          <w:lang w:val="en-GB"/>
        </w:rPr>
        <w:fldChar w:fldCharType="end"/>
      </w:r>
      <w:r>
        <w:rPr>
          <w:lang w:val="en-GB"/>
        </w:rPr>
        <w:t>.</w:t>
      </w:r>
    </w:p>
    <w:tbl>
      <w:tblPr>
        <w:tblStyle w:val="Grigliatabella"/>
        <w:tblW w:w="9854" w:type="dxa"/>
        <w:jc w:val="left"/>
        <w:tblInd w:w="0" w:type="dxa"/>
        <w:tblLayout w:type="fixed"/>
        <w:tblCellMar>
          <w:top w:w="0" w:type="dxa"/>
          <w:left w:w="108" w:type="dxa"/>
          <w:bottom w:w="0" w:type="dxa"/>
          <w:right w:w="108" w:type="dxa"/>
        </w:tblCellMar>
        <w:tblLook w:val="04a0" w:noHBand="0" w:noVBand="1" w:firstColumn="1" w:lastRow="0" w:lastColumn="0" w:firstRow="1"/>
      </w:tblPr>
      <w:tblGrid>
        <w:gridCol w:w="422"/>
        <w:gridCol w:w="4714"/>
        <w:gridCol w:w="4718"/>
      </w:tblGrid>
      <w:tr>
        <w:trPr/>
        <w:tc>
          <w:tcPr>
            <w:tcW w:w="422" w:type="dxa"/>
            <w:tcBorders>
              <w:top w:val="nil"/>
              <w:left w:val="nil"/>
              <w:bottom w:val="nil"/>
              <w:right w:val="nil"/>
            </w:tcBorders>
          </w:tcPr>
          <w:p>
            <w:pPr>
              <w:pStyle w:val="Normal"/>
              <w:widowControl w:val="false"/>
              <w:suppressAutoHyphens w:val="true"/>
              <w:spacing w:before="0" w:after="0"/>
              <w:ind w:hanging="0"/>
              <w:jc w:val="left"/>
              <w:rPr>
                <w:rFonts w:ascii="Consolas" w:hAnsi="Consolas" w:cs="Consolas"/>
                <w:sz w:val="19"/>
                <w:szCs w:val="19"/>
                <w:lang w:val="en-GB"/>
              </w:rPr>
            </w:pPr>
            <w:r>
              <w:rPr>
                <w:rFonts w:cs="Consolas" w:ascii="Consolas" w:hAnsi="Consolas"/>
                <w:sz w:val="19"/>
                <w:szCs w:val="19"/>
                <w:lang w:val="en-GB"/>
              </w:rPr>
            </w:r>
          </w:p>
          <w:p>
            <w:pPr>
              <w:pStyle w:val="Normal"/>
              <w:widowControl w:val="false"/>
              <w:suppressAutoHyphens w:val="true"/>
              <w:spacing w:before="0" w:after="0"/>
              <w:ind w:hanging="0"/>
              <w:jc w:val="left"/>
              <w:rPr>
                <w:rFonts w:ascii="Consolas" w:hAnsi="Consolas" w:cs="Consolas"/>
                <w:color w:val="31849B" w:themeColor="accent5" w:themeShade="bf"/>
                <w:sz w:val="19"/>
                <w:szCs w:val="19"/>
                <w:lang w:val="en-GB"/>
              </w:rPr>
            </w:pPr>
            <w:r>
              <w:rPr>
                <w:rFonts w:eastAsia="" w:cs="Consolas" w:ascii="Consolas" w:hAnsi="Consolas"/>
                <w:color w:val="31849B" w:themeColor="accent5" w:themeShade="bf"/>
                <w:kern w:val="0"/>
                <w:sz w:val="19"/>
                <w:szCs w:val="19"/>
                <w:lang w:val="en-GB" w:eastAsia="en-US" w:bidi="ar-SA"/>
              </w:rPr>
              <w:t>15</w:t>
            </w:r>
          </w:p>
          <w:p>
            <w:pPr>
              <w:pStyle w:val="Normal"/>
              <w:widowControl w:val="false"/>
              <w:suppressAutoHyphens w:val="true"/>
              <w:spacing w:before="0" w:after="0"/>
              <w:ind w:hanging="0"/>
              <w:jc w:val="left"/>
              <w:rPr>
                <w:rFonts w:ascii="Consolas" w:hAnsi="Consolas" w:cs="Consolas"/>
                <w:color w:val="31849B" w:themeColor="accent5" w:themeShade="bf"/>
                <w:sz w:val="19"/>
                <w:szCs w:val="19"/>
                <w:lang w:val="en-GB"/>
              </w:rPr>
            </w:pPr>
            <w:r>
              <w:rPr>
                <w:rFonts w:eastAsia="" w:cs="Consolas" w:ascii="Consolas" w:hAnsi="Consolas"/>
                <w:color w:val="31849B" w:themeColor="accent5" w:themeShade="bf"/>
                <w:kern w:val="0"/>
                <w:sz w:val="19"/>
                <w:szCs w:val="19"/>
                <w:lang w:val="en-GB" w:eastAsia="en-US" w:bidi="ar-SA"/>
              </w:rPr>
              <w:t>16</w:t>
            </w:r>
          </w:p>
          <w:p>
            <w:pPr>
              <w:pStyle w:val="Normal"/>
              <w:widowControl w:val="false"/>
              <w:suppressAutoHyphens w:val="true"/>
              <w:spacing w:before="0" w:after="0"/>
              <w:ind w:hanging="0"/>
              <w:jc w:val="left"/>
              <w:rPr>
                <w:rFonts w:ascii="Consolas" w:hAnsi="Consolas" w:cs="Consolas"/>
                <w:color w:val="31849B" w:themeColor="accent5" w:themeShade="bf"/>
                <w:sz w:val="19"/>
                <w:szCs w:val="19"/>
                <w:lang w:val="en-GB"/>
              </w:rPr>
            </w:pPr>
            <w:r>
              <w:rPr>
                <w:rFonts w:eastAsia="" w:cs="Consolas" w:ascii="Consolas" w:hAnsi="Consolas"/>
                <w:color w:val="31849B" w:themeColor="accent5" w:themeShade="bf"/>
                <w:kern w:val="0"/>
                <w:sz w:val="19"/>
                <w:szCs w:val="19"/>
                <w:lang w:val="en-GB" w:eastAsia="en-US" w:bidi="ar-SA"/>
              </w:rPr>
              <w:t>17</w:t>
            </w:r>
          </w:p>
          <w:p>
            <w:pPr>
              <w:pStyle w:val="Normal"/>
              <w:widowControl w:val="false"/>
              <w:suppressAutoHyphens w:val="true"/>
              <w:spacing w:before="0" w:after="0"/>
              <w:ind w:hanging="0"/>
              <w:jc w:val="left"/>
              <w:rPr>
                <w:rFonts w:ascii="Consolas" w:hAnsi="Consolas" w:cs="Consolas"/>
                <w:color w:val="31849B" w:themeColor="accent5" w:themeShade="bf"/>
                <w:sz w:val="19"/>
                <w:szCs w:val="19"/>
                <w:lang w:val="en-GB"/>
              </w:rPr>
            </w:pPr>
            <w:r>
              <w:rPr>
                <w:rFonts w:cs="Consolas" w:ascii="Consolas" w:hAnsi="Consolas"/>
                <w:color w:val="31849B" w:themeColor="accent5" w:themeShade="bf"/>
                <w:sz w:val="19"/>
                <w:szCs w:val="19"/>
                <w:lang w:val="en-GB"/>
              </w:rPr>
            </w:r>
          </w:p>
        </w:tc>
        <w:tc>
          <w:tcPr>
            <w:tcW w:w="4714" w:type="dxa"/>
            <w:tcBorders>
              <w:top w:val="nil"/>
              <w:left w:val="nil"/>
              <w:bottom w:val="nil"/>
              <w:right w:val="nil"/>
            </w:tcBorders>
          </w:tcPr>
          <w:p>
            <w:pPr>
              <w:pStyle w:val="Normal"/>
              <w:widowControl w:val="false"/>
              <w:suppressAutoHyphens w:val="true"/>
              <w:spacing w:before="0" w:after="0"/>
              <w:ind w:hanging="0"/>
              <w:jc w:val="left"/>
              <w:rPr>
                <w:rFonts w:ascii="Consolas" w:hAnsi="Consolas" w:cs="Consolas"/>
                <w:sz w:val="19"/>
                <w:szCs w:val="19"/>
                <w:lang w:val="en-GB"/>
              </w:rPr>
            </w:pPr>
            <w:r>
              <w:rPr>
                <w:rFonts w:cs="Consolas" w:ascii="Consolas" w:hAnsi="Consolas"/>
                <w:sz w:val="19"/>
                <w:szCs w:val="19"/>
                <w:lang w:val="en-GB"/>
              </w:rPr>
            </w:r>
          </w:p>
          <w:p>
            <w:pPr>
              <w:pStyle w:val="Normal"/>
              <w:widowControl w:val="false"/>
              <w:suppressAutoHyphens w:val="true"/>
              <w:spacing w:before="0" w:after="0"/>
              <w:ind w:hanging="0"/>
              <w:jc w:val="left"/>
              <w:rPr>
                <w:rFonts w:ascii="Consolas" w:hAnsi="Consolas" w:cs="Consolas"/>
                <w:sz w:val="19"/>
                <w:szCs w:val="19"/>
                <w:lang w:val="en-GB"/>
              </w:rPr>
            </w:pPr>
            <w:r>
              <w:rPr>
                <w:rFonts w:eastAsia="" w:cs="Consolas" w:ascii="Consolas" w:hAnsi="Consolas"/>
                <w:kern w:val="0"/>
                <w:sz w:val="19"/>
                <w:szCs w:val="19"/>
                <w:lang w:val="en-GB" w:eastAsia="en-US" w:bidi="ar-SA"/>
              </w:rPr>
              <w:t>:0101020022DA</w:t>
            </w:r>
          </w:p>
          <w:p>
            <w:pPr>
              <w:pStyle w:val="Normal"/>
              <w:widowControl w:val="false"/>
              <w:suppressAutoHyphens w:val="true"/>
              <w:spacing w:before="0" w:after="0"/>
              <w:ind w:hanging="0"/>
              <w:jc w:val="left"/>
              <w:rPr>
                <w:rFonts w:ascii="Consolas" w:hAnsi="Consolas" w:cs="Consolas"/>
                <w:sz w:val="19"/>
                <w:szCs w:val="19"/>
                <w:lang w:val="en-GB"/>
              </w:rPr>
            </w:pPr>
            <w:r>
              <w:rPr>
                <w:rFonts w:eastAsia="" w:cs="Consolas" w:ascii="Consolas" w:hAnsi="Consolas"/>
                <w:kern w:val="0"/>
                <w:sz w:val="19"/>
                <w:szCs w:val="19"/>
                <w:lang w:val="en-GB" w:eastAsia="en-US" w:bidi="ar-SA"/>
              </w:rPr>
              <w:t>:06003500E478FFF6D8FD</w:t>
            </w:r>
            <w:r>
              <w:rPr>
                <w:rFonts w:eastAsia="" w:cs="Consolas" w:ascii="Consolas" w:hAnsi="Consolas"/>
                <w:color w:val="FF0000"/>
                <w:kern w:val="0"/>
                <w:sz w:val="19"/>
                <w:szCs w:val="19"/>
                <w:lang w:val="en-GB" w:eastAsia="en-US" w:bidi="ar-SA"/>
              </w:rPr>
              <w:t>9</w:t>
            </w:r>
            <w:r>
              <w:rPr>
                <w:rFonts w:eastAsia="" w:cs="Consolas" w:ascii="Consolas" w:hAnsi="Consolas"/>
                <w:kern w:val="0"/>
                <w:sz w:val="19"/>
                <w:szCs w:val="19"/>
                <w:lang w:val="en-GB" w:eastAsia="en-US" w:bidi="ar-SA"/>
              </w:rPr>
              <w:t>F</w:t>
            </w:r>
          </w:p>
          <w:p>
            <w:pPr>
              <w:pStyle w:val="Normal"/>
              <w:widowControl w:val="false"/>
              <w:suppressAutoHyphens w:val="true"/>
              <w:spacing w:before="0" w:after="0"/>
              <w:ind w:hanging="0"/>
              <w:jc w:val="left"/>
              <w:rPr>
                <w:rFonts w:ascii="Consolas" w:hAnsi="Consolas" w:cs="Consolas"/>
                <w:sz w:val="19"/>
                <w:szCs w:val="19"/>
                <w:lang w:val="en-GB"/>
              </w:rPr>
            </w:pPr>
            <w:r>
              <w:rPr>
                <w:rFonts w:eastAsia="" w:cs="Consolas" w:ascii="Consolas" w:hAnsi="Consolas"/>
                <w:kern w:val="0"/>
                <w:sz w:val="19"/>
                <w:szCs w:val="19"/>
                <w:lang w:val="en-GB" w:eastAsia="en-US" w:bidi="ar-SA"/>
              </w:rPr>
              <w:t>:100013007900E94400601B7A00900171780075A0B3</w:t>
            </w:r>
          </w:p>
        </w:tc>
        <w:tc>
          <w:tcPr>
            <w:tcW w:w="4718" w:type="dxa"/>
            <w:tcBorders>
              <w:top w:val="nil"/>
              <w:left w:val="nil"/>
              <w:bottom w:val="nil"/>
              <w:right w:val="nil"/>
            </w:tcBorders>
          </w:tcPr>
          <w:p>
            <w:pPr>
              <w:pStyle w:val="Normal"/>
              <w:widowControl w:val="false"/>
              <w:suppressAutoHyphens w:val="true"/>
              <w:spacing w:before="0" w:after="0"/>
              <w:ind w:hanging="0"/>
              <w:jc w:val="left"/>
              <w:rPr>
                <w:rFonts w:ascii="Consolas" w:hAnsi="Consolas" w:cs="Consolas"/>
                <w:sz w:val="19"/>
                <w:szCs w:val="19"/>
                <w:lang w:val="en-GB"/>
              </w:rPr>
            </w:pPr>
            <w:r>
              <w:rPr>
                <w:rFonts w:cs="Consolas" w:ascii="Consolas" w:hAnsi="Consolas"/>
                <w:sz w:val="19"/>
                <w:szCs w:val="19"/>
                <w:lang w:val="en-GB"/>
              </w:rPr>
            </w:r>
          </w:p>
          <w:p>
            <w:pPr>
              <w:pStyle w:val="Normal"/>
              <w:widowControl w:val="false"/>
              <w:suppressAutoHyphens w:val="true"/>
              <w:spacing w:before="0" w:after="0"/>
              <w:ind w:hanging="0"/>
              <w:jc w:val="left"/>
              <w:rPr>
                <w:rFonts w:ascii="Consolas" w:hAnsi="Consolas" w:cs="Consolas"/>
                <w:sz w:val="19"/>
                <w:szCs w:val="19"/>
                <w:lang w:val="en-GB"/>
              </w:rPr>
            </w:pPr>
            <w:r>
              <w:rPr>
                <w:rFonts w:eastAsia="" w:cs="Consolas" w:ascii="Consolas" w:hAnsi="Consolas"/>
                <w:kern w:val="0"/>
                <w:sz w:val="19"/>
                <w:szCs w:val="19"/>
                <w:lang w:val="en-GB" w:eastAsia="en-US" w:bidi="ar-SA"/>
              </w:rPr>
              <w:t>:0101020022DA</w:t>
            </w:r>
          </w:p>
          <w:p>
            <w:pPr>
              <w:pStyle w:val="Normal"/>
              <w:widowControl w:val="false"/>
              <w:suppressAutoHyphens w:val="true"/>
              <w:spacing w:before="0" w:after="0"/>
              <w:ind w:hanging="0"/>
              <w:jc w:val="left"/>
              <w:rPr>
                <w:rFonts w:ascii="Consolas" w:hAnsi="Consolas" w:cs="Consolas"/>
                <w:sz w:val="19"/>
                <w:szCs w:val="19"/>
                <w:lang w:val="en-GB"/>
              </w:rPr>
            </w:pPr>
            <w:r>
              <w:rPr>
                <w:rFonts w:eastAsia="" w:cs="Consolas" w:ascii="Consolas" w:hAnsi="Consolas"/>
                <w:kern w:val="0"/>
                <w:sz w:val="19"/>
                <w:szCs w:val="19"/>
                <w:lang w:val="en-GB" w:eastAsia="en-US" w:bidi="ar-SA"/>
              </w:rPr>
              <w:t>:06003500E4787FF6D8FD</w:t>
            </w:r>
            <w:r>
              <w:rPr>
                <w:rFonts w:eastAsia="" w:cs="Consolas" w:ascii="Consolas" w:hAnsi="Consolas"/>
                <w:color w:val="FF0000"/>
                <w:kern w:val="0"/>
                <w:sz w:val="19"/>
                <w:szCs w:val="19"/>
                <w:lang w:val="en-GB" w:eastAsia="en-US" w:bidi="ar-SA"/>
              </w:rPr>
              <w:t>1</w:t>
            </w:r>
            <w:r>
              <w:rPr>
                <w:rFonts w:eastAsia="" w:cs="Consolas" w:ascii="Consolas" w:hAnsi="Consolas"/>
                <w:kern w:val="0"/>
                <w:sz w:val="19"/>
                <w:szCs w:val="19"/>
                <w:lang w:val="en-GB" w:eastAsia="en-US" w:bidi="ar-SA"/>
              </w:rPr>
              <w:t>F</w:t>
            </w:r>
          </w:p>
          <w:p>
            <w:pPr>
              <w:pStyle w:val="Normal"/>
              <w:widowControl w:val="false"/>
              <w:suppressAutoHyphens w:val="true"/>
              <w:spacing w:before="0" w:after="0"/>
              <w:ind w:hanging="0"/>
              <w:jc w:val="left"/>
              <w:rPr>
                <w:rFonts w:ascii="Consolas" w:hAnsi="Consolas" w:cs="Consolas"/>
                <w:sz w:val="19"/>
                <w:szCs w:val="19"/>
                <w:lang w:val="en-GB"/>
              </w:rPr>
            </w:pPr>
            <w:r>
              <w:rPr>
                <w:rFonts w:eastAsia="" w:cs="Consolas" w:ascii="Consolas" w:hAnsi="Consolas"/>
                <w:kern w:val="0"/>
                <w:sz w:val="19"/>
                <w:szCs w:val="19"/>
                <w:lang w:val="en-GB" w:eastAsia="en-US" w:bidi="ar-SA"/>
              </w:rPr>
              <w:t>:100013007900E94400601B7A00900171780075A0B3</w:t>
            </w:r>
          </w:p>
        </w:tc>
      </w:tr>
      <w:tr>
        <w:trPr/>
        <w:tc>
          <w:tcPr>
            <w:tcW w:w="422" w:type="dxa"/>
            <w:tcBorders>
              <w:top w:val="nil"/>
              <w:left w:val="nil"/>
              <w:bottom w:val="nil"/>
              <w:right w:val="nil"/>
            </w:tcBorders>
          </w:tcPr>
          <w:p>
            <w:pPr>
              <w:pStyle w:val="Normal"/>
              <w:widowControl w:val="false"/>
              <w:suppressAutoHyphens w:val="true"/>
              <w:spacing w:before="0" w:after="0"/>
              <w:ind w:hanging="0"/>
              <w:jc w:val="center"/>
              <w:rPr>
                <w:lang w:val="en-GB"/>
              </w:rPr>
            </w:pPr>
            <w:r>
              <w:rPr>
                <w:lang w:val="en-GB"/>
              </w:rPr>
            </w:r>
          </w:p>
          <w:p>
            <w:pPr>
              <w:pStyle w:val="Normal"/>
              <w:widowControl w:val="false"/>
              <w:suppressAutoHyphens w:val="true"/>
              <w:spacing w:before="0" w:after="0"/>
              <w:ind w:hanging="0"/>
              <w:jc w:val="center"/>
              <w:rPr>
                <w:lang w:val="en-GB"/>
              </w:rPr>
            </w:pPr>
            <w:r>
              <w:rPr>
                <w:lang w:val="en-GB"/>
              </w:rPr>
            </w:r>
          </w:p>
        </w:tc>
        <w:tc>
          <w:tcPr>
            <w:tcW w:w="4714" w:type="dxa"/>
            <w:tcBorders>
              <w:top w:val="nil"/>
              <w:left w:val="nil"/>
              <w:bottom w:val="nil"/>
              <w:right w:val="nil"/>
            </w:tcBorders>
          </w:tcPr>
          <w:p>
            <w:pPr>
              <w:pStyle w:val="Normal"/>
              <w:keepNext w:val="true"/>
              <w:widowControl w:val="false"/>
              <w:suppressAutoHyphens w:val="true"/>
              <w:spacing w:before="0" w:after="0"/>
              <w:ind w:hanging="0"/>
              <w:jc w:val="center"/>
              <w:rPr>
                <w:i/>
                <w:i/>
                <w:color w:val="808080" w:themeColor="background1" w:themeShade="80"/>
                <w:lang w:val="en-GB"/>
              </w:rPr>
            </w:pPr>
            <w:r>
              <w:rPr>
                <w:rFonts w:eastAsia="" w:cs="Arial"/>
                <w:i/>
                <w:color w:val="808080" w:themeColor="background1" w:themeShade="80"/>
                <w:kern w:val="0"/>
                <w:sz w:val="22"/>
                <w:szCs w:val="22"/>
                <w:lang w:val="en-GB" w:eastAsia="en-US" w:bidi="ar-SA"/>
              </w:rPr>
              <w:t>Divmul.hex without refinement options</w:t>
            </w:r>
          </w:p>
        </w:tc>
        <w:tc>
          <w:tcPr>
            <w:tcW w:w="4718" w:type="dxa"/>
            <w:tcBorders>
              <w:top w:val="nil"/>
              <w:left w:val="nil"/>
              <w:bottom w:val="nil"/>
              <w:right w:val="nil"/>
            </w:tcBorders>
          </w:tcPr>
          <w:p>
            <w:pPr>
              <w:pStyle w:val="Normal"/>
              <w:widowControl w:val="false"/>
              <w:suppressAutoHyphens w:val="true"/>
              <w:spacing w:before="0" w:after="0"/>
              <w:ind w:hanging="0"/>
              <w:jc w:val="center"/>
              <w:rPr>
                <w:i/>
                <w:i/>
                <w:lang w:val="en-GB"/>
              </w:rPr>
            </w:pPr>
            <w:r>
              <w:rPr>
                <w:rFonts w:eastAsia="" w:cs="Arial"/>
                <w:i/>
                <w:color w:val="808080" w:themeColor="background1" w:themeShade="80"/>
                <w:kern w:val="0"/>
                <w:sz w:val="22"/>
                <w:szCs w:val="22"/>
                <w:lang w:val="en-GB" w:eastAsia="en-US" w:bidi="ar-SA"/>
              </w:rPr>
              <w:t>Divmul.hex with refinement opdtions</w:t>
            </w:r>
          </w:p>
        </w:tc>
      </w:tr>
    </w:tbl>
    <w:p>
      <w:pPr>
        <w:pStyle w:val="Caption1"/>
        <w:ind w:hanging="0"/>
        <w:jc w:val="center"/>
        <w:rPr>
          <w:lang w:val="fr-FR"/>
        </w:rPr>
      </w:pPr>
      <w:bookmarkStart w:id="51" w:name="_Ref434787119"/>
      <w:r>
        <w:rPr>
          <w:lang w:val="fr-FR"/>
        </w:rPr>
        <w:t xml:space="preserve">Figure </w:t>
      </w:r>
      <w:r>
        <w:rPr>
          <w:lang w:val="en-GB"/>
        </w:rPr>
        <w:fldChar w:fldCharType="begin"/>
      </w:r>
      <w:r>
        <w:rPr>
          <w:lang w:val="en-GB"/>
        </w:rPr>
        <w:instrText> SEQ Figure \* ARABIC </w:instrText>
      </w:r>
      <w:r>
        <w:rPr>
          <w:lang w:val="en-GB"/>
        </w:rPr>
        <w:fldChar w:fldCharType="separate"/>
      </w:r>
      <w:r>
        <w:rPr>
          <w:lang w:val="en-GB"/>
        </w:rPr>
        <w:t>20</w:t>
      </w:r>
      <w:r>
        <w:rPr>
          <w:lang w:val="en-GB"/>
        </w:rPr>
        <w:fldChar w:fldCharType="end"/>
      </w:r>
      <w:bookmarkEnd w:id="51"/>
      <w:r>
        <w:rPr>
          <w:lang w:val="fr-FR"/>
        </w:rPr>
        <w:t xml:space="preserve"> – SDCC divmul.hex files comparison</w:t>
      </w:r>
    </w:p>
    <w:p>
      <w:pPr>
        <w:pStyle w:val="Heading2"/>
        <w:numPr>
          <w:ilvl w:val="1"/>
          <w:numId w:val="2"/>
        </w:numPr>
        <w:rPr>
          <w:lang w:val="en-GB"/>
        </w:rPr>
      </w:pPr>
      <w:bookmarkStart w:id="52" w:name="_Ref465799441"/>
      <w:bookmarkStart w:id="53" w:name="_Toc496473181"/>
      <w:r>
        <w:rPr>
          <w:lang w:val="en-GB"/>
        </w:rPr>
        <w:t>Keil compiler in action</w:t>
      </w:r>
      <w:bookmarkEnd w:id="52"/>
      <w:bookmarkEnd w:id="53"/>
    </w:p>
    <w:p>
      <w:pPr>
        <w:pStyle w:val="Normal"/>
        <w:spacing w:before="0" w:after="200"/>
        <w:ind w:hanging="0"/>
        <w:rPr>
          <w:lang w:val="en-GB"/>
        </w:rPr>
      </w:pPr>
      <w:r>
        <w:rPr>
          <w:rStyle w:val="Hps"/>
          <w:lang w:val="en-GB"/>
        </w:rPr>
        <w:t>Open</w:t>
      </w:r>
      <w:r>
        <w:rPr>
          <w:lang w:val="en-GB"/>
        </w:rPr>
        <w:t xml:space="preserve"> </w:t>
      </w:r>
      <w:r>
        <w:rPr>
          <w:rStyle w:val="Hps"/>
          <w:lang w:val="en-GB"/>
        </w:rPr>
        <w:t>Keil</w:t>
      </w:r>
      <w:r>
        <w:rPr>
          <w:lang w:val="en-GB"/>
        </w:rPr>
        <w:t xml:space="preserve"> </w:t>
      </w:r>
      <w:r>
        <w:rPr>
          <w:rStyle w:val="Hps"/>
          <w:lang w:val="en-GB"/>
        </w:rPr>
        <w:t>μVision4 program</w:t>
      </w:r>
      <w:r>
        <w:rPr>
          <w:lang w:val="en-GB"/>
        </w:rPr>
        <w:t xml:space="preserve">. </w:t>
      </w:r>
      <w:r>
        <w:rPr>
          <w:rStyle w:val="Hps"/>
          <w:lang w:val="en-GB"/>
        </w:rPr>
        <w:t xml:space="preserve">As shown in </w:t>
      </w:r>
      <w:r>
        <w:rPr>
          <w:rStyle w:val="Hps"/>
          <w:lang w:val="en-GB"/>
        </w:rPr>
        <w:fldChar w:fldCharType="begin"/>
      </w:r>
      <w:r>
        <w:rPr>
          <w:rStyle w:val="Hps"/>
          <w:lang w:val="en-GB"/>
        </w:rPr>
        <w:instrText> REF _Ref434787449 \h </w:instrText>
      </w:r>
      <w:r>
        <w:rPr>
          <w:rStyle w:val="Hps"/>
          <w:lang w:val="en-GB"/>
        </w:rPr>
        <w:fldChar w:fldCharType="separate"/>
      </w:r>
      <w:r>
        <w:rPr>
          <w:rStyle w:val="Hps"/>
          <w:lang w:val="en-GB"/>
        </w:rPr>
        <w:t>Figure 21</w:t>
      </w:r>
      <w:r>
        <w:rPr>
          <w:rStyle w:val="Hps"/>
          <w:lang w:val="en-GB"/>
        </w:rPr>
        <w:fldChar w:fldCharType="end"/>
      </w:r>
      <w:r>
        <w:rPr>
          <w:lang w:val="en-GB"/>
        </w:rPr>
        <w:t xml:space="preserve">, </w:t>
      </w:r>
      <w:r>
        <w:rPr>
          <w:rStyle w:val="Hps"/>
          <w:lang w:val="en-GB"/>
        </w:rPr>
        <w:t>the work area</w:t>
      </w:r>
      <w:r>
        <w:rPr>
          <w:lang w:val="en-GB"/>
        </w:rPr>
        <w:t xml:space="preserve"> </w:t>
      </w:r>
      <w:r>
        <w:rPr>
          <w:rStyle w:val="Hps"/>
          <w:lang w:val="en-GB"/>
        </w:rPr>
        <w:t>is divided</w:t>
      </w:r>
      <w:r>
        <w:rPr>
          <w:lang w:val="en-GB"/>
        </w:rPr>
        <w:t xml:space="preserve"> </w:t>
      </w:r>
      <w:r>
        <w:rPr>
          <w:rStyle w:val="Hps"/>
          <w:lang w:val="en-GB"/>
        </w:rPr>
        <w:t>into four parts</w:t>
      </w:r>
      <w:r>
        <w:rPr>
          <w:lang w:val="en-GB"/>
        </w:rPr>
        <w:t xml:space="preserve">: top </w:t>
      </w:r>
      <w:r>
        <w:rPr>
          <w:rStyle w:val="Hps"/>
          <w:lang w:val="en-GB"/>
        </w:rPr>
        <w:t>menu</w:t>
      </w:r>
      <w:r>
        <w:rPr>
          <w:lang w:val="en-GB"/>
        </w:rPr>
        <w:t xml:space="preserve"> </w:t>
      </w:r>
      <w:r>
        <w:rPr>
          <w:rStyle w:val="Hps"/>
          <w:lang w:val="en-GB"/>
        </w:rPr>
        <w:t>with</w:t>
      </w:r>
      <w:r>
        <w:rPr>
          <w:lang w:val="en-GB"/>
        </w:rPr>
        <w:t xml:space="preserve"> </w:t>
      </w:r>
      <w:r>
        <w:rPr>
          <w:rStyle w:val="Hps"/>
          <w:lang w:val="en-GB"/>
        </w:rPr>
        <w:t>toolbars</w:t>
      </w:r>
      <w:r>
        <w:rPr>
          <w:lang w:val="en-GB"/>
        </w:rPr>
        <w:t xml:space="preserve">, </w:t>
      </w:r>
      <w:r>
        <w:rPr>
          <w:rStyle w:val="Hps"/>
          <w:lang w:val="en-GB"/>
        </w:rPr>
        <w:t>the</w:t>
      </w:r>
      <w:r>
        <w:rPr>
          <w:lang w:val="en-GB"/>
        </w:rPr>
        <w:t xml:space="preserve"> </w:t>
      </w:r>
      <w:r>
        <w:rPr>
          <w:rStyle w:val="Hps"/>
          <w:lang w:val="en-GB"/>
        </w:rPr>
        <w:t>Project</w:t>
      </w:r>
      <w:r>
        <w:rPr>
          <w:lang w:val="en-GB"/>
        </w:rPr>
        <w:t xml:space="preserve"> </w:t>
      </w:r>
      <w:r>
        <w:rPr>
          <w:rStyle w:val="Hps"/>
          <w:lang w:val="en-GB"/>
        </w:rPr>
        <w:t>Navigator</w:t>
      </w:r>
      <w:r>
        <w:rPr>
          <w:lang w:val="en-GB"/>
        </w:rPr>
        <w:t xml:space="preserve"> </w:t>
      </w:r>
      <w:r>
        <w:rPr>
          <w:rStyle w:val="Hps"/>
          <w:lang w:val="en-GB"/>
        </w:rPr>
        <w:t>to the left</w:t>
      </w:r>
      <w:r>
        <w:rPr>
          <w:lang w:val="en-GB"/>
        </w:rPr>
        <w:t xml:space="preserve">, </w:t>
      </w:r>
      <w:r>
        <w:rPr>
          <w:rStyle w:val="Hps"/>
          <w:lang w:val="en-GB"/>
        </w:rPr>
        <w:t>to the right the</w:t>
      </w:r>
      <w:r>
        <w:rPr>
          <w:lang w:val="en-GB"/>
        </w:rPr>
        <w:t xml:space="preserve"> </w:t>
      </w:r>
      <w:r>
        <w:rPr>
          <w:rStyle w:val="Hps"/>
          <w:lang w:val="en-GB"/>
        </w:rPr>
        <w:t>File Editor</w:t>
      </w:r>
      <w:r>
        <w:rPr>
          <w:lang w:val="en-GB"/>
        </w:rPr>
        <w:t xml:space="preserve"> </w:t>
      </w:r>
      <w:r>
        <w:rPr>
          <w:rStyle w:val="Hps"/>
          <w:lang w:val="en-GB"/>
        </w:rPr>
        <w:t>and</w:t>
      </w:r>
      <w:r>
        <w:rPr>
          <w:lang w:val="en-GB"/>
        </w:rPr>
        <w:t xml:space="preserve"> </w:t>
      </w:r>
      <w:r>
        <w:rPr>
          <w:rStyle w:val="Hps"/>
          <w:lang w:val="en-GB"/>
        </w:rPr>
        <w:t>at the bottom</w:t>
      </w:r>
      <w:r>
        <w:rPr>
          <w:lang w:val="en-GB"/>
        </w:rPr>
        <w:t xml:space="preserve"> </w:t>
      </w:r>
      <w:r>
        <w:rPr>
          <w:rStyle w:val="Hps"/>
          <w:lang w:val="en-GB"/>
        </w:rPr>
        <w:t>Build</w:t>
      </w:r>
      <w:r>
        <w:rPr>
          <w:lang w:val="en-GB"/>
        </w:rPr>
        <w:t xml:space="preserve"> </w:t>
      </w:r>
      <w:r>
        <w:rPr>
          <w:rStyle w:val="Hps"/>
          <w:lang w:val="en-GB"/>
        </w:rPr>
        <w:t>Output</w:t>
      </w:r>
      <w:r>
        <w:rPr>
          <w:lang w:val="en-GB"/>
        </w:rPr>
        <w:t xml:space="preserve"> </w:t>
      </w:r>
      <w:r>
        <w:rPr>
          <w:rStyle w:val="Hps"/>
          <w:lang w:val="en-GB"/>
        </w:rPr>
        <w:t>which is the</w:t>
      </w:r>
      <w:r>
        <w:rPr>
          <w:lang w:val="en-GB"/>
        </w:rPr>
        <w:t xml:space="preserve"> </w:t>
      </w:r>
      <w:r>
        <w:rPr>
          <w:rStyle w:val="Hps"/>
          <w:lang w:val="en-GB"/>
        </w:rPr>
        <w:t>output console.</w:t>
      </w:r>
    </w:p>
    <w:p>
      <w:pPr>
        <w:pStyle w:val="Normal"/>
        <w:keepNext w:val="true"/>
        <w:spacing w:before="0" w:after="200"/>
        <w:ind w:hanging="0"/>
        <w:jc w:val="center"/>
        <w:rPr>
          <w:lang w:val="en-GB"/>
        </w:rPr>
      </w:pPr>
      <w:r>
        <w:rPr/>
        <w:drawing>
          <wp:inline distT="0" distB="0" distL="0" distR="0">
            <wp:extent cx="4740910" cy="2552700"/>
            <wp:effectExtent l="0" t="0" r="0" b="0"/>
            <wp:docPr id="27" name="Immagine 2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magine 25" descr=""/>
                    <pic:cNvPicPr>
                      <a:picLocks noChangeAspect="1" noChangeArrowheads="1"/>
                    </pic:cNvPicPr>
                  </pic:nvPicPr>
                  <pic:blipFill>
                    <a:blip r:embed="rId41"/>
                    <a:stretch>
                      <a:fillRect/>
                    </a:stretch>
                  </pic:blipFill>
                  <pic:spPr bwMode="auto">
                    <a:xfrm>
                      <a:off x="0" y="0"/>
                      <a:ext cx="4740910" cy="2552700"/>
                    </a:xfrm>
                    <a:prstGeom prst="rect">
                      <a:avLst/>
                    </a:prstGeom>
                  </pic:spPr>
                </pic:pic>
              </a:graphicData>
            </a:graphic>
          </wp:inline>
        </w:drawing>
      </w:r>
    </w:p>
    <w:p>
      <w:pPr>
        <w:pStyle w:val="Caption1"/>
        <w:ind w:hanging="0"/>
        <w:jc w:val="center"/>
        <w:rPr>
          <w:lang w:val="en-US"/>
        </w:rPr>
      </w:pPr>
      <w:bookmarkStart w:id="54" w:name="_Ref434787449"/>
      <w:r>
        <w:rPr>
          <w:lang w:val="en-US"/>
        </w:rPr>
        <w:t xml:space="preserve">Figure </w:t>
      </w:r>
      <w:r>
        <w:rPr>
          <w:lang w:val="en-GB"/>
        </w:rPr>
        <w:fldChar w:fldCharType="begin"/>
      </w:r>
      <w:r>
        <w:rPr>
          <w:lang w:val="en-GB"/>
        </w:rPr>
        <w:instrText> SEQ Figure \* ARABIC </w:instrText>
      </w:r>
      <w:r>
        <w:rPr>
          <w:lang w:val="en-GB"/>
        </w:rPr>
        <w:fldChar w:fldCharType="separate"/>
      </w:r>
      <w:r>
        <w:rPr>
          <w:lang w:val="en-GB"/>
        </w:rPr>
        <w:t>21</w:t>
      </w:r>
      <w:r>
        <w:rPr>
          <w:lang w:val="en-GB"/>
        </w:rPr>
        <w:fldChar w:fldCharType="end"/>
      </w:r>
      <w:bookmarkEnd w:id="54"/>
      <w:r>
        <w:rPr>
          <w:lang w:val="en-US"/>
        </w:rPr>
        <w:t xml:space="preserve"> – uVision IDE</w:t>
      </w:r>
    </w:p>
    <w:p>
      <w:pPr>
        <w:pStyle w:val="Normal"/>
        <w:spacing w:before="0" w:after="200"/>
        <w:ind w:hanging="0"/>
        <w:rPr>
          <w:lang w:val="en-US"/>
        </w:rPr>
      </w:pPr>
      <w:r>
        <w:rPr>
          <w:lang w:val="en-US"/>
        </w:rPr>
      </w:r>
    </w:p>
    <w:p>
      <w:pPr>
        <w:pStyle w:val="Normal"/>
        <w:spacing w:before="0" w:after="200"/>
        <w:ind w:hanging="0"/>
        <w:rPr>
          <w:lang w:val="en-GB"/>
        </w:rPr>
      </w:pPr>
      <w:r>
        <w:rPr>
          <w:rStyle w:val="Hps"/>
          <w:lang w:val="en-GB"/>
        </w:rPr>
        <w:t>Before creating</w:t>
      </w:r>
      <w:r>
        <w:rPr>
          <w:lang w:val="en-GB"/>
        </w:rPr>
        <w:t xml:space="preserve"> </w:t>
      </w:r>
      <w:r>
        <w:rPr>
          <w:rStyle w:val="Hps"/>
          <w:lang w:val="en-GB"/>
        </w:rPr>
        <w:t>a new project</w:t>
      </w:r>
      <w:r>
        <w:rPr>
          <w:lang w:val="en-GB"/>
        </w:rPr>
        <w:t xml:space="preserve">, </w:t>
      </w:r>
      <w:r>
        <w:rPr>
          <w:rStyle w:val="Hps"/>
          <w:lang w:val="en-GB"/>
        </w:rPr>
        <w:t>create</w:t>
      </w:r>
      <w:r>
        <w:rPr>
          <w:lang w:val="en-GB"/>
        </w:rPr>
        <w:t xml:space="preserve"> </w:t>
      </w:r>
      <w:r>
        <w:rPr>
          <w:rStyle w:val="Hps"/>
          <w:lang w:val="en-GB"/>
        </w:rPr>
        <w:t>an empty folder</w:t>
      </w:r>
      <w:r>
        <w:rPr>
          <w:lang w:val="en-GB"/>
        </w:rPr>
        <w:t xml:space="preserve"> </w:t>
      </w:r>
      <w:r>
        <w:rPr>
          <w:rStyle w:val="Hps"/>
          <w:lang w:val="en-GB"/>
        </w:rPr>
        <w:t>that</w:t>
      </w:r>
      <w:r>
        <w:rPr>
          <w:lang w:val="en-GB"/>
        </w:rPr>
        <w:t xml:space="preserve"> </w:t>
      </w:r>
      <w:r>
        <w:rPr>
          <w:rStyle w:val="Hps"/>
          <w:lang w:val="en-GB"/>
        </w:rPr>
        <w:t>contains all the files</w:t>
      </w:r>
      <w:r>
        <w:rPr>
          <w:lang w:val="en-GB"/>
        </w:rPr>
        <w:t xml:space="preserve"> </w:t>
      </w:r>
      <w:r>
        <w:rPr>
          <w:rStyle w:val="Hps"/>
          <w:lang w:val="en-GB"/>
        </w:rPr>
        <w:t>of our application</w:t>
      </w:r>
      <w:r>
        <w:rPr>
          <w:lang w:val="en-GB"/>
        </w:rPr>
        <w:t xml:space="preserve">, </w:t>
      </w:r>
      <w:r>
        <w:rPr>
          <w:rStyle w:val="Hps"/>
          <w:lang w:val="en-GB"/>
        </w:rPr>
        <w:t>copy the</w:t>
      </w:r>
      <w:r>
        <w:rPr>
          <w:lang w:val="en-GB"/>
        </w:rPr>
        <w:t xml:space="preserve"> </w:t>
      </w:r>
      <w:r>
        <w:rPr>
          <w:rStyle w:val="Hps"/>
          <w:lang w:val="en-GB"/>
        </w:rPr>
        <w:t>divmul.c</w:t>
      </w:r>
      <w:r>
        <w:rPr>
          <w:lang w:val="en-GB"/>
        </w:rPr>
        <w:t xml:space="preserve"> file </w:t>
      </w:r>
      <w:r>
        <w:rPr>
          <w:rStyle w:val="Hps"/>
          <w:lang w:val="en-GB"/>
        </w:rPr>
        <w:t>in it</w:t>
      </w:r>
      <w:r>
        <w:rPr>
          <w:lang w:val="en-GB"/>
        </w:rPr>
        <w:t xml:space="preserve"> </w:t>
      </w:r>
      <w:r>
        <w:rPr>
          <w:rStyle w:val="Hps"/>
          <w:lang w:val="en-GB"/>
        </w:rPr>
        <w:t>as shown</w:t>
      </w:r>
      <w:r>
        <w:rPr>
          <w:lang w:val="en-GB"/>
        </w:rPr>
        <w:t xml:space="preserve"> </w:t>
      </w:r>
      <w:r>
        <w:rPr>
          <w:rStyle w:val="Hps"/>
          <w:lang w:val="en-GB"/>
        </w:rPr>
        <w:t xml:space="preserve">in </w:t>
      </w:r>
      <w:r>
        <w:rPr>
          <w:rStyle w:val="Hps"/>
          <w:lang w:val="en-GB"/>
        </w:rPr>
        <w:fldChar w:fldCharType="begin"/>
      </w:r>
      <w:r>
        <w:rPr>
          <w:rStyle w:val="Hps"/>
          <w:lang w:val="en-GB"/>
        </w:rPr>
        <w:instrText> REF _Ref434787618 \h </w:instrText>
      </w:r>
      <w:r>
        <w:rPr>
          <w:rStyle w:val="Hps"/>
          <w:lang w:val="en-GB"/>
        </w:rPr>
        <w:fldChar w:fldCharType="separate"/>
      </w:r>
      <w:r>
        <w:rPr>
          <w:rStyle w:val="Hps"/>
          <w:lang w:val="en-GB"/>
        </w:rPr>
        <w:t>Figure 22</w:t>
      </w:r>
      <w:r>
        <w:rPr>
          <w:rStyle w:val="Hps"/>
          <w:lang w:val="en-GB"/>
        </w:rPr>
        <w:fldChar w:fldCharType="end"/>
      </w:r>
      <w:r>
        <w:rPr>
          <w:lang w:val="en-GB"/>
        </w:rPr>
        <w:t>.</w:t>
      </w:r>
    </w:p>
    <w:p>
      <w:pPr>
        <w:pStyle w:val="Normal"/>
        <w:keepNext w:val="true"/>
        <w:spacing w:before="0" w:after="200"/>
        <w:ind w:hanging="0"/>
        <w:jc w:val="center"/>
        <w:rPr>
          <w:lang w:val="en-GB"/>
        </w:rPr>
      </w:pPr>
      <w:r>
        <w:rPr/>
        <w:drawing>
          <wp:inline distT="0" distB="0" distL="0" distR="0">
            <wp:extent cx="4237990" cy="1502410"/>
            <wp:effectExtent l="0" t="0" r="0" b="0"/>
            <wp:docPr id="28" name="Immagine 2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magine 27" descr=""/>
                    <pic:cNvPicPr>
                      <a:picLocks noChangeAspect="1" noChangeArrowheads="1"/>
                    </pic:cNvPicPr>
                  </pic:nvPicPr>
                  <pic:blipFill>
                    <a:blip r:embed="rId42"/>
                    <a:stretch>
                      <a:fillRect/>
                    </a:stretch>
                  </pic:blipFill>
                  <pic:spPr bwMode="auto">
                    <a:xfrm>
                      <a:off x="0" y="0"/>
                      <a:ext cx="4237990" cy="1502410"/>
                    </a:xfrm>
                    <a:prstGeom prst="rect">
                      <a:avLst/>
                    </a:prstGeom>
                  </pic:spPr>
                </pic:pic>
              </a:graphicData>
            </a:graphic>
          </wp:inline>
        </w:drawing>
      </w:r>
    </w:p>
    <w:p>
      <w:pPr>
        <w:pStyle w:val="Caption1"/>
        <w:ind w:hanging="0"/>
        <w:jc w:val="center"/>
        <w:rPr>
          <w:lang w:val="en-GB"/>
        </w:rPr>
      </w:pPr>
      <w:bookmarkStart w:id="55" w:name="_Ref434787618"/>
      <w:r>
        <w:rPr>
          <w:lang w:val="en-GB"/>
        </w:rPr>
        <w:t xml:space="preserve">Figure </w:t>
      </w:r>
      <w:r>
        <w:rPr>
          <w:lang w:val="en-GB"/>
        </w:rPr>
        <w:fldChar w:fldCharType="begin"/>
      </w:r>
      <w:r>
        <w:rPr>
          <w:lang w:val="en-GB"/>
        </w:rPr>
        <w:instrText> SEQ Figure \* ARABIC </w:instrText>
      </w:r>
      <w:r>
        <w:rPr>
          <w:lang w:val="en-GB"/>
        </w:rPr>
        <w:fldChar w:fldCharType="separate"/>
      </w:r>
      <w:r>
        <w:rPr>
          <w:lang w:val="en-GB"/>
        </w:rPr>
        <w:t>22</w:t>
      </w:r>
      <w:r>
        <w:rPr>
          <w:lang w:val="en-GB"/>
        </w:rPr>
        <w:fldChar w:fldCharType="end"/>
      </w:r>
      <w:bookmarkEnd w:id="55"/>
      <w:r>
        <w:rPr>
          <w:lang w:val="en-GB"/>
        </w:rPr>
        <w:t xml:space="preserve"> – divmul.c in uVision project folder</w:t>
      </w:r>
    </w:p>
    <w:p>
      <w:pPr>
        <w:pStyle w:val="Normal"/>
        <w:rPr>
          <w:lang w:val="en-GB"/>
        </w:rPr>
      </w:pPr>
      <w:r>
        <w:rPr>
          <w:lang w:val="en-GB"/>
        </w:rPr>
      </w:r>
    </w:p>
    <w:p>
      <w:pPr>
        <w:pStyle w:val="Normal"/>
        <w:spacing w:before="0" w:after="200"/>
        <w:ind w:hanging="0"/>
        <w:rPr>
          <w:i/>
          <w:i/>
          <w:lang w:val="en-GB"/>
        </w:rPr>
      </w:pPr>
      <w:r>
        <w:rPr>
          <w:lang w:val="en-GB"/>
        </w:rPr>
        <w:t xml:space="preserve">Create a new project, from navigation bar select </w:t>
      </w:r>
      <w:r>
        <w:rPr>
          <w:i/>
          <w:lang w:val="en-GB"/>
        </w:rPr>
        <w:t xml:space="preserve">project-&gt;New </w:t>
      </w:r>
      <w:r>
        <w:rPr/>
      </w:r>
      <m:oMath xmlns:m="http://schemas.openxmlformats.org/officeDocument/2006/math">
        <m:r>
          <w:rPr>
            <w:rFonts w:ascii="Cambria Math" w:hAnsi="Cambria Math"/>
          </w:rPr>
          <m:t xml:space="preserve">μVision</m:t>
        </m:r>
        <m:r>
          <w:rPr>
            <w:rFonts w:ascii="Cambria Math" w:hAnsi="Cambria Math"/>
          </w:rPr>
          <m:t xml:space="preserve">Project</m:t>
        </m:r>
      </m:oMath>
      <w:r>
        <w:rPr>
          <w:i/>
          <w:lang w:val="en-GB"/>
        </w:rPr>
        <w:t>.</w:t>
      </w:r>
    </w:p>
    <w:p>
      <w:pPr>
        <w:pStyle w:val="Normal"/>
        <w:keepNext w:val="true"/>
        <w:spacing w:before="0" w:after="200"/>
        <w:ind w:hanging="0"/>
        <w:jc w:val="center"/>
        <w:rPr>
          <w:lang w:val="en-GB"/>
        </w:rPr>
      </w:pPr>
      <w:r>
        <w:rPr/>
        <w:drawing>
          <wp:inline distT="0" distB="0" distL="0" distR="0">
            <wp:extent cx="4603750" cy="2365375"/>
            <wp:effectExtent l="0" t="0" r="0" b="0"/>
            <wp:docPr id="29" name="Immagine 26" descr="C:\Users\Fausto\Documents\Università\LaureaMagistrale\Sistemi Embedded\HomeLab\HomeLab_5 8051\Intel 8051 Compiler\Immagini\uvision_newProj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magine 26" descr="C:\Users\Fausto\Documents\Università\LaureaMagistrale\Sistemi Embedded\HomeLab\HomeLab_5 8051\Intel 8051 Compiler\Immagini\uvision_newProject.jpg"/>
                    <pic:cNvPicPr>
                      <a:picLocks noChangeAspect="1" noChangeArrowheads="1"/>
                    </pic:cNvPicPr>
                  </pic:nvPicPr>
                  <pic:blipFill>
                    <a:blip r:embed="rId43"/>
                    <a:stretch>
                      <a:fillRect/>
                    </a:stretch>
                  </pic:blipFill>
                  <pic:spPr bwMode="auto">
                    <a:xfrm>
                      <a:off x="0" y="0"/>
                      <a:ext cx="4603750" cy="2365375"/>
                    </a:xfrm>
                    <a:prstGeom prst="rect">
                      <a:avLst/>
                    </a:prstGeom>
                  </pic:spPr>
                </pic:pic>
              </a:graphicData>
            </a:graphic>
          </wp:inline>
        </w:drawing>
      </w:r>
    </w:p>
    <w:p>
      <w:pPr>
        <w:pStyle w:val="Caption1"/>
        <w:jc w:val="center"/>
        <w:rPr>
          <w:lang w:val="en-GB"/>
        </w:rPr>
      </w:pPr>
      <w:r>
        <w:rPr>
          <w:lang w:val="en-GB"/>
        </w:rPr>
        <w:t xml:space="preserve">Figure </w:t>
      </w:r>
      <w:r>
        <w:rPr>
          <w:lang w:val="en-GB"/>
        </w:rPr>
        <w:fldChar w:fldCharType="begin"/>
      </w:r>
      <w:r>
        <w:rPr>
          <w:lang w:val="en-GB"/>
        </w:rPr>
        <w:instrText> SEQ Figure \* ARABIC </w:instrText>
      </w:r>
      <w:r>
        <w:rPr>
          <w:lang w:val="en-GB"/>
        </w:rPr>
        <w:fldChar w:fldCharType="separate"/>
      </w:r>
      <w:r>
        <w:rPr>
          <w:lang w:val="en-GB"/>
        </w:rPr>
        <w:t>23</w:t>
      </w:r>
      <w:r>
        <w:rPr>
          <w:lang w:val="en-GB"/>
        </w:rPr>
        <w:fldChar w:fldCharType="end"/>
      </w:r>
      <w:r>
        <w:rPr>
          <w:lang w:val="en-GB"/>
        </w:rPr>
        <w:t xml:space="preserve"> – New uVision project</w:t>
      </w:r>
    </w:p>
    <w:p>
      <w:pPr>
        <w:pStyle w:val="Normal"/>
        <w:rPr>
          <w:lang w:val="en-GB"/>
        </w:rPr>
      </w:pPr>
      <w:r>
        <w:rPr>
          <w:lang w:val="en-GB"/>
        </w:rPr>
      </w:r>
    </w:p>
    <w:p>
      <w:pPr>
        <w:pStyle w:val="Normal"/>
        <w:ind w:hanging="0"/>
        <w:rPr>
          <w:lang w:val="en-GB"/>
        </w:rPr>
      </w:pPr>
      <w:r>
        <w:rPr>
          <w:lang w:val="en-GB"/>
        </w:rPr>
        <w:t xml:space="preserve">Select directory previously created and name the project as </w:t>
      </w:r>
      <w:r>
        <w:rPr>
          <w:i/>
          <w:lang w:val="en-GB"/>
        </w:rPr>
        <w:t>divmul</w:t>
      </w:r>
      <w:r>
        <w:rPr>
          <w:lang w:val="en-GB"/>
        </w:rPr>
        <w:t>.</w:t>
      </w:r>
      <w:r>
        <w:rPr>
          <w:i/>
          <w:lang w:val="en-GB"/>
        </w:rPr>
        <w:t>uvproj</w:t>
      </w:r>
      <w:r>
        <w:rPr>
          <w:lang w:val="en-GB"/>
        </w:rPr>
        <w:t>.</w:t>
      </w:r>
    </w:p>
    <w:p>
      <w:pPr>
        <w:pStyle w:val="Normal"/>
        <w:ind w:hanging="0"/>
        <w:rPr>
          <w:lang w:val="en-GB"/>
        </w:rPr>
      </w:pPr>
      <w:r>
        <w:rPr>
          <w:lang w:val="en-GB"/>
        </w:rPr>
      </w:r>
    </w:p>
    <w:p>
      <w:pPr>
        <w:pStyle w:val="Normal"/>
        <w:ind w:hanging="0"/>
        <w:rPr>
          <w:lang w:val="en-GB"/>
        </w:rPr>
      </w:pPr>
      <w:r>
        <w:rPr>
          <w:lang w:val="en-GB"/>
        </w:rPr>
        <w:t xml:space="preserve">A window will pop up, select </w:t>
      </w:r>
      <w:r>
        <w:rPr>
          <w:i/>
          <w:lang w:val="en-GB"/>
        </w:rPr>
        <w:t xml:space="preserve">Generic-&gt;8051 </w:t>
      </w:r>
      <w:r>
        <w:rPr>
          <w:iCs/>
          <w:lang w:val="en-GB"/>
        </w:rPr>
        <w:t>as</w:t>
      </w:r>
      <w:r>
        <w:rPr>
          <w:i/>
          <w:lang w:val="en-GB"/>
        </w:rPr>
        <w:t xml:space="preserve"> </w:t>
      </w:r>
      <w:r>
        <w:rPr>
          <w:lang w:val="en-GB"/>
        </w:rPr>
        <w:t>target device.</w:t>
      </w:r>
    </w:p>
    <w:p>
      <w:pPr>
        <w:pStyle w:val="Normal"/>
        <w:keepNext w:val="true"/>
        <w:spacing w:before="0" w:after="200"/>
        <w:ind w:hanging="0"/>
        <w:jc w:val="center"/>
        <w:rPr>
          <w:lang w:val="en-GB"/>
        </w:rPr>
      </w:pPr>
      <w:r>
        <w:rPr>
          <w:lang w:val="en-GB"/>
        </w:rPr>
      </w:r>
    </w:p>
    <w:p>
      <w:pPr>
        <w:pStyle w:val="Normal"/>
        <w:keepNext w:val="true"/>
        <w:spacing w:before="0" w:after="200"/>
        <w:ind w:hanging="0"/>
        <w:jc w:val="center"/>
        <w:rPr>
          <w:lang w:val="en-GB"/>
        </w:rPr>
      </w:pPr>
      <w:r>
        <w:rPr/>
        <w:drawing>
          <wp:inline distT="0" distB="0" distL="0" distR="0">
            <wp:extent cx="4436110" cy="3267075"/>
            <wp:effectExtent l="0" t="0" r="0" b="0"/>
            <wp:docPr id="30" name="Immagine 2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magine 29" descr=""/>
                    <pic:cNvPicPr>
                      <a:picLocks noChangeAspect="1" noChangeArrowheads="1"/>
                    </pic:cNvPicPr>
                  </pic:nvPicPr>
                  <pic:blipFill>
                    <a:blip r:embed="rId44"/>
                    <a:stretch>
                      <a:fillRect/>
                    </a:stretch>
                  </pic:blipFill>
                  <pic:spPr bwMode="auto">
                    <a:xfrm>
                      <a:off x="0" y="0"/>
                      <a:ext cx="4436110" cy="3267075"/>
                    </a:xfrm>
                    <a:prstGeom prst="rect">
                      <a:avLst/>
                    </a:prstGeom>
                  </pic:spPr>
                </pic:pic>
              </a:graphicData>
            </a:graphic>
          </wp:inline>
        </w:drawing>
      </w:r>
    </w:p>
    <w:p>
      <w:pPr>
        <w:pStyle w:val="Caption1"/>
        <w:ind w:hanging="0"/>
        <w:jc w:val="center"/>
        <w:rPr>
          <w:lang w:val="en-GB"/>
        </w:rPr>
      </w:pPr>
      <w:r>
        <w:rPr>
          <w:lang w:val="en-GB"/>
        </w:rPr>
        <w:t xml:space="preserve">Figure </w:t>
      </w:r>
      <w:r>
        <w:rPr>
          <w:lang w:val="en-GB"/>
        </w:rPr>
        <w:fldChar w:fldCharType="begin"/>
      </w:r>
      <w:r>
        <w:rPr>
          <w:lang w:val="en-GB"/>
        </w:rPr>
        <w:instrText> SEQ Figure \* ARABIC </w:instrText>
      </w:r>
      <w:r>
        <w:rPr>
          <w:lang w:val="en-GB"/>
        </w:rPr>
        <w:fldChar w:fldCharType="separate"/>
      </w:r>
      <w:r>
        <w:rPr>
          <w:lang w:val="en-GB"/>
        </w:rPr>
        <w:t>24</w:t>
      </w:r>
      <w:r>
        <w:rPr>
          <w:lang w:val="en-GB"/>
        </w:rPr>
        <w:fldChar w:fldCharType="end"/>
      </w:r>
      <w:r>
        <w:rPr>
          <w:lang w:val="en-GB"/>
        </w:rPr>
        <w:t xml:space="preserve"> – uVision select target device</w:t>
      </w:r>
    </w:p>
    <w:p>
      <w:pPr>
        <w:pStyle w:val="Normal"/>
        <w:rPr>
          <w:lang w:val="en-GB"/>
        </w:rPr>
      </w:pPr>
      <w:r>
        <w:rPr>
          <w:lang w:val="en-GB"/>
        </w:rPr>
      </w:r>
    </w:p>
    <w:p>
      <w:pPr>
        <w:pStyle w:val="Normal"/>
        <w:ind w:hanging="0"/>
        <w:rPr>
          <w:lang w:val="en-GB"/>
        </w:rPr>
      </w:pPr>
      <w:r>
        <w:rPr>
          <w:lang w:val="en-GB"/>
        </w:rPr>
        <w:t>When asked for “</w:t>
      </w:r>
      <w:r>
        <w:rPr>
          <w:i/>
          <w:lang w:val="en-GB"/>
        </w:rPr>
        <w:t>Copy ’STARTUP.A51’ to Project Folder and add file to Project?”</w:t>
      </w:r>
      <w:r>
        <w:rPr>
          <w:lang w:val="en-GB"/>
        </w:rPr>
        <w:t xml:space="preserve"> answer Yes. </w:t>
      </w:r>
    </w:p>
    <w:p>
      <w:pPr>
        <w:pStyle w:val="Normal"/>
        <w:ind w:hanging="0"/>
        <w:rPr>
          <w:lang w:val="en-GB"/>
        </w:rPr>
      </w:pPr>
      <w:r>
        <w:rPr>
          <w:lang w:val="en-GB"/>
        </w:rPr>
        <w:t xml:space="preserve">Add divmul.c file to project. In Project Navigator click with right mouse button on </w:t>
      </w:r>
      <w:r>
        <w:rPr>
          <w:i/>
          <w:lang w:val="en-GB"/>
        </w:rPr>
        <w:t>Source Group 1</w:t>
      </w:r>
      <w:r>
        <w:rPr>
          <w:lang w:val="en-GB"/>
        </w:rPr>
        <w:t xml:space="preserve"> and select </w:t>
      </w:r>
      <w:r>
        <w:rPr>
          <w:i/>
          <w:lang w:val="en-GB"/>
        </w:rPr>
        <w:t>Add existing file to group…</w:t>
      </w:r>
      <w:r>
        <w:rPr>
          <w:lang w:val="en-GB"/>
        </w:rPr>
        <w:t xml:space="preserve"> as in </w:t>
      </w:r>
      <w:r>
        <w:rPr>
          <w:lang w:val="en-GB"/>
        </w:rPr>
        <w:fldChar w:fldCharType="begin"/>
      </w:r>
      <w:r>
        <w:rPr>
          <w:lang w:val="en-GB"/>
        </w:rPr>
        <w:instrText> REF _Ref434788044 \h </w:instrText>
      </w:r>
      <w:r>
        <w:rPr>
          <w:lang w:val="en-GB"/>
        </w:rPr>
        <w:fldChar w:fldCharType="separate"/>
      </w:r>
      <w:r>
        <w:rPr>
          <w:lang w:val="en-GB"/>
        </w:rPr>
        <w:t>Figure 25</w:t>
      </w:r>
      <w:r>
        <w:rPr>
          <w:lang w:val="en-GB"/>
        </w:rPr>
        <w:fldChar w:fldCharType="end"/>
      </w:r>
      <w:r>
        <w:rPr>
          <w:lang w:val="en-GB"/>
        </w:rPr>
        <w:t>, select and add divmul.c file from previously created directory.</w:t>
      </w:r>
    </w:p>
    <w:p>
      <w:pPr>
        <w:pStyle w:val="Normal"/>
        <w:ind w:hanging="0"/>
        <w:rPr>
          <w:lang w:val="en-GB"/>
        </w:rPr>
      </w:pPr>
      <w:r>
        <w:rPr>
          <w:lang w:val="en-GB"/>
        </w:rPr>
      </w:r>
    </w:p>
    <w:p>
      <w:pPr>
        <w:pStyle w:val="Normal"/>
        <w:keepNext w:val="true"/>
        <w:ind w:hanging="0"/>
        <w:jc w:val="center"/>
        <w:rPr>
          <w:lang w:val="en-GB"/>
        </w:rPr>
      </w:pPr>
      <w:r>
        <w:rPr/>
        <w:drawing>
          <wp:inline distT="0" distB="0" distL="0" distR="0">
            <wp:extent cx="3556000" cy="2158365"/>
            <wp:effectExtent l="0" t="0" r="0" b="0"/>
            <wp:docPr id="31" name="Immagine 30" descr="C:\Users\Fausto\Documents\Università\LaureaMagistrale\Sistemi Embedded\HomeLab\HomeLab_5 8051\Intel 8051 Compiler\Immagini\uvision_addFi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magine 30" descr="C:\Users\Fausto\Documents\Università\LaureaMagistrale\Sistemi Embedded\HomeLab\HomeLab_5 8051\Intel 8051 Compiler\Immagini\uvision_addFiles.jpg"/>
                    <pic:cNvPicPr>
                      <a:picLocks noChangeAspect="1" noChangeArrowheads="1"/>
                    </pic:cNvPicPr>
                  </pic:nvPicPr>
                  <pic:blipFill>
                    <a:blip r:embed="rId45"/>
                    <a:stretch>
                      <a:fillRect/>
                    </a:stretch>
                  </pic:blipFill>
                  <pic:spPr bwMode="auto">
                    <a:xfrm>
                      <a:off x="0" y="0"/>
                      <a:ext cx="3556000" cy="2158365"/>
                    </a:xfrm>
                    <a:prstGeom prst="rect">
                      <a:avLst/>
                    </a:prstGeom>
                  </pic:spPr>
                </pic:pic>
              </a:graphicData>
            </a:graphic>
          </wp:inline>
        </w:drawing>
      </w:r>
    </w:p>
    <w:p>
      <w:pPr>
        <w:pStyle w:val="Normal"/>
        <w:keepNext w:val="true"/>
        <w:ind w:hanging="0"/>
        <w:rPr>
          <w:lang w:val="en-GB"/>
        </w:rPr>
      </w:pPr>
      <w:r>
        <w:rPr>
          <w:lang w:val="en-GB"/>
        </w:rPr>
      </w:r>
    </w:p>
    <w:p>
      <w:pPr>
        <w:pStyle w:val="Caption1"/>
        <w:ind w:hanging="0"/>
        <w:jc w:val="center"/>
        <w:rPr>
          <w:lang w:val="en-GB"/>
        </w:rPr>
      </w:pPr>
      <w:bookmarkStart w:id="56" w:name="_Ref434788044"/>
      <w:r>
        <w:rPr>
          <w:lang w:val="en-GB"/>
        </w:rPr>
        <w:t xml:space="preserve">Figure </w:t>
      </w:r>
      <w:r>
        <w:rPr>
          <w:lang w:val="en-GB"/>
        </w:rPr>
        <w:fldChar w:fldCharType="begin"/>
      </w:r>
      <w:r>
        <w:rPr>
          <w:lang w:val="en-GB"/>
        </w:rPr>
        <w:instrText> SEQ Figure \* ARABIC </w:instrText>
      </w:r>
      <w:r>
        <w:rPr>
          <w:lang w:val="en-GB"/>
        </w:rPr>
        <w:fldChar w:fldCharType="separate"/>
      </w:r>
      <w:r>
        <w:rPr>
          <w:lang w:val="en-GB"/>
        </w:rPr>
        <w:t>25</w:t>
      </w:r>
      <w:r>
        <w:rPr>
          <w:lang w:val="en-GB"/>
        </w:rPr>
        <w:fldChar w:fldCharType="end"/>
      </w:r>
      <w:bookmarkEnd w:id="56"/>
      <w:r>
        <w:rPr>
          <w:lang w:val="en-GB"/>
        </w:rPr>
        <w:t xml:space="preserve"> – uVision add files to project</w:t>
      </w:r>
    </w:p>
    <w:p>
      <w:pPr>
        <w:pStyle w:val="Caption1"/>
        <w:ind w:hanging="0"/>
        <w:rPr>
          <w:lang w:val="en-GB"/>
        </w:rPr>
      </w:pPr>
      <w:r>
        <w:rPr>
          <w:lang w:val="en-GB"/>
        </w:rPr>
      </w:r>
    </w:p>
    <w:p>
      <w:pPr>
        <w:pStyle w:val="Normal"/>
        <w:spacing w:before="0" w:after="200"/>
        <w:ind w:hanging="0"/>
        <w:rPr>
          <w:lang w:val="en-GB"/>
        </w:rPr>
      </w:pPr>
      <w:r>
        <w:rPr>
          <w:lang w:val="en-GB"/>
        </w:rPr>
        <w:t xml:space="preserve">Please remember that this compiler is compliant with reg51.h library and not with 8051.h. Refer to </w:t>
      </w:r>
      <w:r>
        <w:rPr>
          <w:i/>
          <w:lang w:val="en-GB"/>
        </w:rPr>
        <w:fldChar w:fldCharType="begin"/>
      </w:r>
      <w:r>
        <w:rPr>
          <w:i/>
          <w:lang w:val="en-GB"/>
        </w:rPr>
        <w:instrText> REF _Ref434788181 \h </w:instrText>
      </w:r>
      <w:r>
        <w:rPr>
          <w:i/>
          <w:lang w:val="en-GB"/>
        </w:rPr>
        <w:fldChar w:fldCharType="separate"/>
      </w:r>
      <w:r>
        <w:rPr>
          <w:i/>
          <w:lang w:val="en-GB"/>
        </w:rPr>
        <w:t xml:space="preserve">SDCC and Keil </w:t>
      </w:r>
      <w:r>
        <w:rPr>
          <w:i/>
          <w:lang w:val="en-GB"/>
        </w:rPr>
        <w:fldChar w:fldCharType="end"/>
      </w:r>
      <w:r>
        <w:rPr>
          <w:lang w:val="en-GB"/>
        </w:rPr>
        <w:t>section.</w:t>
      </w:r>
    </w:p>
    <w:p>
      <w:pPr>
        <w:pStyle w:val="Normal"/>
        <w:spacing w:before="0" w:after="200"/>
        <w:ind w:hanging="0"/>
        <w:rPr>
          <w:lang w:val="en-GB" w:eastAsia="it-IT"/>
        </w:rPr>
      </w:pPr>
      <w:r>
        <w:rPr>
          <w:lang w:val="en-GB" w:eastAsia="it-IT"/>
        </w:rPr>
      </w:r>
    </w:p>
    <w:p>
      <w:pPr>
        <w:pStyle w:val="Normal"/>
        <w:keepNext w:val="true"/>
        <w:spacing w:before="0" w:after="200"/>
        <w:ind w:hanging="0"/>
        <w:jc w:val="center"/>
        <w:rPr>
          <w:lang w:val="en-GB"/>
        </w:rPr>
      </w:pPr>
      <w:r>
        <w:rPr/>
        <w:drawing>
          <wp:inline distT="0" distB="0" distL="0" distR="0">
            <wp:extent cx="5305425" cy="1373505"/>
            <wp:effectExtent l="0" t="0" r="0" b="0"/>
            <wp:docPr id="32" name="Immagine 3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magine 31" descr=""/>
                    <pic:cNvPicPr>
                      <a:picLocks noChangeAspect="1" noChangeArrowheads="1"/>
                    </pic:cNvPicPr>
                  </pic:nvPicPr>
                  <pic:blipFill>
                    <a:blip r:embed="rId46"/>
                    <a:stretch>
                      <a:fillRect/>
                    </a:stretch>
                  </pic:blipFill>
                  <pic:spPr bwMode="auto">
                    <a:xfrm>
                      <a:off x="0" y="0"/>
                      <a:ext cx="5305425" cy="1373505"/>
                    </a:xfrm>
                    <a:prstGeom prst="rect">
                      <a:avLst/>
                    </a:prstGeom>
                  </pic:spPr>
                </pic:pic>
              </a:graphicData>
            </a:graphic>
          </wp:inline>
        </w:drawing>
      </w:r>
    </w:p>
    <w:p>
      <w:pPr>
        <w:pStyle w:val="Caption1"/>
        <w:jc w:val="center"/>
        <w:rPr>
          <w:lang w:val="en-GB"/>
        </w:rPr>
      </w:pPr>
      <w:r>
        <w:rPr>
          <w:lang w:val="en-GB"/>
        </w:rPr>
        <w:t xml:space="preserve">Figure </w:t>
      </w:r>
      <w:r>
        <w:rPr>
          <w:lang w:val="en-GB"/>
        </w:rPr>
        <w:fldChar w:fldCharType="begin"/>
      </w:r>
      <w:r>
        <w:rPr>
          <w:lang w:val="en-GB"/>
        </w:rPr>
        <w:instrText> SEQ Figure \* ARABIC </w:instrText>
      </w:r>
      <w:r>
        <w:rPr>
          <w:lang w:val="en-GB"/>
        </w:rPr>
        <w:fldChar w:fldCharType="separate"/>
      </w:r>
      <w:r>
        <w:rPr>
          <w:lang w:val="en-GB"/>
        </w:rPr>
        <w:t>26</w:t>
      </w:r>
      <w:r>
        <w:rPr>
          <w:lang w:val="en-GB"/>
        </w:rPr>
        <w:fldChar w:fldCharType="end"/>
      </w:r>
      <w:r>
        <w:rPr>
          <w:lang w:val="en-GB"/>
        </w:rPr>
        <w:t xml:space="preserve"> – include reg51.h for Keil compiler</w:t>
      </w:r>
    </w:p>
    <w:p>
      <w:pPr>
        <w:pStyle w:val="Normal"/>
        <w:spacing w:before="0" w:after="200"/>
        <w:ind w:hanging="0"/>
        <w:rPr>
          <w:lang w:val="en-GB"/>
        </w:rPr>
      </w:pPr>
      <w:r>
        <w:rPr>
          <w:lang w:val="en-GB"/>
        </w:rPr>
      </w:r>
    </w:p>
    <w:p>
      <w:pPr>
        <w:pStyle w:val="Normal"/>
        <w:spacing w:before="0" w:after="200"/>
        <w:ind w:hanging="0"/>
        <w:rPr>
          <w:i/>
          <w:i/>
          <w:lang w:val="en-GB"/>
        </w:rPr>
      </w:pPr>
      <w:r>
        <w:rPr>
          <w:lang w:val="en-GB"/>
        </w:rPr>
        <w:t xml:space="preserve">Before build, inform the IDE we want to get .hex output file, go to Project Navigator click right mouse button on </w:t>
      </w:r>
      <w:r>
        <w:rPr>
          <w:i/>
          <w:lang w:val="en-GB"/>
        </w:rPr>
        <w:t>Target1-&gt;Options for…</w:t>
      </w:r>
    </w:p>
    <w:p>
      <w:pPr>
        <w:pStyle w:val="Normal"/>
        <w:keepNext w:val="true"/>
        <w:spacing w:before="0" w:after="200"/>
        <w:ind w:hanging="0"/>
        <w:jc w:val="center"/>
        <w:rPr>
          <w:lang w:val="en-GB"/>
        </w:rPr>
      </w:pPr>
      <w:r>
        <w:rPr/>
        <w:drawing>
          <wp:inline distT="0" distB="0" distL="0" distR="0">
            <wp:extent cx="3448050" cy="1980565"/>
            <wp:effectExtent l="0" t="0" r="0" b="0"/>
            <wp:docPr id="33" name="Immagine 354" descr="C:\Users\Fausto\Documents\Università\LaureaMagistrale\Sistemi Embedded\HomeLab\HomeLab_5 8051\Intel 8051 Compiler\Immagini\uvision_propertiesProj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magine 354" descr="C:\Users\Fausto\Documents\Università\LaureaMagistrale\Sistemi Embedded\HomeLab\HomeLab_5 8051\Intel 8051 Compiler\Immagini\uvision_propertiesProject.jpg"/>
                    <pic:cNvPicPr>
                      <a:picLocks noChangeAspect="1" noChangeArrowheads="1"/>
                    </pic:cNvPicPr>
                  </pic:nvPicPr>
                  <pic:blipFill>
                    <a:blip r:embed="rId47"/>
                    <a:stretch>
                      <a:fillRect/>
                    </a:stretch>
                  </pic:blipFill>
                  <pic:spPr bwMode="auto">
                    <a:xfrm>
                      <a:off x="0" y="0"/>
                      <a:ext cx="3448050" cy="1980565"/>
                    </a:xfrm>
                    <a:prstGeom prst="rect">
                      <a:avLst/>
                    </a:prstGeom>
                  </pic:spPr>
                </pic:pic>
              </a:graphicData>
            </a:graphic>
          </wp:inline>
        </w:drawing>
      </w:r>
    </w:p>
    <w:p>
      <w:pPr>
        <w:pStyle w:val="Caption1"/>
        <w:ind w:hanging="0"/>
        <w:jc w:val="center"/>
        <w:rPr>
          <w:lang w:val="en-GB"/>
        </w:rPr>
      </w:pPr>
      <w:r>
        <w:rPr>
          <w:lang w:val="en-GB"/>
        </w:rPr>
        <w:t xml:space="preserve">Figure </w:t>
      </w:r>
      <w:r>
        <w:rPr>
          <w:lang w:val="en-GB"/>
        </w:rPr>
        <w:fldChar w:fldCharType="begin"/>
      </w:r>
      <w:r>
        <w:rPr>
          <w:lang w:val="en-GB"/>
        </w:rPr>
        <w:instrText> SEQ Figure \* ARABIC </w:instrText>
      </w:r>
      <w:r>
        <w:rPr>
          <w:lang w:val="en-GB"/>
        </w:rPr>
        <w:fldChar w:fldCharType="separate"/>
      </w:r>
      <w:r>
        <w:rPr>
          <w:lang w:val="en-GB"/>
        </w:rPr>
        <w:t>27</w:t>
      </w:r>
      <w:r>
        <w:rPr>
          <w:lang w:val="en-GB"/>
        </w:rPr>
        <w:fldChar w:fldCharType="end"/>
      </w:r>
      <w:r>
        <w:rPr>
          <w:lang w:val="en-GB"/>
        </w:rPr>
        <w:t xml:space="preserve"> – uVision option for project</w:t>
      </w:r>
    </w:p>
    <w:p>
      <w:pPr>
        <w:pStyle w:val="Caption1"/>
        <w:ind w:hanging="0"/>
        <w:jc w:val="center"/>
        <w:rPr>
          <w:lang w:val="en-GB"/>
        </w:rPr>
      </w:pPr>
      <w:r>
        <w:rPr>
          <w:lang w:val="en-GB"/>
        </w:rPr>
        <w:t xml:space="preserve"> </w:t>
      </w:r>
    </w:p>
    <w:p>
      <w:pPr>
        <w:pStyle w:val="Normal"/>
        <w:spacing w:before="0" w:after="200"/>
        <w:ind w:hanging="0"/>
        <w:rPr>
          <w:lang w:val="en-GB"/>
        </w:rPr>
      </w:pPr>
      <w:r>
        <w:rPr>
          <w:lang w:val="en-GB"/>
        </w:rPr>
        <w:t xml:space="preserve">In Output tab, put a tick on </w:t>
      </w:r>
      <w:r>
        <w:rPr>
          <w:i/>
          <w:lang w:val="en-GB"/>
        </w:rPr>
        <w:t>Create HEX File</w:t>
      </w:r>
      <w:r>
        <w:rPr>
          <w:lang w:val="en-GB"/>
        </w:rPr>
        <w:t>.</w:t>
      </w:r>
    </w:p>
    <w:p>
      <w:pPr>
        <w:pStyle w:val="Normal"/>
        <w:keepNext w:val="true"/>
        <w:spacing w:before="0" w:after="200"/>
        <w:ind w:hanging="0"/>
        <w:jc w:val="center"/>
        <w:rPr>
          <w:lang w:val="en-GB"/>
        </w:rPr>
      </w:pPr>
      <w:r>
        <w:rPr/>
        <w:drawing>
          <wp:inline distT="0" distB="0" distL="0" distR="0">
            <wp:extent cx="3569335" cy="2628900"/>
            <wp:effectExtent l="0" t="0" r="0" b="0"/>
            <wp:docPr id="34" name="Immagine 35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magine 352" descr=""/>
                    <pic:cNvPicPr>
                      <a:picLocks noChangeAspect="1" noChangeArrowheads="1"/>
                    </pic:cNvPicPr>
                  </pic:nvPicPr>
                  <pic:blipFill>
                    <a:blip r:embed="rId48"/>
                    <a:stretch>
                      <a:fillRect/>
                    </a:stretch>
                  </pic:blipFill>
                  <pic:spPr bwMode="auto">
                    <a:xfrm>
                      <a:off x="0" y="0"/>
                      <a:ext cx="3569335" cy="2628900"/>
                    </a:xfrm>
                    <a:prstGeom prst="rect">
                      <a:avLst/>
                    </a:prstGeom>
                  </pic:spPr>
                </pic:pic>
              </a:graphicData>
            </a:graphic>
          </wp:inline>
        </w:drawing>
      </w:r>
    </w:p>
    <w:p>
      <w:pPr>
        <w:pStyle w:val="Caption1"/>
        <w:ind w:hanging="0"/>
        <w:jc w:val="center"/>
        <w:rPr>
          <w:lang w:val="en-GB"/>
        </w:rPr>
      </w:pPr>
      <w:r>
        <w:rPr>
          <w:lang w:val="en-GB"/>
        </w:rPr>
        <w:t xml:space="preserve">Figure </w:t>
      </w:r>
      <w:r>
        <w:rPr>
          <w:lang w:val="en-GB"/>
        </w:rPr>
        <w:fldChar w:fldCharType="begin"/>
      </w:r>
      <w:r>
        <w:rPr>
          <w:lang w:val="en-GB"/>
        </w:rPr>
        <w:instrText> SEQ Figure \* ARABIC </w:instrText>
      </w:r>
      <w:r>
        <w:rPr>
          <w:lang w:val="en-GB"/>
        </w:rPr>
        <w:fldChar w:fldCharType="separate"/>
      </w:r>
      <w:r>
        <w:rPr>
          <w:lang w:val="en-GB"/>
        </w:rPr>
        <w:t>28</w:t>
      </w:r>
      <w:r>
        <w:rPr>
          <w:lang w:val="en-GB"/>
        </w:rPr>
        <w:fldChar w:fldCharType="end"/>
      </w:r>
      <w:r>
        <w:rPr>
          <w:lang w:val="en-GB"/>
        </w:rPr>
        <w:t xml:space="preserve"> – uVision tick </w:t>
      </w:r>
      <w:r>
        <w:rPr>
          <w:i/>
          <w:lang w:val="en-GB"/>
        </w:rPr>
        <w:t>Create HEX Fiie</w:t>
      </w:r>
      <w:r>
        <w:rPr>
          <w:lang w:val="en-GB"/>
        </w:rPr>
        <w:t xml:space="preserve"> option</w:t>
      </w:r>
    </w:p>
    <w:p>
      <w:pPr>
        <w:pStyle w:val="Normal"/>
        <w:ind w:hanging="0"/>
        <w:rPr>
          <w:lang w:val="en-GB"/>
        </w:rPr>
      </w:pPr>
      <w:r>
        <w:rPr>
          <w:lang w:val="en-GB"/>
        </w:rPr>
      </w:r>
    </w:p>
    <w:p>
      <w:pPr>
        <w:pStyle w:val="Normal"/>
        <w:spacing w:before="0" w:after="200"/>
        <w:ind w:hanging="0"/>
        <w:rPr>
          <w:lang w:val="en-GB"/>
        </w:rPr>
      </w:pPr>
      <w:r>
        <w:rPr>
          <w:lang w:val="en-GB"/>
        </w:rPr>
        <w:t xml:space="preserve">To compile divmul.c file from menu bar click on </w:t>
      </w:r>
      <w:r>
        <w:rPr>
          <w:i/>
          <w:lang w:val="en-GB"/>
        </w:rPr>
        <w:t>Project-&gt;Build target</w:t>
      </w:r>
      <w:r>
        <w:rPr>
          <w:lang w:val="en-GB"/>
        </w:rPr>
        <w:t>.</w:t>
      </w:r>
    </w:p>
    <w:p>
      <w:pPr>
        <w:pStyle w:val="Normal"/>
        <w:keepNext w:val="true"/>
        <w:spacing w:before="0" w:after="200"/>
        <w:ind w:hanging="0"/>
        <w:jc w:val="center"/>
        <w:rPr>
          <w:lang w:val="en-GB"/>
        </w:rPr>
      </w:pPr>
      <w:r>
        <w:rPr/>
        <w:drawing>
          <wp:inline distT="0" distB="0" distL="0" distR="0">
            <wp:extent cx="5200650" cy="2819400"/>
            <wp:effectExtent l="0" t="0" r="0" b="0"/>
            <wp:docPr id="35" name="Immagine 5" descr="C:\Users\Fausto\Documents\Università\LaureaMagistrale\Sistemi Embedded\HomeLab\HomeLab_5 8051\Intel 8051 Compiler\Immagini\uvision_buildProj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magine 5" descr="C:\Users\Fausto\Documents\Università\LaureaMagistrale\Sistemi Embedded\HomeLab\HomeLab_5 8051\Intel 8051 Compiler\Immagini\uvision_buildProject.jpg"/>
                    <pic:cNvPicPr>
                      <a:picLocks noChangeAspect="1" noChangeArrowheads="1"/>
                    </pic:cNvPicPr>
                  </pic:nvPicPr>
                  <pic:blipFill>
                    <a:blip r:embed="rId49"/>
                    <a:stretch>
                      <a:fillRect/>
                    </a:stretch>
                  </pic:blipFill>
                  <pic:spPr bwMode="auto">
                    <a:xfrm>
                      <a:off x="0" y="0"/>
                      <a:ext cx="5200650" cy="2819400"/>
                    </a:xfrm>
                    <a:prstGeom prst="rect">
                      <a:avLst/>
                    </a:prstGeom>
                  </pic:spPr>
                </pic:pic>
              </a:graphicData>
            </a:graphic>
          </wp:inline>
        </w:drawing>
      </w:r>
    </w:p>
    <w:p>
      <w:pPr>
        <w:pStyle w:val="Caption1"/>
        <w:ind w:hanging="0"/>
        <w:jc w:val="center"/>
        <w:rPr>
          <w:lang w:val="en-GB"/>
        </w:rPr>
      </w:pPr>
      <w:r>
        <w:rPr>
          <w:lang w:val="en-GB"/>
        </w:rPr>
        <w:t xml:space="preserve">Figure </w:t>
      </w:r>
      <w:r>
        <w:rPr>
          <w:lang w:val="en-GB"/>
        </w:rPr>
        <w:fldChar w:fldCharType="begin"/>
      </w:r>
      <w:r>
        <w:rPr>
          <w:lang w:val="en-GB"/>
        </w:rPr>
        <w:instrText> SEQ Figure \* ARABIC </w:instrText>
      </w:r>
      <w:r>
        <w:rPr>
          <w:lang w:val="en-GB"/>
        </w:rPr>
        <w:fldChar w:fldCharType="separate"/>
      </w:r>
      <w:r>
        <w:rPr>
          <w:lang w:val="en-GB"/>
        </w:rPr>
        <w:t>29</w:t>
      </w:r>
      <w:r>
        <w:rPr>
          <w:lang w:val="en-GB"/>
        </w:rPr>
        <w:fldChar w:fldCharType="end"/>
      </w:r>
      <w:r>
        <w:rPr>
          <w:lang w:val="en-GB"/>
        </w:rPr>
        <w:t xml:space="preserve"> – uVision build target</w:t>
      </w:r>
    </w:p>
    <w:p>
      <w:pPr>
        <w:pStyle w:val="Normal"/>
        <w:rPr>
          <w:lang w:val="en-GB"/>
        </w:rPr>
      </w:pPr>
      <w:r>
        <w:rPr>
          <w:lang w:val="en-GB"/>
        </w:rPr>
      </w:r>
    </w:p>
    <w:p>
      <w:pPr>
        <w:pStyle w:val="Normal"/>
        <w:spacing w:before="0" w:after="200"/>
        <w:ind w:hanging="0"/>
        <w:rPr>
          <w:lang w:val="en-GB"/>
        </w:rPr>
      </w:pPr>
      <w:r>
        <w:rPr>
          <w:lang w:val="en-GB"/>
        </w:rPr>
        <w:t xml:space="preserve">At the end of building process, in the below </w:t>
      </w:r>
      <w:r>
        <w:rPr>
          <w:i/>
          <w:lang w:val="en-GB"/>
        </w:rPr>
        <w:t>Build output</w:t>
      </w:r>
      <w:r>
        <w:rPr>
          <w:lang w:val="en-GB"/>
        </w:rPr>
        <w:t xml:space="preserve"> window will show up the message in </w:t>
      </w:r>
      <w:r>
        <w:rPr>
          <w:lang w:val="en-GB"/>
        </w:rPr>
        <w:fldChar w:fldCharType="begin"/>
      </w:r>
      <w:r>
        <w:rPr>
          <w:lang w:val="en-GB"/>
        </w:rPr>
        <w:instrText> REF _Ref434789220 \h </w:instrText>
      </w:r>
      <w:r>
        <w:rPr>
          <w:lang w:val="en-GB"/>
        </w:rPr>
        <w:fldChar w:fldCharType="separate"/>
      </w:r>
      <w:r>
        <w:rPr>
          <w:lang w:val="en-GB"/>
        </w:rPr>
        <w:t>Figure 30</w:t>
      </w:r>
      <w:r>
        <w:rPr>
          <w:lang w:val="en-GB"/>
        </w:rPr>
        <w:fldChar w:fldCharType="end"/>
      </w:r>
      <w:r>
        <w:rPr>
          <w:lang w:val="en-GB"/>
        </w:rPr>
        <w:t>.</w:t>
      </w:r>
    </w:p>
    <w:p>
      <w:pPr>
        <w:pStyle w:val="Normal"/>
        <w:keepNext w:val="true"/>
        <w:spacing w:before="0" w:after="200"/>
        <w:ind w:hanging="0"/>
        <w:jc w:val="center"/>
        <w:rPr>
          <w:lang w:val="en-GB"/>
        </w:rPr>
      </w:pPr>
      <w:r>
        <w:rPr/>
        <w:drawing>
          <wp:inline distT="0" distB="0" distL="0" distR="0">
            <wp:extent cx="2887980" cy="1390650"/>
            <wp:effectExtent l="0" t="0" r="0" b="0"/>
            <wp:docPr id="36" name="Immagine 2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magine 23" descr=""/>
                    <pic:cNvPicPr>
                      <a:picLocks noChangeAspect="1" noChangeArrowheads="1"/>
                    </pic:cNvPicPr>
                  </pic:nvPicPr>
                  <pic:blipFill>
                    <a:blip r:embed="rId50"/>
                    <a:stretch>
                      <a:fillRect/>
                    </a:stretch>
                  </pic:blipFill>
                  <pic:spPr bwMode="auto">
                    <a:xfrm>
                      <a:off x="0" y="0"/>
                      <a:ext cx="2887980" cy="1390650"/>
                    </a:xfrm>
                    <a:prstGeom prst="rect">
                      <a:avLst/>
                    </a:prstGeom>
                  </pic:spPr>
                </pic:pic>
              </a:graphicData>
            </a:graphic>
          </wp:inline>
        </w:drawing>
      </w:r>
    </w:p>
    <w:p>
      <w:pPr>
        <w:pStyle w:val="Caption1"/>
        <w:ind w:hanging="0"/>
        <w:jc w:val="center"/>
        <w:rPr>
          <w:lang w:val="en-GB"/>
        </w:rPr>
      </w:pPr>
      <w:bookmarkStart w:id="57" w:name="_Ref434789220"/>
      <w:r>
        <w:rPr>
          <w:lang w:val="en-GB"/>
        </w:rPr>
        <w:t xml:space="preserve">Figure </w:t>
      </w:r>
      <w:r>
        <w:rPr>
          <w:lang w:val="en-GB"/>
        </w:rPr>
        <w:fldChar w:fldCharType="begin"/>
      </w:r>
      <w:r>
        <w:rPr>
          <w:lang w:val="en-GB"/>
        </w:rPr>
        <w:instrText> SEQ Figure \* ARABIC </w:instrText>
      </w:r>
      <w:r>
        <w:rPr>
          <w:lang w:val="en-GB"/>
        </w:rPr>
        <w:fldChar w:fldCharType="separate"/>
      </w:r>
      <w:r>
        <w:rPr>
          <w:lang w:val="en-GB"/>
        </w:rPr>
        <w:t>30</w:t>
      </w:r>
      <w:r>
        <w:rPr>
          <w:lang w:val="en-GB"/>
        </w:rPr>
        <w:fldChar w:fldCharType="end"/>
      </w:r>
      <w:bookmarkEnd w:id="57"/>
      <w:r>
        <w:rPr>
          <w:lang w:val="en-GB"/>
        </w:rPr>
        <w:t xml:space="preserve"> – uVision end building message </w:t>
      </w:r>
    </w:p>
    <w:p>
      <w:pPr>
        <w:pStyle w:val="Normal"/>
        <w:rPr>
          <w:lang w:val="en-GB"/>
        </w:rPr>
      </w:pPr>
      <w:r>
        <w:rPr>
          <w:lang w:val="en-GB"/>
        </w:rPr>
      </w:r>
    </w:p>
    <w:p>
      <w:pPr>
        <w:pStyle w:val="Normal"/>
        <w:ind w:hanging="0"/>
        <w:rPr>
          <w:lang w:val="en-GB"/>
        </w:rPr>
      </w:pPr>
      <w:r>
        <w:rPr>
          <w:lang w:val="en-GB"/>
        </w:rPr>
        <w:t>While in project folder:</w:t>
      </w:r>
    </w:p>
    <w:p>
      <w:pPr>
        <w:pStyle w:val="Normal"/>
        <w:ind w:hanging="0"/>
        <w:rPr>
          <w:lang w:val="en-GB"/>
        </w:rPr>
      </w:pPr>
      <w:r>
        <w:rPr>
          <w:lang w:val="en-GB"/>
        </w:rPr>
      </w:r>
    </w:p>
    <w:p>
      <w:pPr>
        <w:pStyle w:val="Normal"/>
        <w:keepNext w:val="true"/>
        <w:ind w:hanging="0"/>
        <w:jc w:val="center"/>
        <w:rPr>
          <w:lang w:val="en-GB"/>
        </w:rPr>
      </w:pPr>
      <w:r>
        <w:rPr/>
        <w:drawing>
          <wp:inline distT="0" distB="0" distL="0" distR="0">
            <wp:extent cx="3762375" cy="2483485"/>
            <wp:effectExtent l="0" t="0" r="0" b="0"/>
            <wp:docPr id="37" name="Immagine 35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magine 358" descr=""/>
                    <pic:cNvPicPr>
                      <a:picLocks noChangeAspect="1" noChangeArrowheads="1"/>
                    </pic:cNvPicPr>
                  </pic:nvPicPr>
                  <pic:blipFill>
                    <a:blip r:embed="rId51"/>
                    <a:stretch>
                      <a:fillRect/>
                    </a:stretch>
                  </pic:blipFill>
                  <pic:spPr bwMode="auto">
                    <a:xfrm>
                      <a:off x="0" y="0"/>
                      <a:ext cx="3762375" cy="2483485"/>
                    </a:xfrm>
                    <a:prstGeom prst="rect">
                      <a:avLst/>
                    </a:prstGeom>
                  </pic:spPr>
                </pic:pic>
              </a:graphicData>
            </a:graphic>
          </wp:inline>
        </w:drawing>
      </w:r>
    </w:p>
    <w:p>
      <w:pPr>
        <w:pStyle w:val="Caption1"/>
        <w:jc w:val="center"/>
        <w:rPr>
          <w:lang w:val="en-GB"/>
        </w:rPr>
      </w:pPr>
      <w:r>
        <w:rPr>
          <w:lang w:val="en-GB"/>
        </w:rPr>
      </w:r>
    </w:p>
    <w:p>
      <w:pPr>
        <w:pStyle w:val="Caption1"/>
        <w:ind w:hanging="0"/>
        <w:jc w:val="center"/>
        <w:rPr>
          <w:lang w:val="en-GB"/>
        </w:rPr>
      </w:pPr>
      <w:r>
        <w:rPr>
          <w:lang w:val="en-GB"/>
        </w:rPr>
        <w:t xml:space="preserve">Figure </w:t>
      </w:r>
      <w:r>
        <w:rPr>
          <w:lang w:val="en-GB"/>
        </w:rPr>
        <w:fldChar w:fldCharType="begin"/>
      </w:r>
      <w:r>
        <w:rPr>
          <w:lang w:val="en-GB"/>
        </w:rPr>
        <w:instrText> SEQ Figure \* ARABIC </w:instrText>
      </w:r>
      <w:r>
        <w:rPr>
          <w:lang w:val="en-GB"/>
        </w:rPr>
        <w:fldChar w:fldCharType="separate"/>
      </w:r>
      <w:r>
        <w:rPr>
          <w:lang w:val="en-GB"/>
        </w:rPr>
        <w:t>31</w:t>
      </w:r>
      <w:r>
        <w:rPr>
          <w:lang w:val="en-GB"/>
        </w:rPr>
        <w:fldChar w:fldCharType="end"/>
      </w:r>
      <w:r>
        <w:rPr>
          <w:lang w:val="en-GB"/>
        </w:rPr>
        <w:t xml:space="preserve"> – uVision project folder </w:t>
      </w:r>
    </w:p>
    <w:p>
      <w:pPr>
        <w:pStyle w:val="Normal"/>
        <w:ind w:hanging="0"/>
        <w:rPr>
          <w:lang w:val="en-GB"/>
        </w:rPr>
      </w:pPr>
      <w:r>
        <w:rPr>
          <w:lang w:val="en-GB"/>
        </w:rPr>
      </w:r>
    </w:p>
    <w:p>
      <w:pPr>
        <w:pStyle w:val="Normal"/>
        <w:spacing w:before="0" w:after="200"/>
        <w:ind w:hanging="0"/>
        <w:rPr>
          <w:lang w:val="en-GB"/>
        </w:rPr>
      </w:pPr>
      <w:r>
        <w:rPr>
          <w:rStyle w:val="Hps"/>
          <w:lang w:val="en-GB"/>
        </w:rPr>
        <w:t>Between files created</w:t>
      </w:r>
      <w:r>
        <w:rPr>
          <w:lang w:val="en-GB"/>
        </w:rPr>
        <w:t xml:space="preserve"> </w:t>
      </w:r>
      <w:r>
        <w:rPr>
          <w:rStyle w:val="Hps"/>
          <w:lang w:val="en-GB"/>
        </w:rPr>
        <w:t>by IDEs</w:t>
      </w:r>
      <w:r>
        <w:rPr>
          <w:lang w:val="en-GB"/>
        </w:rPr>
        <w:t xml:space="preserve"> in </w:t>
      </w:r>
      <w:r>
        <w:rPr>
          <w:rStyle w:val="Hps"/>
          <w:lang w:val="en-GB"/>
        </w:rPr>
        <w:t>building process,</w:t>
      </w:r>
      <w:r>
        <w:rPr>
          <w:lang w:val="en-GB"/>
        </w:rPr>
        <w:t xml:space="preserve"> there </w:t>
      </w:r>
      <w:r>
        <w:rPr>
          <w:rStyle w:val="Hps"/>
          <w:lang w:val="en-GB"/>
        </w:rPr>
        <w:t>is also divmul.hex file</w:t>
      </w:r>
      <w:r>
        <w:rPr>
          <w:lang w:val="en-GB"/>
        </w:rPr>
        <w:t xml:space="preserve">, </w:t>
      </w:r>
      <w:r>
        <w:rPr>
          <w:rStyle w:val="Hps"/>
          <w:lang w:val="en-GB"/>
        </w:rPr>
        <w:t>which is the file</w:t>
      </w:r>
      <w:r>
        <w:rPr>
          <w:lang w:val="en-GB"/>
        </w:rPr>
        <w:t xml:space="preserve"> </w:t>
      </w:r>
      <w:r>
        <w:rPr>
          <w:rStyle w:val="Hps"/>
          <w:lang w:val="en-GB"/>
        </w:rPr>
        <w:t>that can be used</w:t>
      </w:r>
      <w:r>
        <w:rPr>
          <w:lang w:val="en-GB"/>
        </w:rPr>
        <w:t xml:space="preserve"> </w:t>
      </w:r>
      <w:r>
        <w:rPr>
          <w:rStyle w:val="Hps"/>
          <w:lang w:val="en-GB"/>
        </w:rPr>
        <w:t>for simulation</w:t>
      </w:r>
      <w:r>
        <w:rPr>
          <w:lang w:val="en-GB"/>
        </w:rPr>
        <w:t xml:space="preserve"> </w:t>
      </w:r>
      <w:r>
        <w:rPr>
          <w:rStyle w:val="Hps"/>
          <w:lang w:val="en-GB"/>
        </w:rPr>
        <w:t>via ISS</w:t>
      </w:r>
      <w:r>
        <w:rPr>
          <w:lang w:val="en-GB"/>
        </w:rPr>
        <w:t xml:space="preserve"> and </w:t>
      </w:r>
      <w:r>
        <w:rPr>
          <w:rStyle w:val="Hps"/>
          <w:lang w:val="en-GB"/>
        </w:rPr>
        <w:t>VHDL model</w:t>
      </w:r>
      <w:r>
        <w:rPr>
          <w:lang w:val="en-GB"/>
        </w:rPr>
        <w:t>.</w:t>
        <w:br/>
      </w:r>
      <w:r>
        <w:rPr>
          <w:rStyle w:val="Hps"/>
          <w:lang w:val="en-GB"/>
        </w:rPr>
        <w:t>From comparison between</w:t>
      </w:r>
      <w:r>
        <w:rPr>
          <w:lang w:val="en-GB"/>
        </w:rPr>
        <w:t xml:space="preserve"> </w:t>
      </w:r>
      <w:r>
        <w:rPr>
          <w:rStyle w:val="Hps"/>
          <w:lang w:val="en-GB"/>
        </w:rPr>
        <w:t>.hex file</w:t>
      </w:r>
      <w:r>
        <w:rPr>
          <w:lang w:val="en-GB"/>
        </w:rPr>
        <w:t xml:space="preserve"> </w:t>
      </w:r>
      <w:r>
        <w:rPr>
          <w:rStyle w:val="Hps"/>
          <w:lang w:val="en-GB"/>
        </w:rPr>
        <w:t>just created by building process</w:t>
      </w:r>
      <w:r>
        <w:rPr>
          <w:lang w:val="en-GB"/>
        </w:rPr>
        <w:t xml:space="preserve"> and</w:t>
      </w:r>
      <w:r>
        <w:rPr>
          <w:rStyle w:val="Hps"/>
          <w:lang w:val="en-GB"/>
        </w:rPr>
        <w:t xml:space="preserve"> divmul.hex</w:t>
      </w:r>
      <w:r>
        <w:rPr>
          <w:lang w:val="en-GB"/>
        </w:rPr>
        <w:t xml:space="preserve"> </w:t>
      </w:r>
      <w:r>
        <w:rPr>
          <w:rStyle w:val="Hps"/>
          <w:lang w:val="en-GB"/>
        </w:rPr>
        <w:t>file</w:t>
      </w:r>
      <w:r>
        <w:rPr>
          <w:lang w:val="en-GB"/>
        </w:rPr>
        <w:t xml:space="preserve"> </w:t>
      </w:r>
      <w:r>
        <w:rPr>
          <w:rStyle w:val="Hps"/>
          <w:lang w:val="en-GB"/>
        </w:rPr>
        <w:t>provided</w:t>
      </w:r>
      <w:r>
        <w:rPr>
          <w:lang w:val="en-GB"/>
        </w:rPr>
        <w:t xml:space="preserve"> </w:t>
      </w:r>
      <w:r>
        <w:rPr>
          <w:rStyle w:val="Hps"/>
          <w:lang w:val="en-GB"/>
        </w:rPr>
        <w:t xml:space="preserve">by </w:t>
      </w:r>
      <w:r>
        <w:rPr>
          <w:rStyle w:val="Hps"/>
          <w:i/>
          <w:lang w:val="en-GB"/>
        </w:rPr>
        <w:t>Dalton Project</w:t>
      </w:r>
      <w:r>
        <w:rPr>
          <w:i/>
          <w:lang w:val="en-GB"/>
        </w:rPr>
        <w:t xml:space="preserve"> </w:t>
      </w:r>
      <w:r>
        <w:rPr>
          <w:rStyle w:val="Hps"/>
          <w:lang w:val="en-GB"/>
        </w:rPr>
        <w:t>we note that the</w:t>
      </w:r>
      <w:r>
        <w:rPr>
          <w:lang w:val="en-GB"/>
        </w:rPr>
        <w:t xml:space="preserve"> </w:t>
      </w:r>
      <w:r>
        <w:rPr>
          <w:rStyle w:val="Hps"/>
          <w:lang w:val="en-GB"/>
        </w:rPr>
        <w:t>content</w:t>
      </w:r>
      <w:r>
        <w:rPr>
          <w:lang w:val="en-GB"/>
        </w:rPr>
        <w:t xml:space="preserve"> </w:t>
      </w:r>
      <w:r>
        <w:rPr>
          <w:rStyle w:val="Hps"/>
          <w:lang w:val="en-GB"/>
        </w:rPr>
        <w:t>is different,</w:t>
      </w:r>
      <w:r>
        <w:rPr>
          <w:lang w:val="en-GB"/>
        </w:rPr>
        <w:t xml:space="preserve"> </w:t>
      </w:r>
      <w:r>
        <w:rPr>
          <w:rStyle w:val="Hps"/>
          <w:lang w:val="en-GB"/>
        </w:rPr>
        <w:t>even if length</w:t>
      </w:r>
      <w:r>
        <w:rPr>
          <w:lang w:val="en-GB"/>
        </w:rPr>
        <w:t xml:space="preserve"> </w:t>
      </w:r>
      <w:r>
        <w:rPr>
          <w:rStyle w:val="Hps"/>
          <w:lang w:val="en-GB"/>
        </w:rPr>
        <w:t>file</w:t>
      </w:r>
      <w:r>
        <w:rPr>
          <w:lang w:val="en-GB"/>
        </w:rPr>
        <w:t xml:space="preserve"> </w:t>
      </w:r>
      <w:r>
        <w:rPr>
          <w:rStyle w:val="Hps"/>
          <w:lang w:val="en-GB"/>
        </w:rPr>
        <w:t>seems to match</w:t>
      </w:r>
      <w:r>
        <w:rPr>
          <w:lang w:val="en-GB"/>
        </w:rPr>
        <w:t>.</w:t>
      </w:r>
    </w:p>
    <w:p>
      <w:pPr>
        <w:pStyle w:val="Normal"/>
        <w:spacing w:before="0" w:after="200"/>
        <w:ind w:hanging="0"/>
        <w:rPr>
          <w:lang w:val="en-GB"/>
        </w:rPr>
      </w:pPr>
      <w:r>
        <w:rPr>
          <w:lang w:val="en-GB"/>
        </w:rPr>
      </w:r>
    </w:p>
    <w:p>
      <w:pPr>
        <w:pStyle w:val="Normal"/>
        <w:keepNext w:val="true"/>
        <w:spacing w:before="0" w:after="200"/>
        <w:ind w:hanging="0"/>
        <w:jc w:val="center"/>
        <w:rPr>
          <w:lang w:val="en-GB"/>
        </w:rPr>
      </w:pPr>
      <w:r>
        <w:rPr/>
        <w:drawing>
          <wp:inline distT="0" distB="0" distL="0" distR="0">
            <wp:extent cx="5124450" cy="2298700"/>
            <wp:effectExtent l="0" t="0" r="0" b="0"/>
            <wp:docPr id="38" name="Immagine 39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magine 397" descr=""/>
                    <pic:cNvPicPr>
                      <a:picLocks noChangeAspect="1" noChangeArrowheads="1"/>
                    </pic:cNvPicPr>
                  </pic:nvPicPr>
                  <pic:blipFill>
                    <a:blip r:embed="rId52"/>
                    <a:stretch>
                      <a:fillRect/>
                    </a:stretch>
                  </pic:blipFill>
                  <pic:spPr bwMode="auto">
                    <a:xfrm>
                      <a:off x="0" y="0"/>
                      <a:ext cx="5124450" cy="2298700"/>
                    </a:xfrm>
                    <a:prstGeom prst="rect">
                      <a:avLst/>
                    </a:prstGeom>
                  </pic:spPr>
                </pic:pic>
              </a:graphicData>
            </a:graphic>
          </wp:inline>
        </w:drawing>
      </w:r>
    </w:p>
    <w:p>
      <w:pPr>
        <w:pStyle w:val="Caption1"/>
        <w:ind w:hanging="0"/>
        <w:jc w:val="center"/>
        <w:rPr>
          <w:lang w:val="en-GB"/>
        </w:rPr>
      </w:pPr>
      <w:r>
        <w:rPr>
          <w:lang w:val="en-GB"/>
        </w:rPr>
        <w:t xml:space="preserve">Figure </w:t>
      </w:r>
      <w:r>
        <w:rPr>
          <w:lang w:val="en-GB"/>
        </w:rPr>
        <w:fldChar w:fldCharType="begin"/>
      </w:r>
      <w:r>
        <w:rPr>
          <w:lang w:val="en-GB"/>
        </w:rPr>
        <w:instrText> SEQ Figure \* ARABIC </w:instrText>
      </w:r>
      <w:r>
        <w:rPr>
          <w:lang w:val="en-GB"/>
        </w:rPr>
        <w:fldChar w:fldCharType="separate"/>
      </w:r>
      <w:r>
        <w:rPr>
          <w:lang w:val="en-GB"/>
        </w:rPr>
        <w:t>32</w:t>
      </w:r>
      <w:r>
        <w:rPr>
          <w:lang w:val="en-GB"/>
        </w:rPr>
        <w:fldChar w:fldCharType="end"/>
      </w:r>
      <w:r>
        <w:rPr>
          <w:rStyle w:val="FootnoteAnchor"/>
          <w:lang w:val="en-GB"/>
        </w:rPr>
        <w:footnoteReference w:id="5"/>
      </w:r>
      <w:r>
        <w:rPr>
          <w:lang w:val="en-GB"/>
        </w:rPr>
        <w:t xml:space="preserve"> – divmul.hex Keil produced files comparision</w:t>
      </w:r>
    </w:p>
    <w:p>
      <w:pPr>
        <w:pStyle w:val="Normal"/>
        <w:rPr>
          <w:lang w:val="en-GB"/>
        </w:rPr>
      </w:pPr>
      <w:r>
        <w:rPr>
          <w:lang w:val="en-GB"/>
        </w:rPr>
      </w:r>
    </w:p>
    <w:p>
      <w:pPr>
        <w:pStyle w:val="Heading3"/>
        <w:rPr>
          <w:lang w:val="en-GB"/>
        </w:rPr>
      </w:pPr>
      <w:bookmarkStart w:id="58" w:name="_Toc496473182"/>
      <w:r>
        <w:rPr>
          <w:lang w:val="en-GB"/>
        </w:rPr>
        <w:t>Keil output issue</w:t>
      </w:r>
      <w:bookmarkEnd w:id="58"/>
    </w:p>
    <w:p>
      <w:pPr>
        <w:pStyle w:val="NoSpacing"/>
        <w:rPr>
          <w:lang w:val="en-GB"/>
        </w:rPr>
      </w:pPr>
      <w:r>
        <w:rPr>
          <w:lang w:val="en-GB"/>
        </w:rPr>
        <w:t>The .hex Keil output file has a format not compliant with Linux system.</w:t>
      </w:r>
    </w:p>
    <w:p>
      <w:pPr>
        <w:pStyle w:val="NoSpacing"/>
        <w:rPr>
          <w:lang w:val="en-GB"/>
        </w:rPr>
      </w:pPr>
      <w:r>
        <w:rPr>
          <w:lang w:val="en-GB"/>
        </w:rPr>
        <w:t>Indeed if we try to run hex2rom program with divmul.hex executable (obtained from Keil compilation process), we obtain following error:</w:t>
      </w:r>
    </w:p>
    <w:p>
      <w:pPr>
        <w:pStyle w:val="NoSpacing"/>
        <w:rPr>
          <w:lang w:eastAsia="it-IT"/>
        </w:rPr>
      </w:pPr>
      <w:r>
        <w:rPr>
          <w:lang w:eastAsia="it-IT"/>
        </w:rPr>
      </w:r>
    </w:p>
    <w:p>
      <w:pPr>
        <w:pStyle w:val="NoSpacing"/>
        <w:keepNext w:val="true"/>
        <w:jc w:val="center"/>
        <w:rPr/>
      </w:pPr>
      <w:r>
        <w:rPr/>
        <w:drawing>
          <wp:inline distT="0" distB="0" distL="0" distR="0">
            <wp:extent cx="4996180" cy="762000"/>
            <wp:effectExtent l="0" t="0" r="0" b="0"/>
            <wp:docPr id="39" name="Immagine 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magine 4" descr=""/>
                    <pic:cNvPicPr>
                      <a:picLocks noChangeAspect="1" noChangeArrowheads="1"/>
                    </pic:cNvPicPr>
                  </pic:nvPicPr>
                  <pic:blipFill>
                    <a:blip r:embed="rId53"/>
                    <a:srcRect l="25941" t="34495" r="26437" b="52586"/>
                    <a:stretch>
                      <a:fillRect/>
                    </a:stretch>
                  </pic:blipFill>
                  <pic:spPr bwMode="auto">
                    <a:xfrm>
                      <a:off x="0" y="0"/>
                      <a:ext cx="4996180" cy="762000"/>
                    </a:xfrm>
                    <a:prstGeom prst="rect">
                      <a:avLst/>
                    </a:prstGeom>
                  </pic:spPr>
                </pic:pic>
              </a:graphicData>
            </a:graphic>
          </wp:inline>
        </w:drawing>
      </w:r>
    </w:p>
    <w:p>
      <w:pPr>
        <w:pStyle w:val="Caption1"/>
        <w:jc w:val="center"/>
        <w:rPr>
          <w:lang w:val="en-GB"/>
        </w:rPr>
      </w:pPr>
      <w:r>
        <w:rPr/>
        <w:t xml:space="preserve">Figure </w:t>
      </w:r>
      <w:r>
        <w:rPr/>
        <w:fldChar w:fldCharType="begin"/>
      </w:r>
      <w:r>
        <w:rPr/>
        <w:instrText> SEQ Figure \* ARABIC </w:instrText>
      </w:r>
      <w:r>
        <w:rPr/>
        <w:fldChar w:fldCharType="separate"/>
      </w:r>
      <w:r>
        <w:rPr/>
        <w:t>33</w:t>
      </w:r>
      <w:r>
        <w:rPr/>
        <w:fldChar w:fldCharType="end"/>
      </w:r>
      <w:r>
        <w:rPr/>
        <w:t xml:space="preserve"> – hex2rom execution on divmul.hex file (obtained from keil)</w:t>
      </w:r>
    </w:p>
    <w:p>
      <w:pPr>
        <w:pStyle w:val="NoSpacing"/>
        <w:rPr>
          <w:lang w:val="en-GB"/>
        </w:rPr>
      </w:pPr>
      <w:r>
        <w:rPr>
          <w:lang w:val="en-GB"/>
        </w:rPr>
      </w:r>
    </w:p>
    <w:p>
      <w:pPr>
        <w:pStyle w:val="NoSpacing"/>
        <w:rPr>
          <w:lang w:val="en-GB"/>
        </w:rPr>
      </w:pPr>
      <w:r>
        <w:rPr>
          <w:lang w:val="en-GB"/>
        </w:rPr>
        <w:t xml:space="preserve">To understand the problem see the output of command </w:t>
        <w:br/>
      </w:r>
    </w:p>
    <w:p>
      <w:pPr>
        <w:pStyle w:val="NoSpacing"/>
        <w:ind w:firstLine="360"/>
        <w:rPr>
          <w:lang w:val="en-GB"/>
        </w:rPr>
      </w:pPr>
      <w:r>
        <w:rPr>
          <w:rFonts w:cs="Courier New" w:ascii="Courier New" w:hAnsi="Courier New"/>
          <w:b/>
          <w:bCs/>
          <w:color w:val="0000FF"/>
          <w:sz w:val="20"/>
          <w:szCs w:val="20"/>
          <w:highlight w:val="white"/>
        </w:rPr>
        <w:t>&gt; od</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cx divmul.hex</w:t>
      </w:r>
    </w:p>
    <w:p>
      <w:pPr>
        <w:pStyle w:val="NoSpacing"/>
        <w:rPr>
          <w:lang w:val="en-GB"/>
        </w:rPr>
      </w:pPr>
      <w:r>
        <w:rPr>
          <w:lang w:val="en-GB"/>
        </w:rPr>
      </w:r>
    </w:p>
    <w:p>
      <w:pPr>
        <w:pStyle w:val="NoSpacing"/>
        <w:rPr>
          <w:lang w:val="en-GB"/>
        </w:rPr>
      </w:pPr>
      <w:r>
        <w:rPr>
          <w:lang w:val="en-GB"/>
        </w:rPr>
        <w:t>It shows the hexadecimal representation of divmul.hex file:</w:t>
      </w:r>
    </w:p>
    <w:p>
      <w:pPr>
        <w:pStyle w:val="NoSpacing"/>
        <w:rPr>
          <w:lang w:eastAsia="it-IT"/>
        </w:rPr>
      </w:pPr>
      <w:r>
        <w:rPr>
          <w:lang w:eastAsia="it-IT"/>
        </w:rPr>
      </w:r>
    </w:p>
    <w:p>
      <w:pPr>
        <w:pStyle w:val="NoSpacing"/>
        <w:keepNext w:val="true"/>
        <w:jc w:val="center"/>
        <w:rPr/>
      </w:pPr>
      <w:r>
        <w:rPr/>
        <w:drawing>
          <wp:inline distT="0" distB="0" distL="0" distR="0">
            <wp:extent cx="4164965" cy="1073150"/>
            <wp:effectExtent l="0" t="0" r="0" b="0"/>
            <wp:docPr id="40" name="Immagine 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magine 6" descr=""/>
                    <pic:cNvPicPr>
                      <a:picLocks noChangeAspect="1" noChangeArrowheads="1"/>
                    </pic:cNvPicPr>
                  </pic:nvPicPr>
                  <pic:blipFill>
                    <a:blip r:embed="rId54"/>
                    <a:srcRect l="25107" t="14389" r="27372" b="63846"/>
                    <a:stretch>
                      <a:fillRect/>
                    </a:stretch>
                  </pic:blipFill>
                  <pic:spPr bwMode="auto">
                    <a:xfrm>
                      <a:off x="0" y="0"/>
                      <a:ext cx="4164965" cy="1073150"/>
                    </a:xfrm>
                    <a:prstGeom prst="rect">
                      <a:avLst/>
                    </a:prstGeom>
                  </pic:spPr>
                </pic:pic>
              </a:graphicData>
            </a:graphic>
          </wp:inline>
        </w:drawing>
      </w:r>
    </w:p>
    <w:p>
      <w:pPr>
        <w:pStyle w:val="Caption1"/>
        <w:jc w:val="center"/>
        <w:rPr>
          <w:lang w:val="en-GB"/>
        </w:rPr>
      </w:pPr>
      <w:r>
        <w:rPr/>
        <w:t xml:space="preserve">Figure </w:t>
      </w:r>
      <w:r>
        <w:rPr/>
        <w:fldChar w:fldCharType="begin"/>
      </w:r>
      <w:r>
        <w:rPr/>
        <w:instrText> SEQ Figure \* ARABIC </w:instrText>
      </w:r>
      <w:r>
        <w:rPr/>
        <w:fldChar w:fldCharType="separate"/>
      </w:r>
      <w:r>
        <w:rPr/>
        <w:t>34</w:t>
      </w:r>
      <w:r>
        <w:rPr/>
        <w:fldChar w:fldCharType="end"/>
      </w:r>
      <w:r>
        <w:rPr/>
        <w:t xml:space="preserve"> - hexadecimal representation of </w:t>
      </w:r>
      <w:r>
        <w:rPr>
          <w:lang w:val="en-GB"/>
        </w:rPr>
        <w:t>divmul.hex file</w:t>
      </w:r>
    </w:p>
    <w:p>
      <w:pPr>
        <w:pStyle w:val="Normal"/>
        <w:ind w:hanging="0"/>
        <w:rPr>
          <w:lang w:val="en-GB"/>
        </w:rPr>
      </w:pPr>
      <w:r>
        <w:rPr>
          <w:lang w:val="en-GB"/>
        </w:rPr>
      </w:r>
    </w:p>
    <w:p>
      <w:pPr>
        <w:pStyle w:val="Normal"/>
        <w:ind w:hanging="0"/>
        <w:rPr>
          <w:lang w:val="en-GB"/>
        </w:rPr>
      </w:pPr>
      <w:r>
        <w:rPr>
          <w:lang w:val="en-GB"/>
        </w:rPr>
        <w:t>The output shows that End Of Line (EOL) characters are decoded with \r\n which is the format used by Windows systems. Linux environment uses \n</w:t>
      </w:r>
    </w:p>
    <w:p>
      <w:pPr>
        <w:pStyle w:val="Normal"/>
        <w:ind w:hanging="0"/>
        <w:rPr>
          <w:lang w:val="en-GB"/>
        </w:rPr>
      </w:pPr>
      <w:r>
        <w:rPr>
          <w:lang w:val="en-GB"/>
        </w:rPr>
      </w:r>
    </w:p>
    <w:p>
      <w:pPr>
        <w:pStyle w:val="Normal"/>
        <w:ind w:hanging="0"/>
        <w:rPr>
          <w:lang w:val="en-GB"/>
        </w:rPr>
      </w:pPr>
      <w:r>
        <w:rPr>
          <w:lang w:val="en-GB"/>
        </w:rPr>
      </w:r>
    </w:p>
    <w:p>
      <w:pPr>
        <w:pStyle w:val="Normal"/>
        <w:ind w:hanging="0"/>
        <w:rPr>
          <w:lang w:val="en-GB"/>
        </w:rPr>
      </w:pPr>
      <w:r>
        <w:rPr>
          <w:lang w:val="en-GB"/>
        </w:rPr>
        <w:t>The command:</w:t>
      </w:r>
    </w:p>
    <w:p>
      <w:pPr>
        <w:pStyle w:val="Normal"/>
        <w:rPr>
          <w:rFonts w:ascii="Courier New" w:hAnsi="Courier New" w:cs="Courier New"/>
          <w:color w:val="000000"/>
          <w:sz w:val="20"/>
          <w:szCs w:val="20"/>
        </w:rPr>
      </w:pPr>
      <w:r>
        <w:rPr>
          <w:rFonts w:cs="Courier New" w:ascii="Courier New" w:hAnsi="Courier New"/>
          <w:b/>
          <w:bCs/>
          <w:color w:val="0000FF"/>
          <w:sz w:val="20"/>
          <w:szCs w:val="20"/>
          <w:highlight w:val="white"/>
        </w:rPr>
        <w:t>&gt; tr</w:t>
      </w:r>
      <w:r>
        <w:rPr>
          <w:rFonts w:cs="Courier New" w:ascii="Courier New" w:hAnsi="Courier New"/>
          <w:color w:val="000000"/>
          <w:sz w:val="20"/>
          <w:szCs w:val="20"/>
          <w:highlight w:val="white"/>
        </w:rPr>
        <w:t xml:space="preserve"> -d </w:t>
      </w:r>
      <w:r>
        <w:rPr>
          <w:rFonts w:cs="Courier New" w:ascii="Courier New" w:hAnsi="Courier New"/>
          <w:color w:val="808080"/>
          <w:sz w:val="20"/>
          <w:szCs w:val="20"/>
          <w:highlight w:val="white"/>
        </w:rPr>
        <w:t>'\015'</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&lt;</w:t>
      </w:r>
      <w:r>
        <w:rPr>
          <w:rFonts w:cs="Courier New" w:ascii="Courier New" w:hAnsi="Courier New"/>
          <w:color w:val="000000"/>
          <w:sz w:val="20"/>
          <w:szCs w:val="20"/>
          <w:highlight w:val="white"/>
        </w:rPr>
        <w:t xml:space="preserve"> divmul.hex </w:t>
      </w:r>
      <w:r>
        <w:rPr>
          <w:rFonts w:cs="Courier New" w:ascii="Courier New" w:hAnsi="Courier New"/>
          <w:b/>
          <w:bCs/>
          <w:color w:val="804000"/>
          <w:sz w:val="20"/>
          <w:szCs w:val="20"/>
          <w:highlight w:val="white"/>
        </w:rPr>
        <w:t>&gt;</w:t>
      </w:r>
      <w:r>
        <w:rPr>
          <w:rFonts w:cs="Courier New" w:ascii="Courier New" w:hAnsi="Courier New"/>
          <w:color w:val="000000"/>
          <w:sz w:val="20"/>
          <w:szCs w:val="20"/>
          <w:highlight w:val="white"/>
        </w:rPr>
        <w:t xml:space="preserve"> divmul_EOL.hex</w:t>
      </w:r>
    </w:p>
    <w:p>
      <w:pPr>
        <w:pStyle w:val="Normal"/>
        <w:rPr>
          <w:rFonts w:ascii="Courier New" w:hAnsi="Courier New" w:cs="Courier New"/>
          <w:color w:val="000000"/>
          <w:sz w:val="20"/>
          <w:szCs w:val="20"/>
        </w:rPr>
      </w:pPr>
      <w:r>
        <w:rPr>
          <w:rFonts w:cs="Courier New" w:ascii="Courier New" w:hAnsi="Courier New"/>
          <w:color w:val="000000"/>
          <w:sz w:val="20"/>
          <w:szCs w:val="20"/>
        </w:rPr>
      </w:r>
    </w:p>
    <w:p>
      <w:pPr>
        <w:pStyle w:val="NoSpacing"/>
        <w:rPr>
          <w:lang w:val="en-GB"/>
        </w:rPr>
      </w:pPr>
      <w:r>
        <w:rPr>
          <w:lang w:val="en-GB"/>
        </w:rPr>
        <w:t>substitutes the \r\n with \n in file divmul_EOL.hex as shown in figure:</w:t>
      </w:r>
    </w:p>
    <w:p>
      <w:pPr>
        <w:pStyle w:val="NoSpacing"/>
        <w:rPr>
          <w:lang w:eastAsia="it-IT"/>
        </w:rPr>
      </w:pPr>
      <w:r>
        <w:rPr>
          <w:lang w:eastAsia="it-IT"/>
        </w:rPr>
      </w:r>
    </w:p>
    <w:p>
      <w:pPr>
        <w:pStyle w:val="NoSpacing"/>
        <w:keepNext w:val="true"/>
        <w:jc w:val="center"/>
        <w:rPr/>
      </w:pPr>
      <w:r>
        <w:rPr/>
        <w:drawing>
          <wp:inline distT="0" distB="0" distL="0" distR="0">
            <wp:extent cx="3759200" cy="996950"/>
            <wp:effectExtent l="0" t="0" r="0" b="0"/>
            <wp:docPr id="41" name="Immagine 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magine 8" descr=""/>
                    <pic:cNvPicPr>
                      <a:picLocks noChangeAspect="1" noChangeArrowheads="1"/>
                    </pic:cNvPicPr>
                  </pic:nvPicPr>
                  <pic:blipFill>
                    <a:blip r:embed="rId55"/>
                    <a:srcRect l="25107" t="14942" r="27164" b="62548"/>
                    <a:stretch>
                      <a:fillRect/>
                    </a:stretch>
                  </pic:blipFill>
                  <pic:spPr bwMode="auto">
                    <a:xfrm>
                      <a:off x="0" y="0"/>
                      <a:ext cx="3759200" cy="996950"/>
                    </a:xfrm>
                    <a:prstGeom prst="rect">
                      <a:avLst/>
                    </a:prstGeom>
                  </pic:spPr>
                </pic:pic>
              </a:graphicData>
            </a:graphic>
          </wp:inline>
        </w:drawing>
      </w:r>
    </w:p>
    <w:p>
      <w:pPr>
        <w:pStyle w:val="Caption1"/>
        <w:jc w:val="center"/>
        <w:rPr>
          <w:lang w:val="en-GB"/>
        </w:rPr>
      </w:pPr>
      <w:r>
        <w:rPr/>
        <w:t xml:space="preserve">Figure </w:t>
      </w:r>
      <w:r>
        <w:rPr/>
        <w:fldChar w:fldCharType="begin"/>
      </w:r>
      <w:r>
        <w:rPr/>
        <w:instrText> SEQ Figure \* ARABIC </w:instrText>
      </w:r>
      <w:r>
        <w:rPr/>
        <w:fldChar w:fldCharType="separate"/>
      </w:r>
      <w:r>
        <w:rPr/>
        <w:t>35</w:t>
      </w:r>
      <w:r>
        <w:rPr/>
        <w:fldChar w:fldCharType="end"/>
      </w:r>
      <w:r>
        <w:rPr/>
        <w:t xml:space="preserve"> - hexadecimal representation of </w:t>
      </w:r>
      <w:r>
        <w:rPr>
          <w:lang w:val="en-GB"/>
        </w:rPr>
        <w:t>divmul_EOL.hex file</w:t>
      </w:r>
    </w:p>
    <w:p>
      <w:pPr>
        <w:pStyle w:val="Normal"/>
        <w:ind w:hanging="0"/>
        <w:rPr>
          <w:lang w:val="en-GB"/>
        </w:rPr>
      </w:pPr>
      <w:r>
        <w:rPr>
          <w:lang w:val="en-GB"/>
        </w:rPr>
      </w:r>
    </w:p>
    <w:p>
      <w:pPr>
        <w:pStyle w:val="Normal"/>
        <w:ind w:hanging="0"/>
        <w:rPr>
          <w:lang w:val="en-GB"/>
        </w:rPr>
      </w:pPr>
      <w:r>
        <w:rPr>
          <w:lang w:val="en-GB"/>
        </w:rPr>
        <w:t>Now using hex2rom on divmul_EOL.hex work perfectly.</w:t>
      </w:r>
    </w:p>
    <w:p>
      <w:pPr>
        <w:pStyle w:val="Normal"/>
        <w:ind w:hanging="0"/>
        <w:rPr>
          <w:lang w:eastAsia="it-IT"/>
        </w:rPr>
      </w:pPr>
      <w:r>
        <w:rPr>
          <w:lang w:eastAsia="it-IT"/>
        </w:rPr>
      </w:r>
    </w:p>
    <w:p>
      <w:pPr>
        <w:pStyle w:val="Normal"/>
        <w:keepNext w:val="true"/>
        <w:ind w:hanging="0"/>
        <w:jc w:val="center"/>
        <w:rPr/>
      </w:pPr>
      <w:r>
        <w:rPr/>
        <w:drawing>
          <wp:inline distT="0" distB="0" distL="0" distR="0">
            <wp:extent cx="5342255" cy="577850"/>
            <wp:effectExtent l="0" t="0" r="0" b="0"/>
            <wp:docPr id="42" name="Immagine 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magine 11" descr=""/>
                    <pic:cNvPicPr>
                      <a:picLocks noChangeAspect="1" noChangeArrowheads="1"/>
                    </pic:cNvPicPr>
                  </pic:nvPicPr>
                  <pic:blipFill>
                    <a:blip r:embed="rId56"/>
                    <a:srcRect l="25091" t="14627" r="27309" b="76216"/>
                    <a:stretch>
                      <a:fillRect/>
                    </a:stretch>
                  </pic:blipFill>
                  <pic:spPr bwMode="auto">
                    <a:xfrm>
                      <a:off x="0" y="0"/>
                      <a:ext cx="5342255" cy="577850"/>
                    </a:xfrm>
                    <a:prstGeom prst="rect">
                      <a:avLst/>
                    </a:prstGeom>
                  </pic:spPr>
                </pic:pic>
              </a:graphicData>
            </a:graphic>
          </wp:inline>
        </w:drawing>
      </w:r>
    </w:p>
    <w:p>
      <w:pPr>
        <w:pStyle w:val="Caption1"/>
        <w:jc w:val="center"/>
        <w:rPr>
          <w:lang w:val="en-GB"/>
        </w:rPr>
      </w:pPr>
      <w:r>
        <w:rPr/>
        <w:t xml:space="preserve">Figure </w:t>
      </w:r>
      <w:r>
        <w:rPr/>
        <w:fldChar w:fldCharType="begin"/>
      </w:r>
      <w:r>
        <w:rPr/>
        <w:instrText> SEQ Figure \* ARABIC </w:instrText>
      </w:r>
      <w:r>
        <w:rPr/>
        <w:fldChar w:fldCharType="separate"/>
      </w:r>
      <w:r>
        <w:rPr/>
        <w:t>36</w:t>
      </w:r>
      <w:r>
        <w:rPr/>
        <w:fldChar w:fldCharType="end"/>
      </w:r>
      <w:r>
        <w:rPr/>
        <w:t xml:space="preserve"> – hex2rom execution on divmul_EOL.hex file</w:t>
      </w:r>
    </w:p>
    <w:p>
      <w:pPr>
        <w:pStyle w:val="Heading1"/>
        <w:numPr>
          <w:ilvl w:val="0"/>
          <w:numId w:val="2"/>
        </w:numPr>
        <w:rPr>
          <w:lang w:val="en-GB"/>
        </w:rPr>
      </w:pPr>
      <w:bookmarkStart w:id="59" w:name="_Toc496473183"/>
      <w:r>
        <w:rPr>
          <w:lang w:val="en-GB"/>
        </w:rPr>
        <w:t>Software simulation</w:t>
      </w:r>
      <w:bookmarkEnd w:id="59"/>
    </w:p>
    <w:p>
      <w:pPr>
        <w:pStyle w:val="Normal"/>
        <w:ind w:hanging="0"/>
        <w:rPr>
          <w:lang w:val="en-GB"/>
        </w:rPr>
      </w:pPr>
      <w:r>
        <w:rPr>
          <w:rStyle w:val="Hps"/>
          <w:lang w:val="en-GB"/>
        </w:rPr>
        <w:t>According</w:t>
      </w:r>
      <w:r>
        <w:rPr>
          <w:lang w:val="en-GB"/>
        </w:rPr>
        <w:t xml:space="preserve"> </w:t>
      </w:r>
      <w:r>
        <w:rPr>
          <w:rStyle w:val="Hps"/>
          <w:lang w:val="en-GB"/>
        </w:rPr>
        <w:t>to previous sections,</w:t>
      </w:r>
      <w:r>
        <w:rPr>
          <w:lang w:val="en-GB"/>
        </w:rPr>
        <w:t xml:space="preserve"> </w:t>
      </w:r>
      <w:r>
        <w:rPr>
          <w:rStyle w:val="Hps"/>
          <w:lang w:val="en-GB"/>
        </w:rPr>
        <w:t>this section shows</w:t>
      </w:r>
      <w:r>
        <w:rPr>
          <w:lang w:val="en-GB"/>
        </w:rPr>
        <w:t xml:space="preserve"> </w:t>
      </w:r>
      <w:r>
        <w:rPr>
          <w:rStyle w:val="Hps"/>
          <w:lang w:val="en-GB"/>
        </w:rPr>
        <w:t>results of software simulations via</w:t>
      </w:r>
      <w:r>
        <w:rPr>
          <w:lang w:val="en-GB"/>
        </w:rPr>
        <w:t xml:space="preserve"> </w:t>
      </w:r>
      <w:r>
        <w:rPr>
          <w:rStyle w:val="Hps"/>
          <w:lang w:val="en-GB"/>
        </w:rPr>
        <w:t>the</w:t>
      </w:r>
      <w:r>
        <w:rPr>
          <w:lang w:val="en-GB"/>
        </w:rPr>
        <w:t xml:space="preserve"> </w:t>
      </w:r>
      <w:r>
        <w:rPr>
          <w:rStyle w:val="Hps"/>
          <w:lang w:val="en-GB"/>
        </w:rPr>
        <w:t xml:space="preserve">ISASim ISS. </w:t>
        <w:br/>
        <w:t>Results refers to</w:t>
      </w:r>
      <w:r>
        <w:rPr>
          <w:lang w:val="en-GB"/>
        </w:rPr>
        <w:t xml:space="preserve"> </w:t>
      </w:r>
      <w:r>
        <w:rPr>
          <w:rStyle w:val="Hps"/>
          <w:lang w:val="en-GB"/>
        </w:rPr>
        <w:t>the Release and</w:t>
      </w:r>
      <w:r>
        <w:rPr>
          <w:lang w:val="en-GB"/>
        </w:rPr>
        <w:t xml:space="preserve"> </w:t>
      </w:r>
      <w:r>
        <w:rPr>
          <w:rStyle w:val="Hps"/>
          <w:lang w:val="en-GB"/>
        </w:rPr>
        <w:t>ReleaseForDebugging configurations</w:t>
      </w:r>
      <w:r>
        <w:rPr>
          <w:lang w:val="en-GB"/>
        </w:rPr>
        <w:t>. F</w:t>
      </w:r>
      <w:r>
        <w:rPr>
          <w:rStyle w:val="Hps"/>
          <w:lang w:val="en-GB"/>
        </w:rPr>
        <w:t>or each of the Release and</w:t>
      </w:r>
      <w:r>
        <w:rPr>
          <w:lang w:val="en-GB"/>
        </w:rPr>
        <w:t xml:space="preserve"> </w:t>
      </w:r>
      <w:r>
        <w:rPr>
          <w:rStyle w:val="Hps"/>
          <w:lang w:val="en-GB"/>
        </w:rPr>
        <w:t>ReleaseForDebugging</w:t>
      </w:r>
      <w:r>
        <w:rPr>
          <w:lang w:val="en-GB"/>
        </w:rPr>
        <w:t xml:space="preserve"> configurations </w:t>
      </w:r>
      <w:r>
        <w:rPr>
          <w:rStyle w:val="Hps"/>
          <w:lang w:val="en-GB"/>
        </w:rPr>
        <w:t>will be shown the results of the three</w:t>
      </w:r>
      <w:r>
        <w:rPr>
          <w:lang w:val="en-GB"/>
        </w:rPr>
        <w:t xml:space="preserve"> </w:t>
      </w:r>
      <w:r>
        <w:rPr>
          <w:rStyle w:val="Hps"/>
          <w:lang w:val="en-GB"/>
        </w:rPr>
        <w:t>builds simulations (SDCC with no option, SDCC with option, Keil)</w:t>
      </w:r>
      <w:r>
        <w:rPr>
          <w:lang w:val="en-GB"/>
        </w:rPr>
        <w:t>.</w:t>
        <w:br/>
      </w:r>
      <w:r>
        <w:rPr>
          <w:rStyle w:val="Hps"/>
          <w:lang w:val="en-GB"/>
        </w:rPr>
        <w:t>Information provided</w:t>
      </w:r>
      <w:r>
        <w:rPr>
          <w:lang w:val="en-GB"/>
        </w:rPr>
        <w:t xml:space="preserve"> </w:t>
      </w:r>
      <w:r>
        <w:rPr>
          <w:rStyle w:val="Hps"/>
          <w:lang w:val="en-GB"/>
        </w:rPr>
        <w:t>by ISS</w:t>
      </w:r>
      <w:r>
        <w:rPr>
          <w:lang w:val="en-GB"/>
        </w:rPr>
        <w:t xml:space="preserve">, </w:t>
      </w:r>
      <w:r>
        <w:rPr>
          <w:rStyle w:val="Hps"/>
          <w:lang w:val="en-GB"/>
        </w:rPr>
        <w:t>as a result</w:t>
      </w:r>
      <w:r>
        <w:rPr>
          <w:lang w:val="en-GB"/>
        </w:rPr>
        <w:t xml:space="preserve"> </w:t>
      </w:r>
      <w:r>
        <w:rPr>
          <w:rStyle w:val="Hps"/>
          <w:lang w:val="en-GB"/>
        </w:rPr>
        <w:t>of the simulation</w:t>
      </w:r>
      <w:r>
        <w:rPr>
          <w:lang w:val="en-GB"/>
        </w:rPr>
        <w:t>, are about</w:t>
      </w:r>
      <w:r>
        <w:rPr>
          <w:rStyle w:val="Hps"/>
          <w:lang w:val="en-GB"/>
        </w:rPr>
        <w:t xml:space="preserve"> registers’ values</w:t>
      </w:r>
      <w:r>
        <w:rPr>
          <w:lang w:val="en-GB"/>
        </w:rPr>
        <w:t xml:space="preserve"> </w:t>
      </w:r>
      <w:r>
        <w:rPr>
          <w:rStyle w:val="Hps"/>
          <w:lang w:val="en-GB"/>
        </w:rPr>
        <w:t>evolution</w:t>
      </w:r>
      <w:r>
        <w:rPr>
          <w:lang w:val="en-GB"/>
        </w:rPr>
        <w:t xml:space="preserve"> </w:t>
      </w:r>
      <w:r>
        <w:rPr>
          <w:rStyle w:val="Hps"/>
          <w:lang w:val="en-GB"/>
        </w:rPr>
        <w:t>(</w:t>
      </w:r>
      <w:r>
        <w:rPr>
          <w:rStyle w:val="Hps"/>
          <w:lang w:val="en-GB"/>
        </w:rPr>
        <w:fldChar w:fldCharType="begin"/>
      </w:r>
      <w:r>
        <w:rPr>
          <w:rStyle w:val="Hps"/>
          <w:lang w:val="en-GB"/>
        </w:rPr>
        <w:instrText> REF _Ref465789831 \h </w:instrText>
      </w:r>
      <w:r>
        <w:rPr>
          <w:rStyle w:val="Hps"/>
          <w:lang w:val="en-GB"/>
        </w:rPr>
        <w:fldChar w:fldCharType="separate"/>
      </w:r>
      <w:r>
        <w:rPr>
          <w:rStyle w:val="Hps"/>
          <w:lang w:val="en-GB"/>
        </w:rPr>
        <w:t>Figure 37 – ISASim I/O ports evolution</w:t>
      </w:r>
      <w:r>
        <w:rPr>
          <w:rStyle w:val="Hps"/>
          <w:lang w:val="en-GB"/>
        </w:rPr>
        <w:fldChar w:fldCharType="end"/>
      </w:r>
      <w:r>
        <w:rPr>
          <w:lang w:val="en-GB"/>
        </w:rPr>
        <w:t>) and</w:t>
      </w:r>
      <w:r>
        <w:rPr>
          <w:rStyle w:val="Hps"/>
          <w:lang w:val="en-GB"/>
        </w:rPr>
        <w:t xml:space="preserve"> simulated program</w:t>
      </w:r>
      <w:r>
        <w:rPr>
          <w:lang w:val="en-GB"/>
        </w:rPr>
        <w:t xml:space="preserve"> </w:t>
      </w:r>
      <w:r>
        <w:rPr>
          <w:rStyle w:val="Hps"/>
          <w:lang w:val="en-GB"/>
        </w:rPr>
        <w:t>performances</w:t>
      </w:r>
      <w:r>
        <w:rPr>
          <w:lang w:val="en-GB"/>
        </w:rPr>
        <w:t xml:space="preserve"> </w:t>
      </w:r>
      <w:r>
        <w:rPr>
          <w:rStyle w:val="Hps"/>
          <w:lang w:val="en-GB"/>
        </w:rPr>
        <w:t>(</w:t>
      </w:r>
      <w:r>
        <w:rPr>
          <w:rStyle w:val="Hps"/>
          <w:lang w:val="en-GB"/>
        </w:rPr>
        <w:fldChar w:fldCharType="begin"/>
      </w:r>
      <w:r>
        <w:rPr>
          <w:rStyle w:val="Hps"/>
          <w:lang w:val="en-GB"/>
        </w:rPr>
        <w:instrText> REF _Ref465789924 \h </w:instrText>
      </w:r>
      <w:r>
        <w:rPr>
          <w:rStyle w:val="Hps"/>
          <w:lang w:val="en-GB"/>
        </w:rPr>
        <w:fldChar w:fldCharType="separate"/>
      </w:r>
      <w:r>
        <w:rPr>
          <w:rStyle w:val="Hps"/>
          <w:lang w:val="en-GB"/>
        </w:rPr>
        <w:t>Figure 38 – ISASim simulated program performances</w:t>
      </w:r>
      <w:r>
        <w:rPr>
          <w:rStyle w:val="Hps"/>
          <w:lang w:val="en-GB"/>
        </w:rPr>
        <w:fldChar w:fldCharType="end"/>
      </w:r>
      <w:r>
        <w:rPr>
          <w:lang w:val="en-GB"/>
        </w:rPr>
        <w:t>).</w:t>
      </w:r>
    </w:p>
    <w:p>
      <w:pPr>
        <w:pStyle w:val="Normal"/>
        <w:ind w:hanging="0"/>
        <w:rPr>
          <w:lang w:eastAsia="it-IT"/>
        </w:rPr>
      </w:pPr>
      <w:r>
        <w:rPr>
          <w:lang w:eastAsia="it-IT"/>
        </w:rPr>
      </w:r>
    </w:p>
    <w:p>
      <w:pPr>
        <w:pStyle w:val="Normal"/>
        <w:keepNext w:val="true"/>
        <w:ind w:hanging="0"/>
        <w:jc w:val="center"/>
        <w:rPr/>
      </w:pPr>
      <w:r>
        <w:rPr/>
        <w:drawing>
          <wp:inline distT="0" distB="0" distL="0" distR="0">
            <wp:extent cx="2092960" cy="1276350"/>
            <wp:effectExtent l="0" t="0" r="0" b="0"/>
            <wp:docPr id="43" name="Immagine 44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magine 446" descr=""/>
                    <pic:cNvPicPr>
                      <a:picLocks noChangeAspect="1" noChangeArrowheads="1"/>
                    </pic:cNvPicPr>
                  </pic:nvPicPr>
                  <pic:blipFill>
                    <a:blip r:embed="rId57"/>
                    <a:stretch>
                      <a:fillRect/>
                    </a:stretch>
                  </pic:blipFill>
                  <pic:spPr bwMode="auto">
                    <a:xfrm>
                      <a:off x="0" y="0"/>
                      <a:ext cx="2092960" cy="1276350"/>
                    </a:xfrm>
                    <a:prstGeom prst="rect">
                      <a:avLst/>
                    </a:prstGeom>
                  </pic:spPr>
                </pic:pic>
              </a:graphicData>
            </a:graphic>
          </wp:inline>
        </w:drawing>
      </w:r>
    </w:p>
    <w:p>
      <w:pPr>
        <w:pStyle w:val="Caption1"/>
        <w:jc w:val="center"/>
        <w:rPr>
          <w:lang w:val="en-GB" w:eastAsia="it-IT"/>
        </w:rPr>
      </w:pPr>
      <w:bookmarkStart w:id="60" w:name="_Ref465789831"/>
      <w:bookmarkStart w:id="61" w:name="_Ref467187098"/>
      <w:r>
        <w:rPr/>
        <w:t xml:space="preserve">Figure </w:t>
      </w:r>
      <w:r>
        <w:rPr/>
        <w:fldChar w:fldCharType="begin"/>
      </w:r>
      <w:r>
        <w:rPr/>
        <w:instrText> SEQ Figure \* ARABIC </w:instrText>
      </w:r>
      <w:r>
        <w:rPr/>
        <w:fldChar w:fldCharType="separate"/>
      </w:r>
      <w:r>
        <w:rPr/>
        <w:t>37</w:t>
      </w:r>
      <w:r>
        <w:rPr/>
        <w:fldChar w:fldCharType="end"/>
      </w:r>
      <w:bookmarkEnd w:id="61"/>
      <w:r>
        <w:rPr/>
        <w:t xml:space="preserve"> </w:t>
      </w:r>
      <w:r>
        <w:rPr>
          <w:lang w:val="en-GB"/>
        </w:rPr>
        <w:t>– ISASim I/O ports evolution</w:t>
      </w:r>
      <w:bookmarkEnd w:id="60"/>
    </w:p>
    <w:p>
      <w:pPr>
        <w:pStyle w:val="Normal"/>
        <w:ind w:hanging="0"/>
        <w:rPr>
          <w:lang w:val="en-GB"/>
        </w:rPr>
      </w:pPr>
      <w:r>
        <w:rPr>
          <w:lang w:val="en-GB"/>
        </w:rPr>
      </w:r>
    </w:p>
    <w:p>
      <w:pPr>
        <w:pStyle w:val="Normal"/>
        <w:ind w:hanging="0"/>
        <w:rPr>
          <w:lang w:val="en-GB"/>
        </w:rPr>
      </w:pPr>
      <w:r>
        <w:rPr>
          <w:rStyle w:val="Hps"/>
          <w:lang w:val="en-GB"/>
        </w:rPr>
        <w:fldChar w:fldCharType="begin"/>
      </w:r>
      <w:r>
        <w:rPr>
          <w:rStyle w:val="Hps"/>
          <w:lang w:val="en-GB"/>
        </w:rPr>
        <w:instrText> REF _Ref467187098 \h </w:instrText>
      </w:r>
      <w:r>
        <w:rPr>
          <w:rStyle w:val="Hps"/>
          <w:lang w:val="en-GB"/>
        </w:rPr>
        <w:fldChar w:fldCharType="separate"/>
      </w:r>
      <w:r>
        <w:rPr>
          <w:rStyle w:val="Hps"/>
          <w:lang w:val="en-GB"/>
        </w:rPr>
        <w:t>Figure 37</w:t>
      </w:r>
      <w:r>
        <w:rPr>
          <w:rStyle w:val="Hps"/>
          <w:lang w:val="en-GB"/>
        </w:rPr>
        <w:fldChar w:fldCharType="end"/>
      </w:r>
      <w:r>
        <w:rPr>
          <w:rStyle w:val="Hps"/>
          <w:lang w:val="en-GB"/>
        </w:rPr>
        <w:t xml:space="preserve"> </w:t>
      </w:r>
      <w:r>
        <w:rPr>
          <w:rStyle w:val="Hps"/>
          <w:lang w:val="en-GB"/>
        </w:rPr>
        <w:t>shows</w:t>
      </w:r>
      <w:r>
        <w:rPr>
          <w:lang w:val="en-GB"/>
        </w:rPr>
        <w:t xml:space="preserve"> </w:t>
      </w:r>
      <w:r>
        <w:rPr>
          <w:rStyle w:val="Hps"/>
          <w:lang w:val="en-GB"/>
        </w:rPr>
        <w:t>part of software simulation output</w:t>
      </w:r>
      <w:r>
        <w:rPr>
          <w:lang w:val="en-GB"/>
        </w:rPr>
        <w:t xml:space="preserve">. </w:t>
      </w:r>
      <w:r>
        <w:rPr>
          <w:rStyle w:val="Hps"/>
          <w:lang w:val="en-GB"/>
        </w:rPr>
        <w:t>The result</w:t>
      </w:r>
      <w:r>
        <w:rPr>
          <w:lang w:val="en-GB"/>
        </w:rPr>
        <w:t xml:space="preserve"> </w:t>
      </w:r>
      <w:r>
        <w:rPr>
          <w:rStyle w:val="Hps"/>
          <w:lang w:val="en-GB"/>
        </w:rPr>
        <w:t>shows the evolution of</w:t>
      </w:r>
      <w:r>
        <w:rPr>
          <w:lang w:val="en-GB"/>
        </w:rPr>
        <w:t xml:space="preserve"> </w:t>
      </w:r>
      <w:r>
        <w:rPr>
          <w:rStyle w:val="Hps"/>
          <w:lang w:val="en-GB"/>
        </w:rPr>
        <w:t>output values</w:t>
      </w:r>
      <w:r>
        <w:rPr>
          <w:lang w:val="en-GB"/>
        </w:rPr>
        <w:t xml:space="preserve"> </w:t>
      </w:r>
      <w:r>
        <w:rPr>
          <w:rStyle w:val="Hps"/>
          <w:lang w:val="en-GB"/>
        </w:rPr>
        <w:t>on the four</w:t>
      </w:r>
      <w:r>
        <w:rPr>
          <w:lang w:val="en-GB"/>
        </w:rPr>
        <w:t xml:space="preserve"> </w:t>
      </w:r>
      <w:r>
        <w:rPr>
          <w:rStyle w:val="Hps"/>
          <w:lang w:val="en-GB"/>
        </w:rPr>
        <w:t>I/O ports</w:t>
      </w:r>
      <w:r>
        <w:rPr>
          <w:lang w:val="en-GB"/>
        </w:rPr>
        <w:t xml:space="preserve">. </w:t>
      </w:r>
      <w:r>
        <w:rPr>
          <w:rStyle w:val="Hps"/>
          <w:lang w:val="en-GB"/>
        </w:rPr>
        <w:t>Each</w:t>
      </w:r>
      <w:r>
        <w:rPr>
          <w:lang w:val="en-GB"/>
        </w:rPr>
        <w:t xml:space="preserve"> </w:t>
      </w:r>
      <w:r>
        <w:rPr>
          <w:rStyle w:val="Hps"/>
          <w:lang w:val="en-GB"/>
        </w:rPr>
        <w:t>column refers to</w:t>
      </w:r>
      <w:r>
        <w:rPr>
          <w:lang w:val="en-GB"/>
        </w:rPr>
        <w:t xml:space="preserve"> </w:t>
      </w:r>
      <w:r>
        <w:rPr>
          <w:rStyle w:val="Hps"/>
          <w:lang w:val="en-GB"/>
        </w:rPr>
        <w:t>one of the four</w:t>
      </w:r>
      <w:r>
        <w:rPr>
          <w:lang w:val="en-GB"/>
        </w:rPr>
        <w:t xml:space="preserve"> </w:t>
      </w:r>
      <w:r>
        <w:rPr>
          <w:rStyle w:val="Hps"/>
          <w:lang w:val="en-GB"/>
        </w:rPr>
        <w:t>I/O</w:t>
      </w:r>
      <w:r>
        <w:rPr>
          <w:lang w:val="en-GB"/>
        </w:rPr>
        <w:t xml:space="preserve"> </w:t>
      </w:r>
      <w:r>
        <w:rPr>
          <w:rStyle w:val="Hps"/>
          <w:lang w:val="en-GB"/>
        </w:rPr>
        <w:t>ports available</w:t>
      </w:r>
      <w:r>
        <w:rPr>
          <w:lang w:val="en-GB"/>
        </w:rPr>
        <w:t xml:space="preserve">. </w:t>
      </w:r>
      <w:r>
        <w:rPr>
          <w:rStyle w:val="Hps"/>
          <w:lang w:val="en-GB"/>
        </w:rPr>
        <w:t>Whenever register</w:t>
      </w:r>
      <w:r>
        <w:rPr>
          <w:lang w:val="en-GB"/>
        </w:rPr>
        <w:t xml:space="preserve"> </w:t>
      </w:r>
      <w:r>
        <w:rPr>
          <w:rStyle w:val="Hps"/>
          <w:lang w:val="en-GB"/>
        </w:rPr>
        <w:t>port</w:t>
      </w:r>
      <w:r>
        <w:rPr>
          <w:lang w:val="en-GB"/>
        </w:rPr>
        <w:t xml:space="preserve"> </w:t>
      </w:r>
      <w:r>
        <w:rPr>
          <w:rStyle w:val="Hps"/>
          <w:lang w:val="en-GB"/>
        </w:rPr>
        <w:t>value is updated</w:t>
      </w:r>
      <w:r>
        <w:rPr>
          <w:lang w:val="en-GB"/>
        </w:rPr>
        <w:t xml:space="preserve">, </w:t>
      </w:r>
      <w:r>
        <w:rPr>
          <w:rStyle w:val="Hps"/>
          <w:lang w:val="en-GB"/>
        </w:rPr>
        <w:t>a new row</w:t>
      </w:r>
      <w:r>
        <w:rPr>
          <w:lang w:val="en-GB"/>
        </w:rPr>
        <w:t xml:space="preserve"> </w:t>
      </w:r>
      <w:r>
        <w:rPr>
          <w:rStyle w:val="Hps"/>
          <w:lang w:val="en-GB"/>
        </w:rPr>
        <w:t>is generated and displayed</w:t>
      </w:r>
      <w:r>
        <w:rPr>
          <w:lang w:val="en-GB"/>
        </w:rPr>
        <w:t xml:space="preserve"> </w:t>
      </w:r>
      <w:r>
        <w:rPr>
          <w:rStyle w:val="Hps"/>
          <w:lang w:val="en-GB"/>
        </w:rPr>
        <w:t>by</w:t>
      </w:r>
      <w:r>
        <w:rPr>
          <w:lang w:val="en-GB"/>
        </w:rPr>
        <w:t xml:space="preserve"> </w:t>
      </w:r>
      <w:r>
        <w:rPr>
          <w:rStyle w:val="Hps"/>
          <w:lang w:val="en-GB"/>
        </w:rPr>
        <w:t>ISASim</w:t>
      </w:r>
      <w:r>
        <w:rPr>
          <w:lang w:val="en-GB"/>
        </w:rPr>
        <w:t xml:space="preserve">; </w:t>
      </w:r>
      <w:r>
        <w:rPr>
          <w:rStyle w:val="Hps"/>
          <w:lang w:val="en-GB"/>
        </w:rPr>
        <w:t>there is</w:t>
      </w:r>
      <w:r>
        <w:rPr>
          <w:lang w:val="en-GB"/>
        </w:rPr>
        <w:t xml:space="preserve"> no</w:t>
      </w:r>
      <w:r>
        <w:rPr>
          <w:rStyle w:val="Hps"/>
          <w:lang w:val="en-GB"/>
        </w:rPr>
        <w:t xml:space="preserve"> temporal relationship</w:t>
      </w:r>
      <w:r>
        <w:rPr>
          <w:lang w:val="en-GB"/>
        </w:rPr>
        <w:t xml:space="preserve"> </w:t>
      </w:r>
      <w:r>
        <w:rPr>
          <w:rStyle w:val="Hps"/>
          <w:lang w:val="en-GB"/>
        </w:rPr>
        <w:t>according to which</w:t>
      </w:r>
      <w:r>
        <w:rPr>
          <w:lang w:val="en-GB"/>
        </w:rPr>
        <w:t xml:space="preserve"> </w:t>
      </w:r>
      <w:r>
        <w:rPr>
          <w:rStyle w:val="Hps"/>
          <w:lang w:val="en-GB"/>
        </w:rPr>
        <w:t>a new line is</w:t>
      </w:r>
      <w:r>
        <w:rPr>
          <w:lang w:val="en-GB"/>
        </w:rPr>
        <w:t xml:space="preserve"> </w:t>
      </w:r>
      <w:r>
        <w:rPr>
          <w:rStyle w:val="Hps"/>
          <w:lang w:val="en-GB"/>
        </w:rPr>
        <w:t>displayed</w:t>
      </w:r>
      <w:r>
        <w:rPr>
          <w:lang w:val="en-GB"/>
        </w:rPr>
        <w:t>.</w:t>
        <w:br/>
      </w:r>
      <w:r>
        <w:rPr>
          <w:rStyle w:val="Hps"/>
          <w:lang w:val="en-GB"/>
        </w:rPr>
        <w:t>Note that last four lines</w:t>
      </w:r>
      <w:r>
        <w:rPr>
          <w:lang w:val="en-GB"/>
        </w:rPr>
        <w:t xml:space="preserve"> </w:t>
      </w:r>
      <w:r>
        <w:rPr>
          <w:rStyle w:val="Hps"/>
          <w:lang w:val="en-GB"/>
        </w:rPr>
        <w:t>do not</w:t>
      </w:r>
      <w:r>
        <w:rPr>
          <w:lang w:val="en-GB"/>
        </w:rPr>
        <w:t xml:space="preserve"> </w:t>
      </w:r>
      <w:r>
        <w:rPr>
          <w:rStyle w:val="Hps"/>
          <w:lang w:val="en-GB"/>
        </w:rPr>
        <w:t>contribute</w:t>
      </w:r>
      <w:r>
        <w:rPr>
          <w:lang w:val="en-GB"/>
        </w:rPr>
        <w:t xml:space="preserve"> </w:t>
      </w:r>
      <w:r>
        <w:rPr>
          <w:rStyle w:val="Hps"/>
          <w:lang w:val="en-GB"/>
        </w:rPr>
        <w:t>to the program logic execution</w:t>
      </w:r>
      <w:r>
        <w:rPr>
          <w:lang w:val="en-GB"/>
        </w:rPr>
        <w:t xml:space="preserve">, </w:t>
      </w:r>
      <w:r>
        <w:rPr>
          <w:rStyle w:val="Hps"/>
          <w:lang w:val="en-GB"/>
        </w:rPr>
        <w:t>but</w:t>
      </w:r>
      <w:r>
        <w:rPr>
          <w:lang w:val="en-GB"/>
        </w:rPr>
        <w:t xml:space="preserve"> </w:t>
      </w:r>
      <w:r>
        <w:rPr>
          <w:rStyle w:val="Hps"/>
          <w:lang w:val="en-GB"/>
        </w:rPr>
        <w:t>are</w:t>
      </w:r>
      <w:r>
        <w:rPr>
          <w:lang w:val="en-GB"/>
        </w:rPr>
        <w:t xml:space="preserve"> </w:t>
      </w:r>
      <w:r>
        <w:rPr>
          <w:rStyle w:val="Hps"/>
          <w:lang w:val="en-GB"/>
        </w:rPr>
        <w:t>part</w:t>
      </w:r>
      <w:r>
        <w:rPr>
          <w:lang w:val="en-GB"/>
        </w:rPr>
        <w:t xml:space="preserve"> </w:t>
      </w:r>
      <w:r>
        <w:rPr>
          <w:rStyle w:val="Hps"/>
          <w:lang w:val="en-GB"/>
        </w:rPr>
        <w:t>of the closure procedure, of course they</w:t>
      </w:r>
      <w:r>
        <w:rPr>
          <w:lang w:val="en-GB"/>
        </w:rPr>
        <w:t xml:space="preserve"> </w:t>
      </w:r>
      <w:r>
        <w:rPr>
          <w:rStyle w:val="Hps"/>
          <w:lang w:val="en-GB"/>
        </w:rPr>
        <w:t>impact</w:t>
      </w:r>
      <w:r>
        <w:rPr>
          <w:lang w:val="en-GB"/>
        </w:rPr>
        <w:t xml:space="preserve"> </w:t>
      </w:r>
      <w:r>
        <w:rPr>
          <w:rStyle w:val="Hps"/>
          <w:lang w:val="en-GB"/>
        </w:rPr>
        <w:t>on performance indices</w:t>
      </w:r>
      <w:r>
        <w:rPr>
          <w:lang w:val="en-GB"/>
        </w:rPr>
        <w:t>.</w:t>
      </w:r>
    </w:p>
    <w:p>
      <w:pPr>
        <w:pStyle w:val="Normal"/>
        <w:ind w:hanging="0"/>
        <w:rPr>
          <w:lang w:eastAsia="it-IT"/>
        </w:rPr>
      </w:pPr>
      <w:r>
        <w:rPr>
          <w:lang w:eastAsia="it-IT"/>
        </w:rPr>
      </w:r>
    </w:p>
    <w:p>
      <w:pPr>
        <w:pStyle w:val="Normal"/>
        <w:keepNext w:val="true"/>
        <w:ind w:hanging="0"/>
        <w:jc w:val="center"/>
        <w:rPr/>
      </w:pPr>
      <w:r>
        <w:rPr/>
        <w:drawing>
          <wp:inline distT="0" distB="0" distL="0" distR="0">
            <wp:extent cx="3384550" cy="893445"/>
            <wp:effectExtent l="0" t="0" r="0" b="0"/>
            <wp:docPr id="44" name="Immagine 44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magine 447" descr=""/>
                    <pic:cNvPicPr>
                      <a:picLocks noChangeAspect="1" noChangeArrowheads="1"/>
                    </pic:cNvPicPr>
                  </pic:nvPicPr>
                  <pic:blipFill>
                    <a:blip r:embed="rId58"/>
                    <a:stretch>
                      <a:fillRect/>
                    </a:stretch>
                  </pic:blipFill>
                  <pic:spPr bwMode="auto">
                    <a:xfrm>
                      <a:off x="0" y="0"/>
                      <a:ext cx="3384550" cy="893445"/>
                    </a:xfrm>
                    <a:prstGeom prst="rect">
                      <a:avLst/>
                    </a:prstGeom>
                  </pic:spPr>
                </pic:pic>
              </a:graphicData>
            </a:graphic>
          </wp:inline>
        </w:drawing>
      </w:r>
    </w:p>
    <w:p>
      <w:pPr>
        <w:pStyle w:val="Caption1"/>
        <w:ind w:hanging="0"/>
        <w:jc w:val="center"/>
        <w:rPr>
          <w:lang w:val="en-GB"/>
        </w:rPr>
      </w:pPr>
      <w:bookmarkStart w:id="62" w:name="_Ref465789924"/>
      <w:r>
        <w:rPr/>
        <w:t xml:space="preserve">Figure </w:t>
      </w:r>
      <w:r>
        <w:rPr/>
        <w:fldChar w:fldCharType="begin"/>
      </w:r>
      <w:r>
        <w:rPr/>
        <w:instrText> SEQ Figure \* ARABIC </w:instrText>
      </w:r>
      <w:r>
        <w:rPr/>
        <w:fldChar w:fldCharType="separate"/>
      </w:r>
      <w:r>
        <w:rPr/>
        <w:t>38</w:t>
      </w:r>
      <w:r>
        <w:rPr/>
        <w:fldChar w:fldCharType="end"/>
      </w:r>
      <w:r>
        <w:rPr/>
        <w:t xml:space="preserve"> </w:t>
      </w:r>
      <w:r>
        <w:rPr>
          <w:lang w:val="en-GB"/>
        </w:rPr>
        <w:t>– ISASim simulated program performances</w:t>
      </w:r>
      <w:bookmarkEnd w:id="62"/>
    </w:p>
    <w:p>
      <w:pPr>
        <w:pStyle w:val="Caption1"/>
        <w:jc w:val="center"/>
        <w:rPr>
          <w:lang w:val="en-GB"/>
        </w:rPr>
      </w:pPr>
      <w:r>
        <w:rPr>
          <w:lang w:val="en-GB"/>
        </w:rPr>
      </w:r>
    </w:p>
    <w:p>
      <w:pPr>
        <w:pStyle w:val="Normal"/>
        <w:ind w:hanging="0"/>
        <w:rPr>
          <w:lang w:val="en-GB"/>
        </w:rPr>
      </w:pPr>
      <w:r>
        <w:rPr>
          <w:rStyle w:val="Hps"/>
          <w:lang w:val="en-GB"/>
        </w:rPr>
        <w:t>ISASim</w:t>
      </w:r>
      <w:r>
        <w:rPr>
          <w:lang w:val="en-GB"/>
        </w:rPr>
        <w:t xml:space="preserve"> </w:t>
      </w:r>
      <w:r>
        <w:rPr>
          <w:rStyle w:val="Hps"/>
          <w:lang w:val="en-GB"/>
        </w:rPr>
        <w:t>provides</w:t>
      </w:r>
      <w:r>
        <w:rPr>
          <w:lang w:val="en-GB"/>
        </w:rPr>
        <w:t xml:space="preserve"> </w:t>
      </w:r>
      <w:r>
        <w:rPr>
          <w:rStyle w:val="Hps"/>
          <w:lang w:val="en-GB"/>
        </w:rPr>
        <w:t xml:space="preserve">information (reported at </w:t>
      </w:r>
      <w:r>
        <w:rPr>
          <w:rStyle w:val="Hps"/>
          <w:lang w:val="en-GB"/>
        </w:rPr>
        <w:fldChar w:fldCharType="begin"/>
      </w:r>
      <w:r>
        <w:rPr>
          <w:rStyle w:val="Hps"/>
          <w:lang w:val="en-GB"/>
        </w:rPr>
        <w:instrText> REF _Ref465789924 \h </w:instrText>
      </w:r>
      <w:r>
        <w:rPr>
          <w:rStyle w:val="Hps"/>
          <w:lang w:val="en-GB"/>
        </w:rPr>
        <w:fldChar w:fldCharType="separate"/>
      </w:r>
      <w:r>
        <w:rPr>
          <w:rStyle w:val="Hps"/>
          <w:lang w:val="en-GB"/>
        </w:rPr>
        <w:t>Figure 38 – ISASim simulated program performances</w:t>
      </w:r>
      <w:r>
        <w:rPr>
          <w:rStyle w:val="Hps"/>
          <w:lang w:val="en-GB"/>
        </w:rPr>
        <w:fldChar w:fldCharType="end"/>
      </w:r>
      <w:r>
        <w:rPr>
          <w:rStyle w:val="Hps"/>
          <w:lang w:val="en-GB"/>
        </w:rPr>
        <w:t>) at the end</w:t>
      </w:r>
      <w:r>
        <w:rPr>
          <w:lang w:val="en-GB"/>
        </w:rPr>
        <w:t xml:space="preserve"> </w:t>
      </w:r>
      <w:r>
        <w:rPr>
          <w:rStyle w:val="Hps"/>
          <w:lang w:val="en-GB"/>
        </w:rPr>
        <w:t>of the simulation</w:t>
      </w:r>
      <w:r>
        <w:rPr>
          <w:lang w:val="en-GB"/>
        </w:rPr>
        <w:t xml:space="preserve">. </w:t>
      </w:r>
      <w:r>
        <w:rPr>
          <w:rStyle w:val="Hps"/>
          <w:lang w:val="en-GB"/>
        </w:rPr>
        <w:t>There</w:t>
      </w:r>
      <w:r>
        <w:rPr>
          <w:lang w:val="en-GB"/>
        </w:rPr>
        <w:t xml:space="preserve"> </w:t>
      </w:r>
      <w:r>
        <w:rPr>
          <w:rStyle w:val="Hps"/>
          <w:lang w:val="en-GB"/>
        </w:rPr>
        <w:t>are two kind of information</w:t>
      </w:r>
      <w:r>
        <w:rPr>
          <w:lang w:val="en-GB"/>
        </w:rPr>
        <w:t xml:space="preserve">; </w:t>
      </w:r>
      <w:r>
        <w:rPr>
          <w:rStyle w:val="Hps"/>
          <w:lang w:val="en-GB"/>
        </w:rPr>
        <w:t>the first</w:t>
      </w:r>
      <w:r>
        <w:rPr>
          <w:lang w:val="en-GB"/>
        </w:rPr>
        <w:t xml:space="preserve"> </w:t>
      </w:r>
      <w:r>
        <w:rPr>
          <w:rStyle w:val="Hps"/>
          <w:lang w:val="en-GB"/>
        </w:rPr>
        <w:t xml:space="preserve">are </w:t>
      </w:r>
      <w:r>
        <w:rPr>
          <w:lang w:val="en-GB"/>
        </w:rPr>
        <w:t>indices about</w:t>
      </w:r>
      <w:r>
        <w:rPr>
          <w:rStyle w:val="Hps"/>
          <w:lang w:val="en-GB"/>
        </w:rPr>
        <w:t xml:space="preserve"> the host</w:t>
      </w:r>
      <w:r>
        <w:rPr>
          <w:lang w:val="en-GB"/>
        </w:rPr>
        <w:t xml:space="preserve"> machine performances </w:t>
      </w:r>
      <w:r>
        <w:rPr>
          <w:rStyle w:val="Hps"/>
          <w:lang w:val="en-GB"/>
        </w:rPr>
        <w:t>that run simulation</w:t>
      </w:r>
      <w:r>
        <w:rPr>
          <w:lang w:val="en-GB"/>
        </w:rPr>
        <w:t xml:space="preserve">, </w:t>
      </w:r>
      <w:r>
        <w:rPr>
          <w:rStyle w:val="Hps"/>
          <w:lang w:val="en-GB"/>
        </w:rPr>
        <w:t>the latter are</w:t>
      </w:r>
      <w:r>
        <w:rPr>
          <w:lang w:val="en-GB"/>
        </w:rPr>
        <w:t xml:space="preserve"> </w:t>
      </w:r>
      <w:r>
        <w:rPr>
          <w:rStyle w:val="Hps"/>
          <w:lang w:val="en-GB"/>
        </w:rPr>
        <w:t>the performance</w:t>
      </w:r>
      <w:r>
        <w:rPr>
          <w:lang w:val="en-GB"/>
        </w:rPr>
        <w:t xml:space="preserve"> </w:t>
      </w:r>
      <w:r>
        <w:rPr>
          <w:rStyle w:val="Hps"/>
          <w:lang w:val="en-GB"/>
        </w:rPr>
        <w:t>projections that</w:t>
      </w:r>
      <w:r>
        <w:rPr>
          <w:lang w:val="en-GB"/>
        </w:rPr>
        <w:t xml:space="preserve"> </w:t>
      </w:r>
      <w:r>
        <w:rPr>
          <w:rStyle w:val="Hps"/>
          <w:lang w:val="en-GB"/>
        </w:rPr>
        <w:t>would take place</w:t>
      </w:r>
      <w:r>
        <w:rPr>
          <w:lang w:val="en-GB"/>
        </w:rPr>
        <w:t xml:space="preserve"> at </w:t>
      </w:r>
      <w:r>
        <w:rPr>
          <w:rStyle w:val="Hps"/>
          <w:lang w:val="en-GB"/>
        </w:rPr>
        <w:t>8051 microcontroller execution</w:t>
      </w:r>
      <w:r>
        <w:rPr>
          <w:lang w:val="en-GB"/>
        </w:rPr>
        <w:t>.</w:t>
        <w:br/>
      </w:r>
      <w:r>
        <w:rPr>
          <w:rStyle w:val="Hps"/>
          <w:lang w:val="en-GB"/>
        </w:rPr>
        <w:t>In</w:t>
      </w:r>
      <w:r>
        <w:rPr>
          <w:lang w:val="en-GB"/>
        </w:rPr>
        <w:t xml:space="preserve"> </w:t>
      </w:r>
      <w:r>
        <w:rPr>
          <w:rStyle w:val="Hps"/>
          <w:lang w:val="en-GB"/>
        </w:rPr>
        <w:t>detail</w:t>
      </w:r>
      <w:r>
        <w:rPr>
          <w:lang w:val="en-GB"/>
        </w:rPr>
        <w:t xml:space="preserve"> </w:t>
      </w:r>
      <w:r>
        <w:rPr>
          <w:rStyle w:val="Hps"/>
          <w:lang w:val="en-GB"/>
        </w:rPr>
        <w:t>the provided indices are</w:t>
      </w:r>
      <w:r>
        <w:rPr>
          <w:lang w:val="en-GB"/>
        </w:rPr>
        <w:t>:</w:t>
      </w:r>
    </w:p>
    <w:p>
      <w:pPr>
        <w:pStyle w:val="Normal"/>
        <w:ind w:hanging="0"/>
        <w:rPr>
          <w:lang w:val="en-GB"/>
        </w:rPr>
      </w:pPr>
      <w:r>
        <w:rPr>
          <w:lang w:val="en-GB"/>
        </w:rPr>
      </w:r>
    </w:p>
    <w:p>
      <w:pPr>
        <w:pStyle w:val="Normal"/>
        <w:ind w:left="426" w:hanging="0"/>
        <w:rPr>
          <w:lang w:val="en-GB"/>
        </w:rPr>
      </w:pPr>
      <w:r>
        <w:rPr>
          <w:b/>
          <w:i/>
          <w:lang w:val="en-GB"/>
        </w:rPr>
        <w:t>Instructions executed</w:t>
      </w:r>
      <w:r>
        <w:rPr>
          <w:lang w:val="en-GB"/>
        </w:rPr>
        <w:t xml:space="preserve">: </w:t>
      </w:r>
      <w:r>
        <w:rPr>
          <w:rStyle w:val="Hps"/>
          <w:lang w:val="en-GB"/>
        </w:rPr>
        <w:t>the number of instructions</w:t>
      </w:r>
      <w:r>
        <w:rPr>
          <w:lang w:val="en-GB"/>
        </w:rPr>
        <w:t xml:space="preserve"> </w:t>
      </w:r>
      <w:r>
        <w:rPr>
          <w:rStyle w:val="Hps"/>
          <w:lang w:val="en-GB"/>
        </w:rPr>
        <w:t>simulated.</w:t>
      </w:r>
      <w:r>
        <w:rPr>
          <w:lang w:val="en-GB"/>
        </w:rPr>
        <w:t xml:space="preserve"> </w:t>
      </w:r>
      <w:r>
        <w:rPr>
          <w:rStyle w:val="Hps"/>
          <w:lang w:val="en-GB"/>
        </w:rPr>
        <w:t>In</w:t>
      </w:r>
      <w:r>
        <w:rPr>
          <w:lang w:val="en-GB"/>
        </w:rPr>
        <w:t xml:space="preserve"> </w:t>
      </w:r>
      <w:r>
        <w:rPr>
          <w:rStyle w:val="Hps"/>
          <w:lang w:val="en-GB"/>
        </w:rPr>
        <w:t>this item</w:t>
      </w:r>
      <w:r>
        <w:rPr>
          <w:lang w:val="en-GB"/>
        </w:rPr>
        <w:t xml:space="preserve">, </w:t>
      </w:r>
      <w:r>
        <w:rPr>
          <w:rStyle w:val="Hps"/>
          <w:lang w:val="en-GB"/>
        </w:rPr>
        <w:t>we must consider</w:t>
      </w:r>
      <w:r>
        <w:rPr>
          <w:lang w:val="en-GB"/>
        </w:rPr>
        <w:t xml:space="preserve"> </w:t>
      </w:r>
      <w:r>
        <w:rPr>
          <w:rStyle w:val="Hps"/>
          <w:lang w:val="en-GB"/>
        </w:rPr>
        <w:t>the four</w:t>
      </w:r>
      <w:r>
        <w:rPr>
          <w:lang w:val="en-GB"/>
        </w:rPr>
        <w:t xml:space="preserve"> </w:t>
      </w:r>
      <w:r>
        <w:rPr>
          <w:rStyle w:val="Hps"/>
          <w:lang w:val="en-GB"/>
        </w:rPr>
        <w:t>assignments</w:t>
      </w:r>
      <w:r>
        <w:rPr>
          <w:lang w:val="en-GB"/>
        </w:rPr>
        <w:t xml:space="preserve"> </w:t>
      </w:r>
      <w:r>
        <w:rPr>
          <w:rStyle w:val="Hps"/>
          <w:lang w:val="en-GB"/>
        </w:rPr>
        <w:t>necessary</w:t>
      </w:r>
      <w:r>
        <w:rPr>
          <w:lang w:val="en-GB"/>
        </w:rPr>
        <w:t xml:space="preserve"> </w:t>
      </w:r>
      <w:r>
        <w:rPr>
          <w:rStyle w:val="Hps"/>
          <w:lang w:val="en-GB"/>
        </w:rPr>
        <w:t>for</w:t>
      </w:r>
      <w:r>
        <w:rPr>
          <w:lang w:val="en-GB"/>
        </w:rPr>
        <w:t xml:space="preserve"> </w:t>
      </w:r>
      <w:r>
        <w:rPr>
          <w:rStyle w:val="Hps"/>
          <w:lang w:val="en-GB"/>
        </w:rPr>
        <w:t xml:space="preserve">program closure. </w:t>
      </w:r>
    </w:p>
    <w:p>
      <w:pPr>
        <w:pStyle w:val="Normal"/>
        <w:ind w:left="426" w:hanging="0"/>
        <w:rPr>
          <w:rStyle w:val="Hps"/>
          <w:lang w:val="en-GB"/>
        </w:rPr>
      </w:pPr>
      <w:r>
        <w:rPr>
          <w:b/>
          <w:i/>
          <w:lang w:val="en-GB"/>
        </w:rPr>
        <w:t>Execution Time</w:t>
      </w:r>
      <w:r>
        <w:rPr>
          <w:lang w:val="en-GB"/>
        </w:rPr>
        <w:t xml:space="preserve">: </w:t>
      </w:r>
      <w:r>
        <w:rPr>
          <w:rStyle w:val="Hps"/>
          <w:lang w:val="en-GB"/>
        </w:rPr>
        <w:t>the</w:t>
      </w:r>
      <w:r>
        <w:rPr>
          <w:lang w:val="en-GB"/>
        </w:rPr>
        <w:t xml:space="preserve"> </w:t>
      </w:r>
      <w:r>
        <w:rPr>
          <w:rStyle w:val="Hps"/>
          <w:lang w:val="en-GB"/>
        </w:rPr>
        <w:t>time, in seconds</w:t>
      </w:r>
      <w:r>
        <w:rPr>
          <w:lang w:val="en-GB"/>
        </w:rPr>
        <w:t xml:space="preserve">, </w:t>
      </w:r>
      <w:r>
        <w:rPr>
          <w:rStyle w:val="Hps"/>
          <w:lang w:val="en-GB"/>
        </w:rPr>
        <w:t>that the host computer</w:t>
      </w:r>
      <w:r>
        <w:rPr>
          <w:lang w:val="en-GB"/>
        </w:rPr>
        <w:t xml:space="preserve"> </w:t>
      </w:r>
      <w:r>
        <w:rPr>
          <w:rStyle w:val="Hps"/>
          <w:lang w:val="en-GB"/>
        </w:rPr>
        <w:t>took to</w:t>
      </w:r>
      <w:r>
        <w:rPr>
          <w:lang w:val="en-GB"/>
        </w:rPr>
        <w:t xml:space="preserve"> </w:t>
      </w:r>
      <w:r>
        <w:rPr>
          <w:rStyle w:val="Hps"/>
          <w:lang w:val="en-GB"/>
        </w:rPr>
        <w:t>simulate the</w:t>
      </w:r>
      <w:r>
        <w:rPr>
          <w:lang w:val="en-GB"/>
        </w:rPr>
        <w:t xml:space="preserve"> </w:t>
      </w:r>
      <w:r>
        <w:rPr>
          <w:rStyle w:val="Hps"/>
          <w:lang w:val="en-GB"/>
        </w:rPr>
        <w:t>program instructions.</w:t>
      </w:r>
    </w:p>
    <w:p>
      <w:pPr>
        <w:pStyle w:val="Normal"/>
        <w:ind w:left="426" w:hanging="0"/>
        <w:rPr>
          <w:lang w:val="en-GB"/>
        </w:rPr>
      </w:pPr>
      <w:r>
        <w:rPr>
          <w:b/>
          <w:i/>
          <w:lang w:val="en-GB"/>
        </w:rPr>
        <w:t>Average Instructions/second</w:t>
      </w:r>
      <w:r>
        <w:rPr>
          <w:lang w:val="en-GB"/>
        </w:rPr>
        <w:t xml:space="preserve">: </w:t>
      </w:r>
      <w:r>
        <w:rPr>
          <w:rStyle w:val="Hps"/>
          <w:lang w:val="en-GB"/>
        </w:rPr>
        <w:t>the average number</w:t>
      </w:r>
      <w:r>
        <w:rPr>
          <w:lang w:val="en-GB"/>
        </w:rPr>
        <w:t xml:space="preserve"> </w:t>
      </w:r>
      <w:r>
        <w:rPr>
          <w:rStyle w:val="Hps"/>
          <w:lang w:val="en-GB"/>
        </w:rPr>
        <w:t>of</w:t>
      </w:r>
      <w:r>
        <w:rPr>
          <w:lang w:val="en-GB"/>
        </w:rPr>
        <w:t xml:space="preserve"> </w:t>
      </w:r>
      <w:r>
        <w:rPr>
          <w:rStyle w:val="Hps"/>
          <w:lang w:val="en-GB"/>
        </w:rPr>
        <w:t>instructions,</w:t>
      </w:r>
      <w:r>
        <w:rPr>
          <w:lang w:val="en-GB"/>
        </w:rPr>
        <w:t xml:space="preserve"> </w:t>
      </w:r>
      <w:r>
        <w:rPr>
          <w:rStyle w:val="Hps"/>
          <w:lang w:val="en-GB"/>
        </w:rPr>
        <w:t>simulated</w:t>
      </w:r>
      <w:r>
        <w:rPr>
          <w:lang w:val="en-GB"/>
        </w:rPr>
        <w:t xml:space="preserve"> </w:t>
      </w:r>
      <w:r>
        <w:rPr>
          <w:rStyle w:val="Hps"/>
          <w:lang w:val="en-GB"/>
        </w:rPr>
        <w:t>by the host computer</w:t>
      </w:r>
      <w:r>
        <w:rPr>
          <w:lang w:val="en-GB"/>
        </w:rPr>
        <w:t xml:space="preserve">, </w:t>
      </w:r>
      <w:r>
        <w:rPr>
          <w:rStyle w:val="Hps"/>
          <w:lang w:val="en-GB"/>
        </w:rPr>
        <w:t>executed</w:t>
      </w:r>
      <w:r>
        <w:rPr>
          <w:lang w:val="en-GB"/>
        </w:rPr>
        <w:t xml:space="preserve"> </w:t>
      </w:r>
      <w:r>
        <w:rPr>
          <w:rStyle w:val="Hps"/>
          <w:lang w:val="en-GB"/>
        </w:rPr>
        <w:t>per second</w:t>
      </w:r>
      <w:r>
        <w:rPr>
          <w:lang w:val="en-GB"/>
        </w:rPr>
        <w:t>.</w:t>
      </w:r>
    </w:p>
    <w:p>
      <w:pPr>
        <w:pStyle w:val="Normal"/>
        <w:ind w:left="426" w:hanging="0"/>
        <w:rPr>
          <w:lang w:val="en-GB"/>
        </w:rPr>
      </w:pPr>
      <w:r>
        <w:rPr>
          <w:b/>
          <w:i/>
          <w:lang w:val="en-GB"/>
        </w:rPr>
        <w:t>Clock Cycles Required for 8051</w:t>
      </w:r>
      <w:r>
        <w:rPr>
          <w:lang w:val="en-GB"/>
        </w:rPr>
        <w:t xml:space="preserve">: </w:t>
      </w:r>
      <w:r>
        <w:rPr>
          <w:rStyle w:val="Hps"/>
          <w:lang w:val="en-GB"/>
        </w:rPr>
        <w:t>the number of</w:t>
      </w:r>
      <w:r>
        <w:rPr>
          <w:lang w:val="en-GB"/>
        </w:rPr>
        <w:t xml:space="preserve"> </w:t>
      </w:r>
      <w:r>
        <w:rPr>
          <w:rStyle w:val="Hps"/>
          <w:lang w:val="en-GB"/>
        </w:rPr>
        <w:t>clock cycles needed</w:t>
      </w:r>
      <w:r>
        <w:rPr>
          <w:lang w:val="en-GB"/>
        </w:rPr>
        <w:t xml:space="preserve"> </w:t>
      </w:r>
      <w:r>
        <w:rPr>
          <w:rStyle w:val="Hps"/>
          <w:lang w:val="en-GB"/>
        </w:rPr>
        <w:t>to run the program</w:t>
      </w:r>
      <w:r>
        <w:rPr>
          <w:lang w:val="en-GB"/>
        </w:rPr>
        <w:t xml:space="preserve"> </w:t>
      </w:r>
      <w:r>
        <w:rPr>
          <w:rStyle w:val="Hps"/>
          <w:lang w:val="en-GB"/>
        </w:rPr>
        <w:t>by 8051</w:t>
      </w:r>
      <w:r>
        <w:rPr>
          <w:lang w:val="en-GB"/>
        </w:rPr>
        <w:t xml:space="preserve"> </w:t>
      </w:r>
      <w:r>
        <w:rPr>
          <w:rStyle w:val="Hps"/>
          <w:lang w:val="en-GB"/>
        </w:rPr>
        <w:t>microprocessor</w:t>
      </w:r>
      <w:r>
        <w:rPr>
          <w:lang w:val="en-GB"/>
        </w:rPr>
        <w:t>.</w:t>
      </w:r>
    </w:p>
    <w:p>
      <w:pPr>
        <w:pStyle w:val="Normal"/>
        <w:ind w:left="426" w:hanging="0"/>
        <w:rPr>
          <w:lang w:val="en-GB"/>
        </w:rPr>
      </w:pPr>
      <w:r>
        <w:rPr>
          <w:b/>
          <w:i/>
          <w:lang w:val="en-GB"/>
        </w:rPr>
        <w:t>Execution Time for 8051&lt;12 Mhz&gt;&lt;seconds&gt;</w:t>
      </w:r>
      <w:r>
        <w:rPr>
          <w:lang w:val="en-GB"/>
        </w:rPr>
        <w:t xml:space="preserve">: the time in seconds that microprocessor 8051 would have taken to execute the simulated program at a frequency of 12 MHz. </w:t>
      </w:r>
    </w:p>
    <w:p>
      <w:pPr>
        <w:pStyle w:val="Normal"/>
        <w:ind w:left="426" w:hanging="0"/>
        <w:rPr>
          <w:lang w:val="en-GB"/>
        </w:rPr>
      </w:pPr>
      <w:r>
        <w:rPr>
          <w:b/>
          <w:i/>
          <w:lang w:val="en-GB"/>
        </w:rPr>
        <w:t>Average Instructions/second for 8051</w:t>
      </w:r>
      <w:r>
        <w:rPr>
          <w:lang w:val="en-GB"/>
        </w:rPr>
        <w:t xml:space="preserve">: </w:t>
      </w:r>
      <w:r>
        <w:rPr>
          <w:rStyle w:val="Hps"/>
          <w:lang w:val="en-GB"/>
        </w:rPr>
        <w:t>average number of</w:t>
      </w:r>
      <w:r>
        <w:rPr>
          <w:lang w:val="en-GB"/>
        </w:rPr>
        <w:t xml:space="preserve"> </w:t>
      </w:r>
      <w:r>
        <w:rPr>
          <w:rStyle w:val="Hps"/>
          <w:lang w:val="en-GB"/>
        </w:rPr>
        <w:t>instructions per second</w:t>
      </w:r>
      <w:r>
        <w:rPr>
          <w:lang w:val="en-GB"/>
        </w:rPr>
        <w:t xml:space="preserve"> </w:t>
      </w:r>
      <w:r>
        <w:rPr>
          <w:rStyle w:val="Hps"/>
          <w:lang w:val="en-GB"/>
        </w:rPr>
        <w:t>that microprocessor</w:t>
      </w:r>
      <w:r>
        <w:rPr>
          <w:lang w:val="en-GB"/>
        </w:rPr>
        <w:t xml:space="preserve"> </w:t>
      </w:r>
      <w:r>
        <w:rPr>
          <w:rStyle w:val="Hps"/>
          <w:lang w:val="en-GB"/>
        </w:rPr>
        <w:t>8051 would have run</w:t>
      </w:r>
      <w:r>
        <w:rPr>
          <w:lang w:val="en-GB"/>
        </w:rPr>
        <w:t>.</w:t>
      </w:r>
    </w:p>
    <w:p>
      <w:pPr>
        <w:pStyle w:val="Normal"/>
        <w:ind w:left="426" w:hanging="0"/>
        <w:rPr>
          <w:lang w:val="en-GB"/>
        </w:rPr>
      </w:pPr>
      <w:r>
        <w:rPr>
          <w:lang w:val="en-GB"/>
        </w:rPr>
      </w:r>
    </w:p>
    <w:p>
      <w:pPr>
        <w:pStyle w:val="Normal"/>
        <w:ind w:left="426" w:hanging="0"/>
        <w:rPr>
          <w:lang w:val="en-GB"/>
        </w:rPr>
      </w:pPr>
      <w:r>
        <w:rPr>
          <w:lang w:val="en-GB"/>
        </w:rPr>
      </w:r>
    </w:p>
    <w:p>
      <w:pPr>
        <w:pStyle w:val="Heading7"/>
        <w:rPr>
          <w:lang w:val="en-GB"/>
        </w:rPr>
      </w:pPr>
      <w:r>
        <w:rPr>
          <w:lang w:val="en-GB"/>
        </w:rPr>
        <w:t xml:space="preserve">Group/Student shall #3: Applying software simulation on built programs  </w:t>
      </w:r>
    </w:p>
    <w:p>
      <w:pPr>
        <w:pStyle w:val="ListParagraph"/>
        <w:numPr>
          <w:ilvl w:val="0"/>
          <w:numId w:val="6"/>
        </w:numPr>
        <w:rPr>
          <w:rStyle w:val="NessunaspaziaturaCarattere"/>
          <w:lang w:val="en-GB"/>
        </w:rPr>
      </w:pPr>
      <w:r>
        <w:rPr>
          <w:lang w:val="en-GB"/>
        </w:rPr>
        <w:t xml:space="preserve">Run ISASim on divmul.hex file into </w:t>
      </w:r>
      <w:r>
        <w:rPr>
          <w:rStyle w:val="NessunaspaziaturaCarattere"/>
          <w:i/>
        </w:rPr>
        <w:t xml:space="preserve">~/workspaces/i8051/divmulSDCC/ </w:t>
      </w:r>
      <w:r>
        <w:rPr>
          <w:rStyle w:val="NessunaspaziaturaCarattere"/>
        </w:rPr>
        <w:t xml:space="preserve">following steps in section </w:t>
      </w:r>
      <w:r>
        <w:rPr>
          <w:rStyle w:val="NessunaspaziaturaCarattere"/>
        </w:rPr>
        <w:fldChar w:fldCharType="begin"/>
      </w:r>
      <w:r>
        <w:rPr>
          <w:rStyle w:val="NessunaspaziaturaCarattere"/>
        </w:rPr>
        <w:instrText> REF _Ref465800742 \w \h </w:instrText>
      </w:r>
      <w:r>
        <w:rPr>
          <w:rStyle w:val="NessunaspaziaturaCarattere"/>
        </w:rPr>
        <w:fldChar w:fldCharType="separate"/>
      </w:r>
      <w:r>
        <w:rPr>
          <w:rStyle w:val="NessunaspaziaturaCarattere"/>
        </w:rPr>
        <w:t>4.1.1.</w:t>
      </w:r>
      <w:r>
        <w:rPr>
          <w:rStyle w:val="NessunaspaziaturaCarattere"/>
        </w:rPr>
        <w:fldChar w:fldCharType="end"/>
      </w:r>
      <w:r>
        <w:rPr>
          <w:rStyle w:val="NessunaspaziaturaCarattere"/>
        </w:rPr>
        <w:t xml:space="preserve"> </w:t>
      </w:r>
    </w:p>
    <w:p>
      <w:pPr>
        <w:pStyle w:val="ListParagraph"/>
        <w:numPr>
          <w:ilvl w:val="0"/>
          <w:numId w:val="6"/>
        </w:numPr>
        <w:rPr>
          <w:rStyle w:val="NessunaspaziaturaCarattere"/>
          <w:lang w:val="en-GB"/>
        </w:rPr>
      </w:pPr>
      <w:r>
        <w:rPr>
          <w:lang w:val="en-GB"/>
        </w:rPr>
        <w:t xml:space="preserve">Run ISASim on divmul.hex file into </w:t>
      </w:r>
      <w:r>
        <w:rPr>
          <w:rStyle w:val="NessunaspaziaturaCarattere"/>
          <w:i/>
        </w:rPr>
        <w:t xml:space="preserve">~/workspaces/i8051/divmulSDCCRefined/ </w:t>
      </w:r>
      <w:r>
        <w:rPr>
          <w:rStyle w:val="NessunaspaziaturaCarattere"/>
        </w:rPr>
        <w:t xml:space="preserve">following steps in section </w:t>
      </w:r>
      <w:r>
        <w:rPr>
          <w:rStyle w:val="NessunaspaziaturaCarattere"/>
        </w:rPr>
        <w:fldChar w:fldCharType="begin"/>
      </w:r>
      <w:r>
        <w:rPr>
          <w:rStyle w:val="NessunaspaziaturaCarattere"/>
        </w:rPr>
        <w:instrText> REF _Ref465800742 \w \h </w:instrText>
      </w:r>
      <w:r>
        <w:rPr>
          <w:rStyle w:val="NessunaspaziaturaCarattere"/>
        </w:rPr>
        <w:fldChar w:fldCharType="separate"/>
      </w:r>
      <w:r>
        <w:rPr>
          <w:rStyle w:val="NessunaspaziaturaCarattere"/>
        </w:rPr>
        <w:t>4.1.1.</w:t>
      </w:r>
      <w:r>
        <w:rPr>
          <w:rStyle w:val="NessunaspaziaturaCarattere"/>
        </w:rPr>
        <w:fldChar w:fldCharType="end"/>
      </w:r>
    </w:p>
    <w:p>
      <w:pPr>
        <w:pStyle w:val="ListParagraph"/>
        <w:numPr>
          <w:ilvl w:val="0"/>
          <w:numId w:val="6"/>
        </w:numPr>
        <w:rPr>
          <w:rStyle w:val="NessunaspaziaturaCarattere"/>
          <w:lang w:val="en-GB"/>
        </w:rPr>
      </w:pPr>
      <w:r>
        <w:rPr>
          <w:lang w:val="en-GB"/>
        </w:rPr>
        <w:t xml:space="preserve">Run ISASim on divmul.hex file into </w:t>
      </w:r>
      <w:r>
        <w:rPr>
          <w:rStyle w:val="NessunaspaziaturaCarattere"/>
          <w:i/>
        </w:rPr>
        <w:t xml:space="preserve">~/workspaces/i8051/divmulKeil/ </w:t>
      </w:r>
      <w:r>
        <w:rPr>
          <w:rStyle w:val="NessunaspaziaturaCarattere"/>
        </w:rPr>
        <w:t xml:space="preserve">following steps in section </w:t>
      </w:r>
      <w:r>
        <w:rPr>
          <w:rStyle w:val="NessunaspaziaturaCarattere"/>
        </w:rPr>
        <w:fldChar w:fldCharType="begin"/>
      </w:r>
      <w:r>
        <w:rPr>
          <w:rStyle w:val="NessunaspaziaturaCarattere"/>
        </w:rPr>
        <w:instrText> REF _Ref465800742 \w \h </w:instrText>
      </w:r>
      <w:r>
        <w:rPr>
          <w:rStyle w:val="NessunaspaziaturaCarattere"/>
        </w:rPr>
        <w:fldChar w:fldCharType="separate"/>
      </w:r>
      <w:r>
        <w:rPr>
          <w:rStyle w:val="NessunaspaziaturaCarattere"/>
        </w:rPr>
        <w:t>4.1.1.</w:t>
      </w:r>
      <w:r>
        <w:rPr>
          <w:rStyle w:val="NessunaspaziaturaCarattere"/>
        </w:rPr>
        <w:fldChar w:fldCharType="end"/>
      </w:r>
      <w:r>
        <w:rPr>
          <w:rStyle w:val="NessunaspaziaturaCarattere"/>
        </w:rPr>
        <w:t xml:space="preserve"> </w:t>
      </w:r>
    </w:p>
    <w:p>
      <w:pPr>
        <w:pStyle w:val="ListParagraph"/>
        <w:numPr>
          <w:ilvl w:val="0"/>
          <w:numId w:val="6"/>
        </w:numPr>
        <w:rPr>
          <w:lang w:val="en-GB"/>
        </w:rPr>
      </w:pPr>
      <w:r>
        <w:rPr>
          <w:rStyle w:val="NessunaspaziaturaCarattere"/>
        </w:rPr>
        <w:t xml:space="preserve">Compare results with the one provided in </w:t>
      </w:r>
      <w:r>
        <w:rPr>
          <w:rStyle w:val="NessunaspaziaturaCarattere"/>
        </w:rPr>
        <w:fldChar w:fldCharType="begin"/>
      </w:r>
      <w:r>
        <w:rPr>
          <w:rStyle w:val="NessunaspaziaturaCarattere"/>
        </w:rPr>
        <w:instrText> REF _Ref465802121 \w \h </w:instrText>
      </w:r>
      <w:r>
        <w:rPr>
          <w:rStyle w:val="NessunaspaziaturaCarattere"/>
        </w:rPr>
        <w:fldChar w:fldCharType="separate"/>
      </w:r>
      <w:r>
        <w:rPr>
          <w:rStyle w:val="NessunaspaziaturaCarattere"/>
        </w:rPr>
        <w:t>4.2.</w:t>
      </w:r>
      <w:r>
        <w:rPr>
          <w:rStyle w:val="NessunaspaziaturaCarattere"/>
        </w:rPr>
        <w:fldChar w:fldCharType="end"/>
      </w:r>
      <w:r>
        <w:rPr>
          <w:rStyle w:val="NessunaspaziaturaCarattere"/>
        </w:rPr>
        <w:t>.</w:t>
      </w:r>
    </w:p>
    <w:p>
      <w:pPr>
        <w:pStyle w:val="Heading2"/>
        <w:numPr>
          <w:ilvl w:val="1"/>
          <w:numId w:val="2"/>
        </w:numPr>
        <w:rPr>
          <w:lang w:val="en-GB"/>
        </w:rPr>
      </w:pPr>
      <w:bookmarkStart w:id="63" w:name="_Toc496473184"/>
      <w:r>
        <w:rPr>
          <w:lang w:val="en-GB"/>
        </w:rPr>
        <w:t>Running ISASim</w:t>
      </w:r>
      <w:bookmarkEnd w:id="63"/>
    </w:p>
    <w:p>
      <w:pPr>
        <w:pStyle w:val="Normal"/>
        <w:ind w:hanging="0"/>
        <w:rPr>
          <w:lang w:val="en-GB"/>
        </w:rPr>
      </w:pPr>
      <w:r>
        <w:rPr>
          <w:iCs/>
          <w:lang w:val="en-GB"/>
        </w:rPr>
        <w:t>Once ISS code is compiled an executable file is produced, it takes two input parameters:</w:t>
      </w:r>
      <w:r>
        <w:rPr>
          <w:lang w:val="en-GB"/>
        </w:rPr>
        <w:t xml:space="preserve"> </w:t>
      </w:r>
    </w:p>
    <w:p>
      <w:pPr>
        <w:pStyle w:val="Normal"/>
        <w:spacing w:before="0" w:after="200"/>
        <w:ind w:hanging="0"/>
        <w:jc w:val="center"/>
        <w:rPr>
          <w:rStyle w:val="SubtleEmphasis"/>
          <w:b/>
          <w:b/>
          <w:lang w:val="en-GB"/>
        </w:rPr>
      </w:pPr>
      <w:r>
        <w:rPr>
          <w:rStyle w:val="SubtleEmphasis"/>
          <w:b/>
          <w:lang w:val="en-GB"/>
        </w:rPr>
        <w:t>application-name &lt;hex-file&gt; &lt;output-file&gt;</w:t>
      </w:r>
    </w:p>
    <w:p>
      <w:pPr>
        <w:pStyle w:val="Normal"/>
        <w:ind w:hanging="0"/>
        <w:rPr>
          <w:lang w:val="en-GB"/>
        </w:rPr>
      </w:pPr>
      <w:r>
        <w:rPr>
          <w:rStyle w:val="SubtleEmphasis"/>
          <w:b/>
          <w:lang w:val="en-GB"/>
        </w:rPr>
        <w:t>application-name</w:t>
      </w:r>
      <w:r>
        <w:rPr>
          <w:rStyle w:val="SubtleEmphasis"/>
          <w:b/>
          <w:i w:val="false"/>
          <w:lang w:val="en-GB"/>
        </w:rPr>
        <w:t xml:space="preserve"> </w:t>
      </w:r>
      <w:r>
        <w:rPr>
          <w:lang w:val="en-GB"/>
        </w:rPr>
        <w:t>is the name of ISS executable file.</w:t>
      </w:r>
    </w:p>
    <w:p>
      <w:pPr>
        <w:pStyle w:val="Normal"/>
        <w:spacing w:before="0" w:after="200"/>
        <w:ind w:hanging="0"/>
        <w:rPr>
          <w:iCs/>
          <w:lang w:val="en-GB"/>
        </w:rPr>
      </w:pPr>
      <w:r>
        <w:rPr>
          <w:rStyle w:val="SubtleEmphasis"/>
          <w:b/>
          <w:lang w:val="en-GB"/>
        </w:rPr>
        <w:t xml:space="preserve">&lt;hex-file&gt; </w:t>
      </w:r>
      <w:r>
        <w:rPr>
          <w:iCs/>
          <w:lang w:val="en-GB"/>
        </w:rPr>
        <w:t>is the objct code results of building we want to simulate.</w:t>
      </w:r>
      <w:r>
        <w:rPr>
          <w:rStyle w:val="SubtleEmphasis"/>
          <w:b/>
          <w:lang w:val="en-GB"/>
        </w:rPr>
        <w:t xml:space="preserve"> </w:t>
        <w:br/>
        <w:t xml:space="preserve">&lt;output-file&gt; </w:t>
      </w:r>
      <w:r>
        <w:rPr>
          <w:iCs/>
          <w:lang w:val="en-GB"/>
        </w:rPr>
        <w:t xml:space="preserve">is the text report file generated (if enabled). It will be generated only for </w:t>
      </w:r>
      <w:r>
        <w:rPr>
          <w:i/>
          <w:iCs/>
          <w:lang w:val="en-GB"/>
        </w:rPr>
        <w:t>ReleaseForDebugging</w:t>
      </w:r>
      <w:r>
        <w:rPr>
          <w:iCs/>
          <w:lang w:val="en-GB"/>
        </w:rPr>
        <w:t xml:space="preserve"> configuration.</w:t>
      </w:r>
    </w:p>
    <w:p>
      <w:pPr>
        <w:pStyle w:val="Normal"/>
        <w:spacing w:before="0" w:after="200"/>
        <w:ind w:hanging="0"/>
        <w:rPr>
          <w:b/>
          <w:b/>
          <w:i/>
          <w:i/>
          <w:iCs/>
          <w:color w:val="5A5A5A" w:themeColor="text1" w:themeTint="a5"/>
          <w:lang w:val="en-GB"/>
        </w:rPr>
      </w:pPr>
      <w:r>
        <w:rPr>
          <w:b/>
          <w:i/>
          <w:iCs/>
          <w:color w:val="5A5A5A" w:themeColor="text1" w:themeTint="a5"/>
          <w:lang w:val="en-GB"/>
        </w:rPr>
      </w:r>
    </w:p>
    <w:p>
      <w:pPr>
        <w:pStyle w:val="Heading3"/>
        <w:numPr>
          <w:ilvl w:val="2"/>
          <w:numId w:val="2"/>
        </w:numPr>
        <w:rPr>
          <w:lang w:val="en-GB"/>
        </w:rPr>
      </w:pPr>
      <w:bookmarkStart w:id="64" w:name="_Ref465800742"/>
      <w:bookmarkStart w:id="65" w:name="_Toc496473185"/>
      <w:r>
        <w:rPr>
          <w:lang w:val="en-GB"/>
        </w:rPr>
        <w:t>Running ISASim on Linux</w:t>
      </w:r>
      <w:bookmarkEnd w:id="64"/>
      <w:bookmarkEnd w:id="65"/>
    </w:p>
    <w:p>
      <w:pPr>
        <w:pStyle w:val="Normal"/>
        <w:ind w:hanging="0"/>
        <w:rPr/>
      </w:pPr>
      <w:r>
        <w:rPr>
          <w:rFonts w:eastAsia="" w:cs="Arial" w:cstheme="minorBidi" w:eastAsiaTheme="minorEastAsia"/>
          <w:color w:val="auto"/>
          <w:kern w:val="0"/>
          <w:sz w:val="22"/>
          <w:szCs w:val="22"/>
          <w:lang w:val="en-GB" w:eastAsia="en-US" w:bidi="ar-SA"/>
        </w:rPr>
        <w:t xml:space="preserve">Execute following commands both in </w:t>
      </w:r>
      <w:r>
        <w:rPr>
          <w:lang w:val="en-GB"/>
        </w:rPr>
        <w:t xml:space="preserve"> </w:t>
      </w:r>
      <w:r>
        <w:rPr>
          <w:rStyle w:val="NessunaspaziaturaCarattere"/>
          <w:i/>
        </w:rPr>
        <w:t xml:space="preserve">~/workspaces/i8051/divmulSDCC/ and ~/workspaces/i8051/divmulSDCCRefined/ </w:t>
      </w:r>
    </w:p>
    <w:p>
      <w:pPr>
        <w:pStyle w:val="Normal"/>
        <w:ind w:hanging="0"/>
        <w:rPr>
          <w:rStyle w:val="NessunaspaziaturaCarattere"/>
          <w:i/>
          <w:i/>
        </w:rPr>
      </w:pPr>
      <w:r>
        <w:rPr>
          <w:i/>
        </w:rPr>
      </w:r>
    </w:p>
    <w:p>
      <w:pPr>
        <w:pStyle w:val="Normal"/>
        <w:ind w:hanging="0"/>
        <w:rPr>
          <w:lang w:val="en-GB"/>
        </w:rPr>
      </w:pPr>
      <w:r>
        <w:rPr>
          <w:lang w:val="en-GB"/>
        </w:rPr>
        <w:t>Execute Command for simulation without additional debug output information:</w:t>
      </w:r>
    </w:p>
    <w:p>
      <w:pPr>
        <w:pStyle w:val="Normal"/>
        <w:ind w:firstLine="708"/>
        <w:rPr>
          <w:rFonts w:ascii="Courier New" w:hAnsi="Courier New" w:cs="Courier New"/>
          <w:color w:val="000000"/>
          <w:sz w:val="20"/>
          <w:szCs w:val="20"/>
        </w:rPr>
      </w:pPr>
      <w:r>
        <w:rPr>
          <w:rFonts w:cs="Courier New" w:ascii="Courier New" w:hAnsi="Courier New"/>
          <w:b/>
          <w:bCs/>
          <w:color w:val="804000"/>
          <w:sz w:val="20"/>
          <w:szCs w:val="20"/>
        </w:rPr>
        <w:t>&gt; ../</w:t>
      </w:r>
      <w:r>
        <w:rPr>
          <w:rFonts w:cs="Courier New" w:ascii="Courier New" w:hAnsi="Courier New"/>
          <w:color w:val="000000"/>
          <w:sz w:val="20"/>
          <w:szCs w:val="20"/>
        </w:rPr>
        <w:t>ISASim</w:t>
      </w:r>
      <w:r>
        <w:rPr>
          <w:rFonts w:cs="Courier New" w:ascii="Courier New" w:hAnsi="Courier New"/>
          <w:b/>
          <w:bCs/>
          <w:color w:val="804000"/>
          <w:sz w:val="20"/>
          <w:szCs w:val="20"/>
        </w:rPr>
        <w:t>/</w:t>
      </w:r>
      <w:r>
        <w:rPr>
          <w:rFonts w:cs="Courier New" w:ascii="Courier New" w:hAnsi="Courier New"/>
          <w:color w:val="000000"/>
          <w:sz w:val="20"/>
          <w:szCs w:val="20"/>
        </w:rPr>
        <w:t>Release</w:t>
      </w:r>
      <w:r>
        <w:rPr>
          <w:rFonts w:cs="Courier New" w:ascii="Courier New" w:hAnsi="Courier New"/>
          <w:b/>
          <w:bCs/>
          <w:color w:val="804000"/>
          <w:sz w:val="20"/>
          <w:szCs w:val="20"/>
        </w:rPr>
        <w:t>/</w:t>
      </w:r>
      <w:r>
        <w:rPr>
          <w:rFonts w:cs="Courier New" w:ascii="Courier New" w:hAnsi="Courier New"/>
          <w:color w:val="000000"/>
          <w:sz w:val="20"/>
          <w:szCs w:val="20"/>
        </w:rPr>
        <w:t xml:space="preserve">ISASim </w:t>
      </w:r>
      <w:r>
        <w:rPr>
          <w:rFonts w:cs="Courier New" w:ascii="Courier New" w:hAnsi="Courier New"/>
          <w:b/>
          <w:bCs/>
          <w:color w:val="804000"/>
          <w:sz w:val="20"/>
          <w:szCs w:val="20"/>
        </w:rPr>
        <w:t>./</w:t>
      </w:r>
      <w:r>
        <w:rPr>
          <w:rFonts w:cs="Courier New" w:ascii="Courier New" w:hAnsi="Courier New"/>
          <w:color w:val="000000"/>
          <w:sz w:val="20"/>
          <w:szCs w:val="20"/>
        </w:rPr>
        <w:t>divmul.hex</w:t>
      </w:r>
    </w:p>
    <w:p>
      <w:pPr>
        <w:pStyle w:val="Normal"/>
        <w:ind w:hanging="0"/>
        <w:rPr>
          <w:lang w:val="en-GB"/>
        </w:rPr>
      </w:pPr>
      <w:r>
        <w:rPr>
          <w:lang w:val="en-GB"/>
        </w:rPr>
        <w:t>Execute Command for simulation with additional debug output information:</w:t>
      </w:r>
    </w:p>
    <w:p>
      <w:pPr>
        <w:pStyle w:val="Normal"/>
        <w:ind w:firstLine="708"/>
        <w:rPr>
          <w:highlight w:val="yellow"/>
          <w:lang w:val="en-GB"/>
        </w:rPr>
      </w:pPr>
      <w:r>
        <w:rPr>
          <w:rFonts w:cs="Courier New" w:ascii="Courier New" w:hAnsi="Courier New"/>
          <w:b/>
          <w:bCs/>
          <w:color w:val="804000"/>
          <w:sz w:val="20"/>
          <w:szCs w:val="20"/>
          <w:highlight w:val="white"/>
        </w:rPr>
        <w:t>&gt; ../</w:t>
      </w:r>
      <w:r>
        <w:rPr>
          <w:rFonts w:cs="Courier New" w:ascii="Courier New" w:hAnsi="Courier New"/>
          <w:color w:val="000000"/>
          <w:sz w:val="20"/>
          <w:szCs w:val="20"/>
          <w:highlight w:val="white"/>
        </w:rPr>
        <w:t>ISASim</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ReleaseForDebugging</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 xml:space="preserve">ISASim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divmul.hex ./divmulReport.txt</w:t>
      </w:r>
    </w:p>
    <w:p>
      <w:pPr>
        <w:pStyle w:val="Heading3"/>
        <w:numPr>
          <w:ilvl w:val="2"/>
          <w:numId w:val="2"/>
        </w:numPr>
        <w:rPr>
          <w:lang w:val="en-GB"/>
        </w:rPr>
      </w:pPr>
      <w:bookmarkStart w:id="66" w:name="_Ref465800768"/>
      <w:bookmarkStart w:id="67" w:name="_Toc496473186"/>
      <w:r>
        <w:rPr>
          <w:lang w:val="en-GB"/>
        </w:rPr>
        <w:t>Running ISASim on Windows</w:t>
      </w:r>
      <w:bookmarkEnd w:id="66"/>
      <w:bookmarkEnd w:id="67"/>
    </w:p>
    <w:p>
      <w:pPr>
        <w:pStyle w:val="Normal"/>
        <w:ind w:hanging="0"/>
        <w:rPr>
          <w:rStyle w:val="NessunaspaziaturaCarattere"/>
          <w:i/>
          <w:i/>
        </w:rPr>
      </w:pPr>
      <w:r>
        <w:rPr>
          <w:lang w:val="en-GB"/>
        </w:rPr>
        <w:t xml:space="preserve">Change to directory </w:t>
      </w:r>
      <w:r>
        <w:rPr>
          <w:rStyle w:val="NessunaspaziaturaCarattere"/>
          <w:i/>
        </w:rPr>
        <w:t>~/workspaces/i8051/divmul</w:t>
      </w:r>
    </w:p>
    <w:p>
      <w:pPr>
        <w:pStyle w:val="Normal"/>
        <w:ind w:hanging="0"/>
        <w:rPr>
          <w:rStyle w:val="SubtleEmphasis"/>
          <w:b/>
          <w:b/>
          <w:iCs w:val="false"/>
          <w:lang w:val="en-GB"/>
        </w:rPr>
      </w:pPr>
      <w:r>
        <w:rPr>
          <w:b/>
          <w:iCs w:val="false"/>
          <w:lang w:val="en-GB"/>
        </w:rPr>
      </w:r>
    </w:p>
    <w:p>
      <w:pPr>
        <w:pStyle w:val="Normal"/>
        <w:ind w:hanging="0"/>
        <w:rPr>
          <w:rStyle w:val="SubtleEmphasis"/>
          <w:i w:val="false"/>
          <w:i w:val="false"/>
          <w:iCs w:val="false"/>
          <w:color w:val="auto"/>
          <w:lang w:val="en-GB"/>
        </w:rPr>
      </w:pPr>
      <w:r>
        <w:rPr>
          <w:lang w:val="en-GB"/>
        </w:rPr>
        <w:t>Execute Command for simulation without additional debug output information:</w:t>
      </w:r>
    </w:p>
    <w:p>
      <w:pPr>
        <w:pStyle w:val="Normal"/>
        <w:ind w:firstLine="708"/>
        <w:rPr>
          <w:rFonts w:ascii="Courier New" w:hAnsi="Courier New" w:cs="Courier New"/>
          <w:i/>
          <w:i/>
          <w:color w:val="000000"/>
          <w:sz w:val="20"/>
          <w:szCs w:val="20"/>
          <w:highlight w:val="white"/>
        </w:rPr>
      </w:pPr>
      <w:r>
        <w:rPr>
          <w:rFonts w:cs="Courier New" w:ascii="Courier New" w:hAnsi="Courier New"/>
          <w:i/>
          <w:color w:val="000000"/>
          <w:sz w:val="20"/>
          <w:szCs w:val="20"/>
          <w:highlight w:val="white"/>
        </w:rPr>
        <w:t>C:/pathToDivmul &gt; C:/pathToISASim/ISASim.exe divmul.hex</w:t>
      </w:r>
    </w:p>
    <w:p>
      <w:pPr>
        <w:pStyle w:val="Normal"/>
        <w:ind w:hanging="0"/>
        <w:rPr>
          <w:lang w:val="en-GB"/>
        </w:rPr>
      </w:pPr>
      <w:r>
        <w:rPr>
          <w:lang w:val="en-GB"/>
        </w:rPr>
        <w:t>Execute Command for simulation with additional debug output information:</w:t>
      </w:r>
    </w:p>
    <w:p>
      <w:pPr>
        <w:pStyle w:val="Normal"/>
        <w:ind w:left="708" w:hanging="0"/>
        <w:rPr>
          <w:rFonts w:ascii="Courier New" w:hAnsi="Courier New" w:cs="Courier New"/>
          <w:i/>
          <w:i/>
          <w:color w:val="000000"/>
          <w:sz w:val="20"/>
          <w:szCs w:val="20"/>
          <w:highlight w:val="white"/>
        </w:rPr>
      </w:pPr>
      <w:r>
        <w:rPr>
          <w:rFonts w:cs="Courier New" w:ascii="Courier New" w:hAnsi="Courier New"/>
          <w:i/>
          <w:color w:val="000000"/>
          <w:sz w:val="20"/>
          <w:szCs w:val="20"/>
          <w:highlight w:val="white"/>
        </w:rPr>
        <w:t>C:/pathToDivmul &gt; C:/pathToISASimForDebugging/ISASim.exe divmul.hex</w:t>
      </w:r>
    </w:p>
    <w:p>
      <w:pPr>
        <w:pStyle w:val="Normal"/>
        <w:ind w:left="708" w:hanging="0"/>
        <w:rPr>
          <w:rStyle w:val="SubtleEmphasis"/>
          <w:b/>
          <w:b/>
          <w:iCs w:val="false"/>
          <w:lang w:val="en-GB"/>
        </w:rPr>
      </w:pPr>
      <w:r>
        <w:rPr>
          <w:rFonts w:cs="Courier New" w:ascii="Courier New" w:hAnsi="Courier New"/>
          <w:i/>
          <w:color w:val="000000"/>
          <w:sz w:val="20"/>
          <w:szCs w:val="20"/>
          <w:highlight w:val="white"/>
        </w:rPr>
        <w:t xml:space="preserve">   </w:t>
      </w:r>
      <w:r>
        <w:rPr>
          <w:rFonts w:cs="Courier New" w:ascii="Courier New" w:hAnsi="Courier New"/>
          <w:i/>
          <w:color w:val="000000"/>
          <w:sz w:val="20"/>
          <w:szCs w:val="20"/>
          <w:highlight w:val="white"/>
        </w:rPr>
        <w:t>divmulReport.</w:t>
      </w:r>
      <w:r>
        <w:rPr>
          <w:rFonts w:cs="Courier New" w:ascii="Courier New" w:hAnsi="Courier New"/>
          <w:color w:val="000000"/>
          <w:sz w:val="20"/>
          <w:szCs w:val="20"/>
          <w:highlight w:val="white"/>
        </w:rPr>
        <w:t>txt</w:t>
      </w:r>
      <w:r>
        <w:rPr>
          <w:rStyle w:val="SubtleEmphasis"/>
          <w:b/>
          <w:iCs w:val="false"/>
          <w:lang w:val="en-GB"/>
        </w:rPr>
        <w:t xml:space="preserve"> </w:t>
      </w:r>
      <w:r>
        <w:rPr>
          <w:rStyle w:val="SubtleEmphasis"/>
          <w:iCs w:val="false"/>
          <w:lang w:val="en-GB"/>
        </w:rPr>
        <w:t xml:space="preserve"> </w:t>
      </w:r>
    </w:p>
    <w:p>
      <w:pPr>
        <w:pStyle w:val="Normal"/>
        <w:ind w:hanging="0"/>
        <w:rPr>
          <w:highlight w:val="yellow"/>
          <w:lang w:val="en-GB"/>
        </w:rPr>
      </w:pPr>
      <w:r>
        <w:rPr>
          <w:highlight w:val="yellow"/>
          <w:lang w:val="en-GB"/>
        </w:rPr>
      </w:r>
    </w:p>
    <w:p>
      <w:pPr>
        <w:pStyle w:val="Heading3"/>
        <w:numPr>
          <w:ilvl w:val="2"/>
          <w:numId w:val="2"/>
        </w:numPr>
        <w:rPr>
          <w:lang w:val="en-GB"/>
        </w:rPr>
      </w:pPr>
      <w:bookmarkStart w:id="68" w:name="_Toc496473187"/>
      <w:r>
        <w:rPr>
          <w:lang w:val="en-GB"/>
        </w:rPr>
        <w:t>ISASim debug information report</w:t>
      </w:r>
      <w:bookmarkEnd w:id="68"/>
    </w:p>
    <w:p>
      <w:pPr>
        <w:pStyle w:val="Normal"/>
        <w:spacing w:before="0" w:after="200"/>
        <w:ind w:hanging="0"/>
        <w:rPr>
          <w:lang w:val="en-GB"/>
        </w:rPr>
      </w:pPr>
      <w:r>
        <w:rPr>
          <w:lang w:val="en-GB"/>
        </w:rPr>
        <w:t xml:space="preserve">ReleaseForDebugging simulation in addition to output indices provides a report file. </w:t>
      </w:r>
    </w:p>
    <w:p>
      <w:pPr>
        <w:pStyle w:val="Normal"/>
        <w:spacing w:before="0" w:after="200"/>
        <w:ind w:hanging="0"/>
        <w:rPr>
          <w:lang w:val="en-GB"/>
        </w:rPr>
      </w:pPr>
      <w:r>
        <w:rPr>
          <w:lang w:val="en-GB"/>
        </w:rPr>
        <w:t xml:space="preserve">In </w:t>
      </w:r>
      <w:r>
        <w:rPr>
          <w:lang w:val="en-GB"/>
        </w:rPr>
        <w:fldChar w:fldCharType="begin"/>
      </w:r>
      <w:r>
        <w:rPr>
          <w:lang w:val="en-GB"/>
        </w:rPr>
        <w:instrText> REF _Ref434794100 \h </w:instrText>
      </w:r>
      <w:r>
        <w:rPr>
          <w:lang w:val="en-GB"/>
        </w:rPr>
        <w:fldChar w:fldCharType="separate"/>
      </w:r>
      <w:r>
        <w:rPr>
          <w:lang w:val="en-GB"/>
        </w:rPr>
        <w:t>Code 9</w:t>
      </w:r>
      <w:r>
        <w:rPr>
          <w:lang w:val="en-GB"/>
        </w:rPr>
        <w:fldChar w:fldCharType="end"/>
      </w:r>
      <w:r>
        <w:rPr>
          <w:lang w:val="en-GB"/>
        </w:rPr>
        <w:t xml:space="preserve"> part of report contents. </w:t>
      </w:r>
    </w:p>
    <w:tbl>
      <w:tblPr>
        <w:tblStyle w:val="Grigliatabella"/>
        <w:tblW w:w="9778" w:type="dxa"/>
        <w:jc w:val="left"/>
        <w:tblInd w:w="0" w:type="dxa"/>
        <w:tblLayout w:type="fixed"/>
        <w:tblCellMar>
          <w:top w:w="0" w:type="dxa"/>
          <w:left w:w="108" w:type="dxa"/>
          <w:bottom w:w="0" w:type="dxa"/>
          <w:right w:w="108" w:type="dxa"/>
        </w:tblCellMar>
        <w:tblLook w:val="04a0" w:noHBand="0" w:noVBand="1" w:firstColumn="1" w:lastRow="0" w:lastColumn="0" w:firstRow="1"/>
      </w:tblPr>
      <w:tblGrid>
        <w:gridCol w:w="3259"/>
        <w:gridCol w:w="3259"/>
        <w:gridCol w:w="3260"/>
      </w:tblGrid>
      <w:tr>
        <w:trPr/>
        <w:tc>
          <w:tcPr>
            <w:tcW w:w="3259" w:type="dxa"/>
            <w:tcBorders>
              <w:top w:val="nil"/>
              <w:left w:val="nil"/>
              <w:bottom w:val="nil"/>
              <w:right w:val="nil"/>
            </w:tcBorders>
          </w:tcPr>
          <w:p>
            <w:pPr>
              <w:pStyle w:val="Normal"/>
              <w:widowControl w:val="false"/>
              <w:suppressAutoHyphens w:val="true"/>
              <w:spacing w:before="0" w:after="0"/>
              <w:ind w:hanging="0"/>
              <w:jc w:val="left"/>
              <w:rPr>
                <w:rFonts w:ascii="Courier New" w:hAnsi="Courier New" w:cs="Courier New"/>
                <w:color w:val="000000"/>
                <w:sz w:val="20"/>
                <w:szCs w:val="20"/>
                <w:highlight w:val="white"/>
                <w:lang w:val="en-GB"/>
              </w:rPr>
            </w:pPr>
            <w:r>
              <w:rPr>
                <w:rFonts w:eastAsia="" w:cs="Courier New" w:ascii="Courier New" w:hAnsi="Courier New"/>
                <w:color w:val="FF8000"/>
                <w:kern w:val="0"/>
                <w:sz w:val="20"/>
                <w:szCs w:val="20"/>
                <w:highlight w:val="white"/>
                <w:lang w:val="en-GB" w:eastAsia="en-US" w:bidi="ar-SA"/>
              </w:rPr>
              <w:t>00000</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80"/>
                <w:kern w:val="0"/>
                <w:sz w:val="20"/>
                <w:szCs w:val="20"/>
                <w:highlight w:val="white"/>
                <w:lang w:val="en-GB" w:eastAsia="en-US" w:bidi="ar-SA"/>
              </w:rPr>
              <w:t>LJMP</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en-GB"/>
              </w:rPr>
            </w:pPr>
            <w:r>
              <w:rPr>
                <w:rFonts w:eastAsia="" w:cs="Courier New" w:ascii="Courier New" w:hAnsi="Courier New"/>
                <w:color w:val="000000"/>
                <w:kern w:val="0"/>
                <w:sz w:val="20"/>
                <w:szCs w:val="20"/>
                <w:highlight w:val="white"/>
                <w:lang w:val="en-GB" w:eastAsia="en-US" w:bidi="ar-SA"/>
              </w:rPr>
              <w:tab/>
              <w:t>LJMP6</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en-GB"/>
              </w:rPr>
            </w:pPr>
            <w:r>
              <w:rPr>
                <w:rFonts w:eastAsia="" w:cs="Courier New" w:ascii="Courier New" w:hAnsi="Courier New"/>
                <w:color w:val="FF8000"/>
                <w:kern w:val="0"/>
                <w:sz w:val="20"/>
                <w:szCs w:val="20"/>
                <w:highlight w:val="white"/>
                <w:lang w:val="en-GB" w:eastAsia="en-US" w:bidi="ar-SA"/>
              </w:rPr>
              <w:t>00006</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FF"/>
                <w:kern w:val="0"/>
                <w:sz w:val="20"/>
                <w:szCs w:val="20"/>
                <w:highlight w:val="white"/>
                <w:lang w:val="en-GB" w:eastAsia="en-US" w:bidi="ar-SA"/>
              </w:rPr>
              <w:t>MOV</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color w:val="FF8000"/>
                <w:kern w:val="0"/>
                <w:sz w:val="20"/>
                <w:szCs w:val="20"/>
                <w:highlight w:val="white"/>
                <w:lang w:val="en-GB" w:eastAsia="en-US" w:bidi="ar-SA"/>
              </w:rPr>
              <w:t>12</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en-GB"/>
              </w:rPr>
            </w:pPr>
            <w:r>
              <w:rPr>
                <w:rFonts w:eastAsia="" w:cs="Courier New" w:ascii="Courier New" w:hAnsi="Courier New"/>
                <w:color w:val="000000"/>
                <w:kern w:val="0"/>
                <w:sz w:val="20"/>
                <w:szCs w:val="20"/>
                <w:highlight w:val="white"/>
                <w:lang w:val="en-GB" w:eastAsia="en-US" w:bidi="ar-SA"/>
              </w:rPr>
              <w:tab/>
              <w:t>RAM</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FF8000"/>
                <w:kern w:val="0"/>
                <w:sz w:val="20"/>
                <w:szCs w:val="20"/>
                <w:highlight w:val="white"/>
                <w:lang w:val="en-GB" w:eastAsia="en-US" w:bidi="ar-SA"/>
              </w:rPr>
              <w:t>129</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80"/>
                <w:kern w:val="0"/>
                <w:sz w:val="20"/>
                <w:szCs w:val="20"/>
                <w:highlight w:val="white"/>
                <w:lang w:val="en-GB" w:eastAsia="en-US" w:bidi="ar-SA"/>
              </w:rPr>
              <w:t>&lt;-</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color w:val="FF8000"/>
                <w:kern w:val="0"/>
                <w:sz w:val="20"/>
                <w:szCs w:val="20"/>
                <w:highlight w:val="white"/>
                <w:lang w:val="en-GB" w:eastAsia="en-US" w:bidi="ar-SA"/>
              </w:rPr>
              <w:t>0x09</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en-GB"/>
              </w:rPr>
            </w:pPr>
            <w:r>
              <w:rPr>
                <w:rFonts w:eastAsia="" w:cs="Courier New" w:ascii="Courier New" w:hAnsi="Courier New"/>
                <w:color w:val="FF8000"/>
                <w:kern w:val="0"/>
                <w:sz w:val="20"/>
                <w:szCs w:val="20"/>
                <w:highlight w:val="white"/>
                <w:lang w:val="en-GB" w:eastAsia="en-US" w:bidi="ar-SA"/>
              </w:rPr>
              <w:t>00009</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000000"/>
                <w:kern w:val="0"/>
                <w:sz w:val="20"/>
                <w:szCs w:val="20"/>
                <w:highlight w:val="white"/>
                <w:lang w:val="en-GB" w:eastAsia="en-US" w:bidi="ar-SA"/>
              </w:rPr>
              <w:t xml:space="preserve"> LCALL</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en-GB"/>
              </w:rPr>
            </w:pPr>
            <w:r>
              <w:rPr>
                <w:rFonts w:eastAsia="" w:cs="Courier New" w:ascii="Courier New" w:hAnsi="Courier New"/>
                <w:color w:val="000000"/>
                <w:kern w:val="0"/>
                <w:sz w:val="20"/>
                <w:szCs w:val="20"/>
                <w:highlight w:val="white"/>
                <w:lang w:val="en-GB" w:eastAsia="en-US" w:bidi="ar-SA"/>
              </w:rPr>
              <w:tab/>
              <w:t xml:space="preserve">LCALL </w:t>
            </w:r>
            <w:r>
              <w:rPr>
                <w:rFonts w:eastAsia="" w:cs="Courier New" w:ascii="Courier New" w:hAnsi="Courier New"/>
                <w:color w:val="FF8000"/>
                <w:kern w:val="0"/>
                <w:sz w:val="20"/>
                <w:szCs w:val="20"/>
                <w:highlight w:val="white"/>
                <w:lang w:val="en-GB" w:eastAsia="en-US" w:bidi="ar-SA"/>
              </w:rPr>
              <w:t>387</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en-GB"/>
              </w:rPr>
            </w:pPr>
            <w:r>
              <w:rPr>
                <w:rFonts w:eastAsia="" w:cs="Courier New" w:ascii="Courier New" w:hAnsi="Courier New"/>
                <w:color w:val="FF8000"/>
                <w:kern w:val="0"/>
                <w:sz w:val="20"/>
                <w:szCs w:val="20"/>
                <w:highlight w:val="white"/>
                <w:lang w:val="en-GB" w:eastAsia="en-US" w:bidi="ar-SA"/>
              </w:rPr>
              <w:t>00387</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FF"/>
                <w:kern w:val="0"/>
                <w:sz w:val="20"/>
                <w:szCs w:val="20"/>
                <w:highlight w:val="white"/>
                <w:lang w:val="en-GB" w:eastAsia="en-US" w:bidi="ar-SA"/>
              </w:rPr>
              <w:t>MOV</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color w:val="FF8000"/>
                <w:kern w:val="0"/>
                <w:sz w:val="20"/>
                <w:szCs w:val="20"/>
                <w:highlight w:val="white"/>
                <w:lang w:val="en-GB" w:eastAsia="en-US" w:bidi="ar-SA"/>
              </w:rPr>
              <w:t>12</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en-GB"/>
              </w:rPr>
            </w:pPr>
            <w:r>
              <w:rPr>
                <w:rFonts w:eastAsia="" w:cs="Courier New" w:ascii="Courier New" w:hAnsi="Courier New"/>
                <w:color w:val="000000"/>
                <w:kern w:val="0"/>
                <w:sz w:val="20"/>
                <w:szCs w:val="20"/>
                <w:highlight w:val="white"/>
                <w:lang w:val="en-GB" w:eastAsia="en-US" w:bidi="ar-SA"/>
              </w:rPr>
              <w:tab/>
              <w:t>RAM</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FF8000"/>
                <w:kern w:val="0"/>
                <w:sz w:val="20"/>
                <w:szCs w:val="20"/>
                <w:highlight w:val="white"/>
                <w:lang w:val="en-GB" w:eastAsia="en-US" w:bidi="ar-SA"/>
              </w:rPr>
              <w:t>130</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80"/>
                <w:kern w:val="0"/>
                <w:sz w:val="20"/>
                <w:szCs w:val="20"/>
                <w:highlight w:val="white"/>
                <w:lang w:val="en-GB" w:eastAsia="en-US" w:bidi="ar-SA"/>
              </w:rPr>
              <w:t>&lt;-</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color w:val="FF8000"/>
                <w:kern w:val="0"/>
                <w:sz w:val="20"/>
                <w:szCs w:val="20"/>
                <w:highlight w:val="white"/>
                <w:lang w:val="en-GB" w:eastAsia="en-US" w:bidi="ar-SA"/>
              </w:rPr>
              <w:t>0x00</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en-GB"/>
              </w:rPr>
            </w:pPr>
            <w:r>
              <w:rPr>
                <w:rFonts w:eastAsia="" w:cs="Courier New" w:ascii="Courier New" w:hAnsi="Courier New"/>
                <w:color w:val="FF8000"/>
                <w:kern w:val="0"/>
                <w:sz w:val="20"/>
                <w:szCs w:val="20"/>
                <w:highlight w:val="white"/>
                <w:lang w:val="en-GB" w:eastAsia="en-US" w:bidi="ar-SA"/>
              </w:rPr>
              <w:t>00390</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FF"/>
                <w:kern w:val="0"/>
                <w:sz w:val="20"/>
                <w:szCs w:val="20"/>
                <w:highlight w:val="white"/>
                <w:lang w:val="en-GB" w:eastAsia="en-US" w:bidi="ar-SA"/>
              </w:rPr>
              <w:t>RET</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en-GB"/>
              </w:rPr>
            </w:pPr>
            <w:r>
              <w:rPr>
                <w:rFonts w:eastAsia="" w:cs="Courier New" w:ascii="Courier New" w:hAnsi="Courier New"/>
                <w:color w:val="000000"/>
                <w:kern w:val="0"/>
                <w:sz w:val="20"/>
                <w:szCs w:val="20"/>
                <w:highlight w:val="white"/>
                <w:lang w:val="en-GB" w:eastAsia="en-US" w:bidi="ar-SA"/>
              </w:rPr>
              <w:tab/>
            </w:r>
            <w:r>
              <w:rPr>
                <w:rFonts w:eastAsia="" w:cs="Courier New" w:ascii="Courier New" w:hAnsi="Courier New"/>
                <w:b/>
                <w:bCs/>
                <w:color w:val="0000FF"/>
                <w:kern w:val="0"/>
                <w:sz w:val="20"/>
                <w:szCs w:val="20"/>
                <w:highlight w:val="white"/>
                <w:lang w:val="en-GB" w:eastAsia="en-US" w:bidi="ar-SA"/>
              </w:rPr>
              <w:t>RET</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color w:val="FF8000"/>
                <w:kern w:val="0"/>
                <w:sz w:val="20"/>
                <w:szCs w:val="20"/>
                <w:highlight w:val="white"/>
                <w:lang w:val="en-GB" w:eastAsia="en-US" w:bidi="ar-SA"/>
              </w:rPr>
              <w:t>12</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en-GB"/>
              </w:rPr>
            </w:pPr>
            <w:r>
              <w:rPr>
                <w:rFonts w:eastAsia="" w:cs="Courier New" w:ascii="Courier New" w:hAnsi="Courier New"/>
                <w:color w:val="FF8000"/>
                <w:kern w:val="0"/>
                <w:sz w:val="20"/>
                <w:szCs w:val="20"/>
                <w:highlight w:val="white"/>
                <w:lang w:val="en-GB" w:eastAsia="en-US" w:bidi="ar-SA"/>
              </w:rPr>
              <w:t>00012</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FF"/>
                <w:kern w:val="0"/>
                <w:sz w:val="20"/>
                <w:szCs w:val="20"/>
                <w:highlight w:val="white"/>
                <w:lang w:val="en-GB" w:eastAsia="en-US" w:bidi="ar-SA"/>
              </w:rPr>
              <w:t>MOV</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color w:val="FF8000"/>
                <w:kern w:val="0"/>
                <w:sz w:val="20"/>
                <w:szCs w:val="20"/>
                <w:highlight w:val="white"/>
                <w:lang w:val="en-GB" w:eastAsia="en-US" w:bidi="ar-SA"/>
              </w:rPr>
              <w:t>2</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en-GB"/>
              </w:rPr>
            </w:pPr>
            <w:r>
              <w:rPr>
                <w:rFonts w:eastAsia="" w:cs="Courier New" w:ascii="Courier New" w:hAnsi="Courier New"/>
                <w:color w:val="000000"/>
                <w:kern w:val="0"/>
                <w:sz w:val="20"/>
                <w:szCs w:val="20"/>
                <w:highlight w:val="white"/>
                <w:lang w:val="en-GB" w:eastAsia="en-US" w:bidi="ar-SA"/>
              </w:rPr>
              <w:tab/>
              <w:t xml:space="preserve">A </w:t>
            </w:r>
            <w:r>
              <w:rPr>
                <w:rFonts w:eastAsia="" w:cs="Courier New" w:ascii="Courier New" w:hAnsi="Courier New"/>
                <w:b/>
                <w:bCs/>
                <w:color w:val="000080"/>
                <w:kern w:val="0"/>
                <w:sz w:val="20"/>
                <w:szCs w:val="20"/>
                <w:highlight w:val="white"/>
                <w:lang w:val="en-GB" w:eastAsia="en-US" w:bidi="ar-SA"/>
              </w:rPr>
              <w:t>&lt;-</w:t>
            </w:r>
            <w:r>
              <w:rPr>
                <w:rFonts w:eastAsia="" w:cs="Courier New" w:ascii="Courier New" w:hAnsi="Courier New"/>
                <w:color w:val="000000"/>
                <w:kern w:val="0"/>
                <w:sz w:val="20"/>
                <w:szCs w:val="20"/>
                <w:highlight w:val="white"/>
                <w:lang w:val="en-GB" w:eastAsia="en-US" w:bidi="ar-SA"/>
              </w:rPr>
              <w:t xml:space="preserve"> RAM</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FF8000"/>
                <w:kern w:val="0"/>
                <w:sz w:val="20"/>
                <w:szCs w:val="20"/>
                <w:highlight w:val="white"/>
                <w:lang w:val="en-GB" w:eastAsia="en-US" w:bidi="ar-SA"/>
              </w:rPr>
              <w:t>130</w:t>
            </w:r>
            <w:r>
              <w:rPr>
                <w:rFonts w:eastAsia="" w:cs="Courier New" w:ascii="Courier New" w:hAnsi="Courier New"/>
                <w:b/>
                <w:bCs/>
                <w:color w:val="000080"/>
                <w:kern w:val="0"/>
                <w:sz w:val="20"/>
                <w:szCs w:val="20"/>
                <w:highlight w:val="white"/>
                <w:lang w:val="en-GB" w:eastAsia="en-US" w:bidi="ar-SA"/>
              </w:rPr>
              <w:t>)</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en-GB"/>
              </w:rPr>
            </w:pPr>
            <w:r>
              <w:rPr>
                <w:rFonts w:eastAsia="" w:cs="Courier New" w:ascii="Courier New" w:hAnsi="Courier New"/>
                <w:color w:val="FF8000"/>
                <w:kern w:val="0"/>
                <w:sz w:val="20"/>
                <w:szCs w:val="20"/>
                <w:highlight w:val="white"/>
                <w:lang w:val="en-GB" w:eastAsia="en-US" w:bidi="ar-SA"/>
              </w:rPr>
              <w:t>00014</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FF"/>
                <w:kern w:val="0"/>
                <w:sz w:val="20"/>
                <w:szCs w:val="20"/>
                <w:highlight w:val="white"/>
                <w:lang w:val="en-GB" w:eastAsia="en-US" w:bidi="ar-SA"/>
              </w:rPr>
              <w:t>JZ</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en-GB"/>
              </w:rPr>
            </w:pPr>
            <w:r>
              <w:rPr>
                <w:rFonts w:eastAsia="" w:cs="Courier New" w:ascii="Courier New" w:hAnsi="Courier New"/>
                <w:color w:val="000000"/>
                <w:kern w:val="0"/>
                <w:sz w:val="20"/>
                <w:szCs w:val="20"/>
                <w:highlight w:val="white"/>
                <w:lang w:val="en-GB" w:eastAsia="en-US" w:bidi="ar-SA"/>
              </w:rPr>
              <w:tab/>
            </w:r>
            <w:r>
              <w:rPr>
                <w:rFonts w:eastAsia="" w:cs="Courier New" w:ascii="Courier New" w:hAnsi="Courier New"/>
                <w:color w:val="0080FF"/>
                <w:kern w:val="0"/>
                <w:sz w:val="20"/>
                <w:szCs w:val="20"/>
                <w:highlight w:val="white"/>
                <w:lang w:val="en-GB" w:eastAsia="en-US" w:bidi="ar-SA"/>
              </w:rPr>
              <w:t>if</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000000"/>
                <w:kern w:val="0"/>
                <w:sz w:val="20"/>
                <w:szCs w:val="20"/>
                <w:highlight w:val="white"/>
                <w:lang w:val="en-GB" w:eastAsia="en-US" w:bidi="ar-SA"/>
              </w:rPr>
              <w:t xml:space="preserve"> A </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color w:val="FF8000"/>
                <w:kern w:val="0"/>
                <w:sz w:val="20"/>
                <w:szCs w:val="20"/>
                <w:highlight w:val="white"/>
                <w:lang w:val="en-GB" w:eastAsia="en-US" w:bidi="ar-SA"/>
              </w:rPr>
              <w:t>0</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FF"/>
                <w:kern w:val="0"/>
                <w:sz w:val="20"/>
                <w:szCs w:val="20"/>
                <w:highlight w:val="white"/>
                <w:lang w:val="en-GB" w:eastAsia="en-US" w:bidi="ar-SA"/>
              </w:rPr>
              <w:t>JMP</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color w:val="FF8000"/>
                <w:kern w:val="0"/>
                <w:sz w:val="20"/>
                <w:szCs w:val="20"/>
                <w:highlight w:val="white"/>
                <w:lang w:val="en-GB" w:eastAsia="en-US" w:bidi="ar-SA"/>
              </w:rPr>
              <w:t>19</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pt-BR"/>
              </w:rPr>
            </w:pPr>
            <w:r>
              <w:rPr>
                <w:rFonts w:eastAsia="" w:cs="Courier New" w:ascii="Courier New" w:hAnsi="Courier New"/>
                <w:color w:val="FF8000"/>
                <w:kern w:val="0"/>
                <w:sz w:val="20"/>
                <w:szCs w:val="20"/>
                <w:highlight w:val="white"/>
                <w:lang w:val="pt-BR" w:eastAsia="en-US" w:bidi="ar-SA"/>
              </w:rPr>
              <w:t>00019</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b/>
                <w:bCs/>
                <w:color w:val="000080"/>
                <w:kern w:val="0"/>
                <w:sz w:val="20"/>
                <w:szCs w:val="20"/>
                <w:highlight w:val="white"/>
                <w:lang w:val="pt-BR" w:eastAsia="en-US" w:bidi="ar-SA"/>
              </w:rPr>
              <w:t>-</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b/>
                <w:bCs/>
                <w:color w:val="0000FF"/>
                <w:kern w:val="0"/>
                <w:sz w:val="20"/>
                <w:szCs w:val="20"/>
                <w:highlight w:val="white"/>
                <w:lang w:val="pt-BR" w:eastAsia="en-US" w:bidi="ar-SA"/>
              </w:rPr>
              <w:t>MOV</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color w:val="FF8000"/>
                <w:kern w:val="0"/>
                <w:sz w:val="20"/>
                <w:szCs w:val="20"/>
                <w:highlight w:val="white"/>
                <w:lang w:val="pt-BR" w:eastAsia="en-US" w:bidi="ar-SA"/>
              </w:rPr>
              <w:t>7</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pt-BR"/>
              </w:rPr>
            </w:pPr>
            <w:r>
              <w:rPr>
                <w:rFonts w:eastAsia="" w:cs="Courier New" w:ascii="Courier New" w:hAnsi="Courier New"/>
                <w:color w:val="000000"/>
                <w:kern w:val="0"/>
                <w:sz w:val="20"/>
                <w:szCs w:val="20"/>
                <w:highlight w:val="white"/>
                <w:lang w:val="pt-BR" w:eastAsia="en-US" w:bidi="ar-SA"/>
              </w:rPr>
              <w:tab/>
              <w:t xml:space="preserve">R1 </w:t>
            </w:r>
            <w:r>
              <w:rPr>
                <w:rFonts w:eastAsia="" w:cs="Courier New" w:ascii="Courier New" w:hAnsi="Courier New"/>
                <w:b/>
                <w:bCs/>
                <w:color w:val="000080"/>
                <w:kern w:val="0"/>
                <w:sz w:val="20"/>
                <w:szCs w:val="20"/>
                <w:highlight w:val="white"/>
                <w:lang w:val="pt-BR" w:eastAsia="en-US" w:bidi="ar-SA"/>
              </w:rPr>
              <w:t>&lt;-</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color w:val="FF8000"/>
                <w:kern w:val="0"/>
                <w:sz w:val="20"/>
                <w:szCs w:val="20"/>
                <w:highlight w:val="white"/>
                <w:lang w:val="pt-BR" w:eastAsia="en-US" w:bidi="ar-SA"/>
              </w:rPr>
              <w:t>0x00</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pt-BR"/>
              </w:rPr>
            </w:pPr>
            <w:r>
              <w:rPr>
                <w:rFonts w:eastAsia="" w:cs="Courier New" w:ascii="Courier New" w:hAnsi="Courier New"/>
                <w:color w:val="FF8000"/>
                <w:kern w:val="0"/>
                <w:sz w:val="20"/>
                <w:szCs w:val="20"/>
                <w:highlight w:val="white"/>
                <w:lang w:val="pt-BR" w:eastAsia="en-US" w:bidi="ar-SA"/>
              </w:rPr>
              <w:t>00021</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b/>
                <w:bCs/>
                <w:color w:val="000080"/>
                <w:kern w:val="0"/>
                <w:sz w:val="20"/>
                <w:szCs w:val="20"/>
                <w:highlight w:val="white"/>
                <w:lang w:val="pt-BR" w:eastAsia="en-US" w:bidi="ar-SA"/>
              </w:rPr>
              <w:t>-</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b/>
                <w:bCs/>
                <w:color w:val="0000FF"/>
                <w:kern w:val="0"/>
                <w:sz w:val="20"/>
                <w:szCs w:val="20"/>
                <w:highlight w:val="white"/>
                <w:lang w:val="pt-BR" w:eastAsia="en-US" w:bidi="ar-SA"/>
              </w:rPr>
              <w:t>MOV</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color w:val="FF8000"/>
                <w:kern w:val="0"/>
                <w:sz w:val="20"/>
                <w:szCs w:val="20"/>
                <w:highlight w:val="white"/>
                <w:lang w:val="pt-BR" w:eastAsia="en-US" w:bidi="ar-SA"/>
              </w:rPr>
              <w:t>1</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pt-BR"/>
              </w:rPr>
            </w:pPr>
            <w:r>
              <w:rPr>
                <w:rFonts w:eastAsia="" w:cs="Courier New" w:ascii="Courier New" w:hAnsi="Courier New"/>
                <w:color w:val="000000"/>
                <w:kern w:val="0"/>
                <w:sz w:val="20"/>
                <w:szCs w:val="20"/>
                <w:highlight w:val="white"/>
                <w:lang w:val="pt-BR" w:eastAsia="en-US" w:bidi="ar-SA"/>
              </w:rPr>
              <w:tab/>
              <w:t xml:space="preserve">A </w:t>
            </w:r>
            <w:r>
              <w:rPr>
                <w:rFonts w:eastAsia="" w:cs="Courier New" w:ascii="Courier New" w:hAnsi="Courier New"/>
                <w:b/>
                <w:bCs/>
                <w:color w:val="000080"/>
                <w:kern w:val="0"/>
                <w:sz w:val="20"/>
                <w:szCs w:val="20"/>
                <w:highlight w:val="white"/>
                <w:lang w:val="pt-BR" w:eastAsia="en-US" w:bidi="ar-SA"/>
              </w:rPr>
              <w:t>&lt;-</w:t>
            </w:r>
            <w:r>
              <w:rPr>
                <w:rFonts w:eastAsia="" w:cs="Courier New" w:ascii="Courier New" w:hAnsi="Courier New"/>
                <w:color w:val="000000"/>
                <w:kern w:val="0"/>
                <w:sz w:val="20"/>
                <w:szCs w:val="20"/>
                <w:highlight w:val="white"/>
                <w:lang w:val="pt-BR" w:eastAsia="en-US" w:bidi="ar-SA"/>
              </w:rPr>
              <w:t xml:space="preserve"> R1</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en-GB"/>
              </w:rPr>
            </w:pPr>
            <w:r>
              <w:rPr>
                <w:rFonts w:eastAsia="" w:cs="Courier New" w:ascii="Courier New" w:hAnsi="Courier New"/>
                <w:color w:val="FF8000"/>
                <w:kern w:val="0"/>
                <w:sz w:val="20"/>
                <w:szCs w:val="20"/>
                <w:highlight w:val="white"/>
                <w:lang w:val="en-GB" w:eastAsia="en-US" w:bidi="ar-SA"/>
              </w:rPr>
              <w:t>00022</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000000"/>
                <w:kern w:val="0"/>
                <w:sz w:val="20"/>
                <w:szCs w:val="20"/>
                <w:highlight w:val="white"/>
                <w:lang w:val="en-GB" w:eastAsia="en-US" w:bidi="ar-SA"/>
              </w:rPr>
              <w:t xml:space="preserve"> ORL </w:t>
            </w:r>
            <w:r>
              <w:rPr>
                <w:rFonts w:eastAsia="" w:cs="Courier New" w:ascii="Courier New" w:hAnsi="Courier New"/>
                <w:color w:val="FF8000"/>
                <w:kern w:val="0"/>
                <w:sz w:val="20"/>
                <w:szCs w:val="20"/>
                <w:highlight w:val="white"/>
                <w:lang w:val="en-GB" w:eastAsia="en-US" w:bidi="ar-SA"/>
              </w:rPr>
              <w:t>4</w:t>
            </w:r>
          </w:p>
          <w:p>
            <w:pPr>
              <w:pStyle w:val="Normal"/>
              <w:widowControl w:val="false"/>
              <w:suppressAutoHyphens w:val="true"/>
              <w:spacing w:before="0" w:after="200"/>
              <w:ind w:hanging="0"/>
              <w:jc w:val="left"/>
              <w:rPr>
                <w:lang w:val="en-GB"/>
              </w:rPr>
            </w:pPr>
            <w:r>
              <w:rPr>
                <w:rFonts w:eastAsia="" w:cs="Courier New" w:ascii="Courier New" w:hAnsi="Courier New"/>
                <w:color w:val="000000"/>
                <w:kern w:val="0"/>
                <w:sz w:val="20"/>
                <w:szCs w:val="20"/>
                <w:highlight w:val="white"/>
                <w:lang w:val="en-GB" w:eastAsia="en-US" w:bidi="ar-SA"/>
              </w:rPr>
              <w:tab/>
              <w:t xml:space="preserve">A </w:t>
            </w:r>
            <w:r>
              <w:rPr>
                <w:rFonts w:eastAsia="" w:cs="Courier New" w:ascii="Courier New" w:hAnsi="Courier New"/>
                <w:b/>
                <w:bCs/>
                <w:color w:val="000080"/>
                <w:kern w:val="0"/>
                <w:sz w:val="20"/>
                <w:szCs w:val="20"/>
                <w:highlight w:val="white"/>
                <w:lang w:val="en-GB" w:eastAsia="en-US" w:bidi="ar-SA"/>
              </w:rPr>
              <w:t>&lt;-</w:t>
            </w:r>
            <w:r>
              <w:rPr>
                <w:rFonts w:eastAsia="" w:cs="Courier New" w:ascii="Courier New" w:hAnsi="Courier New"/>
                <w:color w:val="000000"/>
                <w:kern w:val="0"/>
                <w:sz w:val="20"/>
                <w:szCs w:val="20"/>
                <w:highlight w:val="white"/>
                <w:lang w:val="en-GB" w:eastAsia="en-US" w:bidi="ar-SA"/>
              </w:rPr>
              <w:t xml:space="preserve"> A </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color w:val="FF8000"/>
                <w:kern w:val="0"/>
                <w:sz w:val="20"/>
                <w:szCs w:val="20"/>
                <w:highlight w:val="white"/>
                <w:lang w:val="en-GB" w:eastAsia="en-US" w:bidi="ar-SA"/>
              </w:rPr>
              <w:t>0x00</w:t>
            </w:r>
          </w:p>
        </w:tc>
        <w:tc>
          <w:tcPr>
            <w:tcW w:w="3259" w:type="dxa"/>
            <w:tcBorders>
              <w:top w:val="nil"/>
              <w:left w:val="nil"/>
              <w:bottom w:val="nil"/>
              <w:right w:val="nil"/>
            </w:tcBorders>
          </w:tcPr>
          <w:p>
            <w:pPr>
              <w:pStyle w:val="Normal"/>
              <w:widowControl w:val="false"/>
              <w:suppressAutoHyphens w:val="true"/>
              <w:spacing w:before="0" w:after="0"/>
              <w:ind w:hanging="0"/>
              <w:jc w:val="left"/>
              <w:rPr>
                <w:rFonts w:ascii="Courier New" w:hAnsi="Courier New" w:cs="Courier New"/>
                <w:color w:val="000000"/>
                <w:sz w:val="20"/>
                <w:szCs w:val="20"/>
                <w:highlight w:val="white"/>
                <w:lang w:val="en-GB"/>
              </w:rPr>
            </w:pPr>
            <w:r>
              <w:rPr>
                <w:rFonts w:eastAsia="" w:cs="Courier New" w:ascii="Courier New" w:hAnsi="Courier New"/>
                <w:color w:val="FF8000"/>
                <w:kern w:val="0"/>
                <w:sz w:val="20"/>
                <w:szCs w:val="20"/>
                <w:highlight w:val="white"/>
                <w:lang w:val="en-GB" w:eastAsia="en-US" w:bidi="ar-SA"/>
              </w:rPr>
              <w:t>00000</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80"/>
                <w:kern w:val="0"/>
                <w:sz w:val="20"/>
                <w:szCs w:val="20"/>
                <w:highlight w:val="white"/>
                <w:lang w:val="en-GB" w:eastAsia="en-US" w:bidi="ar-SA"/>
              </w:rPr>
              <w:t>LJMP</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en-GB"/>
              </w:rPr>
            </w:pPr>
            <w:r>
              <w:rPr>
                <w:rFonts w:eastAsia="" w:cs="Courier New" w:ascii="Courier New" w:hAnsi="Courier New"/>
                <w:color w:val="000000"/>
                <w:kern w:val="0"/>
                <w:sz w:val="20"/>
                <w:szCs w:val="20"/>
                <w:highlight w:val="white"/>
                <w:lang w:val="en-GB" w:eastAsia="en-US" w:bidi="ar-SA"/>
              </w:rPr>
              <w:tab/>
              <w:t>LJMP6</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en-GB"/>
              </w:rPr>
            </w:pPr>
            <w:r>
              <w:rPr>
                <w:rFonts w:eastAsia="" w:cs="Courier New" w:ascii="Courier New" w:hAnsi="Courier New"/>
                <w:color w:val="FF8000"/>
                <w:kern w:val="0"/>
                <w:sz w:val="20"/>
                <w:szCs w:val="20"/>
                <w:highlight w:val="white"/>
                <w:lang w:val="en-GB" w:eastAsia="en-US" w:bidi="ar-SA"/>
              </w:rPr>
              <w:t>00006</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FF"/>
                <w:kern w:val="0"/>
                <w:sz w:val="20"/>
                <w:szCs w:val="20"/>
                <w:highlight w:val="white"/>
                <w:lang w:val="en-GB" w:eastAsia="en-US" w:bidi="ar-SA"/>
              </w:rPr>
              <w:t>MOV</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color w:val="FF8000"/>
                <w:kern w:val="0"/>
                <w:sz w:val="20"/>
                <w:szCs w:val="20"/>
                <w:highlight w:val="white"/>
                <w:lang w:val="en-GB" w:eastAsia="en-US" w:bidi="ar-SA"/>
              </w:rPr>
              <w:t>12</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en-GB"/>
              </w:rPr>
            </w:pPr>
            <w:r>
              <w:rPr>
                <w:rFonts w:eastAsia="" w:cs="Courier New" w:ascii="Courier New" w:hAnsi="Courier New"/>
                <w:color w:val="000000"/>
                <w:kern w:val="0"/>
                <w:sz w:val="20"/>
                <w:szCs w:val="20"/>
                <w:highlight w:val="white"/>
                <w:lang w:val="en-GB" w:eastAsia="en-US" w:bidi="ar-SA"/>
              </w:rPr>
              <w:tab/>
              <w:t>RAM</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FF8000"/>
                <w:kern w:val="0"/>
                <w:sz w:val="20"/>
                <w:szCs w:val="20"/>
                <w:highlight w:val="white"/>
                <w:lang w:val="en-GB" w:eastAsia="en-US" w:bidi="ar-SA"/>
              </w:rPr>
              <w:t>129</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80"/>
                <w:kern w:val="0"/>
                <w:sz w:val="20"/>
                <w:szCs w:val="20"/>
                <w:highlight w:val="white"/>
                <w:lang w:val="en-GB" w:eastAsia="en-US" w:bidi="ar-SA"/>
              </w:rPr>
              <w:t>&lt;-</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color w:val="FF8000"/>
                <w:kern w:val="0"/>
                <w:sz w:val="20"/>
                <w:szCs w:val="20"/>
                <w:highlight w:val="white"/>
                <w:lang w:val="en-GB" w:eastAsia="en-US" w:bidi="ar-SA"/>
              </w:rPr>
              <w:t>0x09</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en-GB"/>
              </w:rPr>
            </w:pPr>
            <w:r>
              <w:rPr>
                <w:rFonts w:eastAsia="" w:cs="Courier New" w:ascii="Courier New" w:hAnsi="Courier New"/>
                <w:color w:val="FF8000"/>
                <w:kern w:val="0"/>
                <w:sz w:val="20"/>
                <w:szCs w:val="20"/>
                <w:highlight w:val="white"/>
                <w:lang w:val="en-GB" w:eastAsia="en-US" w:bidi="ar-SA"/>
              </w:rPr>
              <w:t>00009</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000000"/>
                <w:kern w:val="0"/>
                <w:sz w:val="20"/>
                <w:szCs w:val="20"/>
                <w:highlight w:val="white"/>
                <w:lang w:val="en-GB" w:eastAsia="en-US" w:bidi="ar-SA"/>
              </w:rPr>
              <w:t xml:space="preserve"> LCALL</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en-GB"/>
              </w:rPr>
            </w:pPr>
            <w:r>
              <w:rPr>
                <w:rFonts w:eastAsia="" w:cs="Courier New" w:ascii="Courier New" w:hAnsi="Courier New"/>
                <w:color w:val="000000"/>
                <w:kern w:val="0"/>
                <w:sz w:val="20"/>
                <w:szCs w:val="20"/>
                <w:highlight w:val="white"/>
                <w:lang w:val="en-GB" w:eastAsia="en-US" w:bidi="ar-SA"/>
              </w:rPr>
              <w:tab/>
              <w:t xml:space="preserve">LCALL </w:t>
            </w:r>
            <w:r>
              <w:rPr>
                <w:rFonts w:eastAsia="" w:cs="Courier New" w:ascii="Courier New" w:hAnsi="Courier New"/>
                <w:color w:val="FF8000"/>
                <w:kern w:val="0"/>
                <w:sz w:val="20"/>
                <w:szCs w:val="20"/>
                <w:highlight w:val="white"/>
                <w:lang w:val="en-GB" w:eastAsia="en-US" w:bidi="ar-SA"/>
              </w:rPr>
              <w:t>387</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en-GB"/>
              </w:rPr>
            </w:pPr>
            <w:r>
              <w:rPr>
                <w:rFonts w:eastAsia="" w:cs="Courier New" w:ascii="Courier New" w:hAnsi="Courier New"/>
                <w:color w:val="FF8000"/>
                <w:kern w:val="0"/>
                <w:sz w:val="20"/>
                <w:szCs w:val="20"/>
                <w:highlight w:val="white"/>
                <w:lang w:val="en-GB" w:eastAsia="en-US" w:bidi="ar-SA"/>
              </w:rPr>
              <w:t>00387</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FF"/>
                <w:kern w:val="0"/>
                <w:sz w:val="20"/>
                <w:szCs w:val="20"/>
                <w:highlight w:val="white"/>
                <w:lang w:val="en-GB" w:eastAsia="en-US" w:bidi="ar-SA"/>
              </w:rPr>
              <w:t>MOV</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color w:val="FF8000"/>
                <w:kern w:val="0"/>
                <w:sz w:val="20"/>
                <w:szCs w:val="20"/>
                <w:highlight w:val="white"/>
                <w:lang w:val="en-GB" w:eastAsia="en-US" w:bidi="ar-SA"/>
              </w:rPr>
              <w:t>12</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en-GB"/>
              </w:rPr>
            </w:pPr>
            <w:r>
              <w:rPr>
                <w:rFonts w:eastAsia="" w:cs="Courier New" w:ascii="Courier New" w:hAnsi="Courier New"/>
                <w:color w:val="000000"/>
                <w:kern w:val="0"/>
                <w:sz w:val="20"/>
                <w:szCs w:val="20"/>
                <w:highlight w:val="white"/>
                <w:lang w:val="en-GB" w:eastAsia="en-US" w:bidi="ar-SA"/>
              </w:rPr>
              <w:tab/>
              <w:t>RAM</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FF8000"/>
                <w:kern w:val="0"/>
                <w:sz w:val="20"/>
                <w:szCs w:val="20"/>
                <w:highlight w:val="white"/>
                <w:lang w:val="en-GB" w:eastAsia="en-US" w:bidi="ar-SA"/>
              </w:rPr>
              <w:t>130</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80"/>
                <w:kern w:val="0"/>
                <w:sz w:val="20"/>
                <w:szCs w:val="20"/>
                <w:highlight w:val="white"/>
                <w:lang w:val="en-GB" w:eastAsia="en-US" w:bidi="ar-SA"/>
              </w:rPr>
              <w:t>&lt;-</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color w:val="FF8000"/>
                <w:kern w:val="0"/>
                <w:sz w:val="20"/>
                <w:szCs w:val="20"/>
                <w:highlight w:val="white"/>
                <w:lang w:val="en-GB" w:eastAsia="en-US" w:bidi="ar-SA"/>
              </w:rPr>
              <w:t>0x00</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en-GB"/>
              </w:rPr>
            </w:pPr>
            <w:r>
              <w:rPr>
                <w:rFonts w:eastAsia="" w:cs="Courier New" w:ascii="Courier New" w:hAnsi="Courier New"/>
                <w:color w:val="FF8000"/>
                <w:kern w:val="0"/>
                <w:sz w:val="20"/>
                <w:szCs w:val="20"/>
                <w:highlight w:val="white"/>
                <w:lang w:val="en-GB" w:eastAsia="en-US" w:bidi="ar-SA"/>
              </w:rPr>
              <w:t>00390</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FF"/>
                <w:kern w:val="0"/>
                <w:sz w:val="20"/>
                <w:szCs w:val="20"/>
                <w:highlight w:val="white"/>
                <w:lang w:val="en-GB" w:eastAsia="en-US" w:bidi="ar-SA"/>
              </w:rPr>
              <w:t>RET</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en-GB"/>
              </w:rPr>
            </w:pPr>
            <w:r>
              <w:rPr>
                <w:rFonts w:eastAsia="" w:cs="Courier New" w:ascii="Courier New" w:hAnsi="Courier New"/>
                <w:color w:val="000000"/>
                <w:kern w:val="0"/>
                <w:sz w:val="20"/>
                <w:szCs w:val="20"/>
                <w:highlight w:val="white"/>
                <w:lang w:val="en-GB" w:eastAsia="en-US" w:bidi="ar-SA"/>
              </w:rPr>
              <w:tab/>
            </w:r>
            <w:r>
              <w:rPr>
                <w:rFonts w:eastAsia="" w:cs="Courier New" w:ascii="Courier New" w:hAnsi="Courier New"/>
                <w:b/>
                <w:bCs/>
                <w:color w:val="0000FF"/>
                <w:kern w:val="0"/>
                <w:sz w:val="20"/>
                <w:szCs w:val="20"/>
                <w:highlight w:val="white"/>
                <w:lang w:val="en-GB" w:eastAsia="en-US" w:bidi="ar-SA"/>
              </w:rPr>
              <w:t>RET</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color w:val="FF8000"/>
                <w:kern w:val="0"/>
                <w:sz w:val="20"/>
                <w:szCs w:val="20"/>
                <w:highlight w:val="white"/>
                <w:lang w:val="en-GB" w:eastAsia="en-US" w:bidi="ar-SA"/>
              </w:rPr>
              <w:t>12</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en-GB"/>
              </w:rPr>
            </w:pPr>
            <w:r>
              <w:rPr>
                <w:rFonts w:eastAsia="" w:cs="Courier New" w:ascii="Courier New" w:hAnsi="Courier New"/>
                <w:color w:val="FF8000"/>
                <w:kern w:val="0"/>
                <w:sz w:val="20"/>
                <w:szCs w:val="20"/>
                <w:highlight w:val="white"/>
                <w:lang w:val="en-GB" w:eastAsia="en-US" w:bidi="ar-SA"/>
              </w:rPr>
              <w:t>00012</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FF"/>
                <w:kern w:val="0"/>
                <w:sz w:val="20"/>
                <w:szCs w:val="20"/>
                <w:highlight w:val="white"/>
                <w:lang w:val="en-GB" w:eastAsia="en-US" w:bidi="ar-SA"/>
              </w:rPr>
              <w:t>MOV</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color w:val="FF8000"/>
                <w:kern w:val="0"/>
                <w:sz w:val="20"/>
                <w:szCs w:val="20"/>
                <w:highlight w:val="white"/>
                <w:lang w:val="en-GB" w:eastAsia="en-US" w:bidi="ar-SA"/>
              </w:rPr>
              <w:t>2</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en-GB"/>
              </w:rPr>
            </w:pPr>
            <w:r>
              <w:rPr>
                <w:rFonts w:eastAsia="" w:cs="Courier New" w:ascii="Courier New" w:hAnsi="Courier New"/>
                <w:color w:val="000000"/>
                <w:kern w:val="0"/>
                <w:sz w:val="20"/>
                <w:szCs w:val="20"/>
                <w:highlight w:val="white"/>
                <w:lang w:val="en-GB" w:eastAsia="en-US" w:bidi="ar-SA"/>
              </w:rPr>
              <w:tab/>
              <w:t xml:space="preserve">A </w:t>
            </w:r>
            <w:r>
              <w:rPr>
                <w:rFonts w:eastAsia="" w:cs="Courier New" w:ascii="Courier New" w:hAnsi="Courier New"/>
                <w:b/>
                <w:bCs/>
                <w:color w:val="000080"/>
                <w:kern w:val="0"/>
                <w:sz w:val="20"/>
                <w:szCs w:val="20"/>
                <w:highlight w:val="white"/>
                <w:lang w:val="en-GB" w:eastAsia="en-US" w:bidi="ar-SA"/>
              </w:rPr>
              <w:t>&lt;-</w:t>
            </w:r>
            <w:r>
              <w:rPr>
                <w:rFonts w:eastAsia="" w:cs="Courier New" w:ascii="Courier New" w:hAnsi="Courier New"/>
                <w:color w:val="000000"/>
                <w:kern w:val="0"/>
                <w:sz w:val="20"/>
                <w:szCs w:val="20"/>
                <w:highlight w:val="white"/>
                <w:lang w:val="en-GB" w:eastAsia="en-US" w:bidi="ar-SA"/>
              </w:rPr>
              <w:t xml:space="preserve"> RAM</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FF8000"/>
                <w:kern w:val="0"/>
                <w:sz w:val="20"/>
                <w:szCs w:val="20"/>
                <w:highlight w:val="white"/>
                <w:lang w:val="en-GB" w:eastAsia="en-US" w:bidi="ar-SA"/>
              </w:rPr>
              <w:t>130</w:t>
            </w:r>
            <w:r>
              <w:rPr>
                <w:rFonts w:eastAsia="" w:cs="Courier New" w:ascii="Courier New" w:hAnsi="Courier New"/>
                <w:b/>
                <w:bCs/>
                <w:color w:val="000080"/>
                <w:kern w:val="0"/>
                <w:sz w:val="20"/>
                <w:szCs w:val="20"/>
                <w:highlight w:val="white"/>
                <w:lang w:val="en-GB" w:eastAsia="en-US" w:bidi="ar-SA"/>
              </w:rPr>
              <w:t>)</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en-GB"/>
              </w:rPr>
            </w:pPr>
            <w:r>
              <w:rPr>
                <w:rFonts w:eastAsia="" w:cs="Courier New" w:ascii="Courier New" w:hAnsi="Courier New"/>
                <w:color w:val="FF8000"/>
                <w:kern w:val="0"/>
                <w:sz w:val="20"/>
                <w:szCs w:val="20"/>
                <w:highlight w:val="white"/>
                <w:lang w:val="en-GB" w:eastAsia="en-US" w:bidi="ar-SA"/>
              </w:rPr>
              <w:t>00014</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FF"/>
                <w:kern w:val="0"/>
                <w:sz w:val="20"/>
                <w:szCs w:val="20"/>
                <w:highlight w:val="white"/>
                <w:lang w:val="en-GB" w:eastAsia="en-US" w:bidi="ar-SA"/>
              </w:rPr>
              <w:t>JZ</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en-GB"/>
              </w:rPr>
            </w:pPr>
            <w:r>
              <w:rPr>
                <w:rFonts w:eastAsia="" w:cs="Courier New" w:ascii="Courier New" w:hAnsi="Courier New"/>
                <w:color w:val="000000"/>
                <w:kern w:val="0"/>
                <w:sz w:val="20"/>
                <w:szCs w:val="20"/>
                <w:highlight w:val="white"/>
                <w:lang w:val="en-GB" w:eastAsia="en-US" w:bidi="ar-SA"/>
              </w:rPr>
              <w:tab/>
            </w:r>
            <w:r>
              <w:rPr>
                <w:rFonts w:eastAsia="" w:cs="Courier New" w:ascii="Courier New" w:hAnsi="Courier New"/>
                <w:color w:val="0080FF"/>
                <w:kern w:val="0"/>
                <w:sz w:val="20"/>
                <w:szCs w:val="20"/>
                <w:highlight w:val="white"/>
                <w:lang w:val="en-GB" w:eastAsia="en-US" w:bidi="ar-SA"/>
              </w:rPr>
              <w:t>if</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000000"/>
                <w:kern w:val="0"/>
                <w:sz w:val="20"/>
                <w:szCs w:val="20"/>
                <w:highlight w:val="white"/>
                <w:lang w:val="en-GB" w:eastAsia="en-US" w:bidi="ar-SA"/>
              </w:rPr>
              <w:t xml:space="preserve"> A </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color w:val="FF8000"/>
                <w:kern w:val="0"/>
                <w:sz w:val="20"/>
                <w:szCs w:val="20"/>
                <w:highlight w:val="white"/>
                <w:lang w:val="en-GB" w:eastAsia="en-US" w:bidi="ar-SA"/>
              </w:rPr>
              <w:t>0</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FF"/>
                <w:kern w:val="0"/>
                <w:sz w:val="20"/>
                <w:szCs w:val="20"/>
                <w:highlight w:val="white"/>
                <w:lang w:val="en-GB" w:eastAsia="en-US" w:bidi="ar-SA"/>
              </w:rPr>
              <w:t>JMP</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color w:val="FF8000"/>
                <w:kern w:val="0"/>
                <w:sz w:val="20"/>
                <w:szCs w:val="20"/>
                <w:highlight w:val="white"/>
                <w:lang w:val="en-GB" w:eastAsia="en-US" w:bidi="ar-SA"/>
              </w:rPr>
              <w:t>19</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pt-BR"/>
              </w:rPr>
            </w:pPr>
            <w:r>
              <w:rPr>
                <w:rFonts w:eastAsia="" w:cs="Courier New" w:ascii="Courier New" w:hAnsi="Courier New"/>
                <w:color w:val="FF8000"/>
                <w:kern w:val="0"/>
                <w:sz w:val="20"/>
                <w:szCs w:val="20"/>
                <w:highlight w:val="white"/>
                <w:lang w:val="pt-BR" w:eastAsia="en-US" w:bidi="ar-SA"/>
              </w:rPr>
              <w:t>00019</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b/>
                <w:bCs/>
                <w:color w:val="000080"/>
                <w:kern w:val="0"/>
                <w:sz w:val="20"/>
                <w:szCs w:val="20"/>
                <w:highlight w:val="white"/>
                <w:lang w:val="pt-BR" w:eastAsia="en-US" w:bidi="ar-SA"/>
              </w:rPr>
              <w:t>-</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b/>
                <w:bCs/>
                <w:color w:val="0000FF"/>
                <w:kern w:val="0"/>
                <w:sz w:val="20"/>
                <w:szCs w:val="20"/>
                <w:highlight w:val="white"/>
                <w:lang w:val="pt-BR" w:eastAsia="en-US" w:bidi="ar-SA"/>
              </w:rPr>
              <w:t>MOV</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color w:val="FF8000"/>
                <w:kern w:val="0"/>
                <w:sz w:val="20"/>
                <w:szCs w:val="20"/>
                <w:highlight w:val="white"/>
                <w:lang w:val="pt-BR" w:eastAsia="en-US" w:bidi="ar-SA"/>
              </w:rPr>
              <w:t>7</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pt-BR"/>
              </w:rPr>
            </w:pPr>
            <w:r>
              <w:rPr>
                <w:rFonts w:eastAsia="" w:cs="Courier New" w:ascii="Courier New" w:hAnsi="Courier New"/>
                <w:color w:val="000000"/>
                <w:kern w:val="0"/>
                <w:sz w:val="20"/>
                <w:szCs w:val="20"/>
                <w:highlight w:val="white"/>
                <w:lang w:val="pt-BR" w:eastAsia="en-US" w:bidi="ar-SA"/>
              </w:rPr>
              <w:tab/>
              <w:t xml:space="preserve">R1 </w:t>
            </w:r>
            <w:r>
              <w:rPr>
                <w:rFonts w:eastAsia="" w:cs="Courier New" w:ascii="Courier New" w:hAnsi="Courier New"/>
                <w:b/>
                <w:bCs/>
                <w:color w:val="000080"/>
                <w:kern w:val="0"/>
                <w:sz w:val="20"/>
                <w:szCs w:val="20"/>
                <w:highlight w:val="white"/>
                <w:lang w:val="pt-BR" w:eastAsia="en-US" w:bidi="ar-SA"/>
              </w:rPr>
              <w:t>&lt;-</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color w:val="FF8000"/>
                <w:kern w:val="0"/>
                <w:sz w:val="20"/>
                <w:szCs w:val="20"/>
                <w:highlight w:val="white"/>
                <w:lang w:val="pt-BR" w:eastAsia="en-US" w:bidi="ar-SA"/>
              </w:rPr>
              <w:t>0x00</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pt-BR"/>
              </w:rPr>
            </w:pPr>
            <w:r>
              <w:rPr>
                <w:rFonts w:eastAsia="" w:cs="Courier New" w:ascii="Courier New" w:hAnsi="Courier New"/>
                <w:color w:val="FF8000"/>
                <w:kern w:val="0"/>
                <w:sz w:val="20"/>
                <w:szCs w:val="20"/>
                <w:highlight w:val="white"/>
                <w:lang w:val="pt-BR" w:eastAsia="en-US" w:bidi="ar-SA"/>
              </w:rPr>
              <w:t>00021</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b/>
                <w:bCs/>
                <w:color w:val="000080"/>
                <w:kern w:val="0"/>
                <w:sz w:val="20"/>
                <w:szCs w:val="20"/>
                <w:highlight w:val="white"/>
                <w:lang w:val="pt-BR" w:eastAsia="en-US" w:bidi="ar-SA"/>
              </w:rPr>
              <w:t>-</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b/>
                <w:bCs/>
                <w:color w:val="0000FF"/>
                <w:kern w:val="0"/>
                <w:sz w:val="20"/>
                <w:szCs w:val="20"/>
                <w:highlight w:val="white"/>
                <w:lang w:val="pt-BR" w:eastAsia="en-US" w:bidi="ar-SA"/>
              </w:rPr>
              <w:t>MOV</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color w:val="FF8000"/>
                <w:kern w:val="0"/>
                <w:sz w:val="20"/>
                <w:szCs w:val="20"/>
                <w:highlight w:val="white"/>
                <w:lang w:val="pt-BR" w:eastAsia="en-US" w:bidi="ar-SA"/>
              </w:rPr>
              <w:t>1</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pt-BR"/>
              </w:rPr>
            </w:pPr>
            <w:r>
              <w:rPr>
                <w:rFonts w:eastAsia="" w:cs="Courier New" w:ascii="Courier New" w:hAnsi="Courier New"/>
                <w:color w:val="000000"/>
                <w:kern w:val="0"/>
                <w:sz w:val="20"/>
                <w:szCs w:val="20"/>
                <w:highlight w:val="white"/>
                <w:lang w:val="pt-BR" w:eastAsia="en-US" w:bidi="ar-SA"/>
              </w:rPr>
              <w:tab/>
              <w:t xml:space="preserve">A </w:t>
            </w:r>
            <w:r>
              <w:rPr>
                <w:rFonts w:eastAsia="" w:cs="Courier New" w:ascii="Courier New" w:hAnsi="Courier New"/>
                <w:b/>
                <w:bCs/>
                <w:color w:val="000080"/>
                <w:kern w:val="0"/>
                <w:sz w:val="20"/>
                <w:szCs w:val="20"/>
                <w:highlight w:val="white"/>
                <w:lang w:val="pt-BR" w:eastAsia="en-US" w:bidi="ar-SA"/>
              </w:rPr>
              <w:t>&lt;-</w:t>
            </w:r>
            <w:r>
              <w:rPr>
                <w:rFonts w:eastAsia="" w:cs="Courier New" w:ascii="Courier New" w:hAnsi="Courier New"/>
                <w:color w:val="000000"/>
                <w:kern w:val="0"/>
                <w:sz w:val="20"/>
                <w:szCs w:val="20"/>
                <w:highlight w:val="white"/>
                <w:lang w:val="pt-BR" w:eastAsia="en-US" w:bidi="ar-SA"/>
              </w:rPr>
              <w:t xml:space="preserve"> R1</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en-GB"/>
              </w:rPr>
            </w:pPr>
            <w:r>
              <w:rPr>
                <w:rFonts w:eastAsia="" w:cs="Courier New" w:ascii="Courier New" w:hAnsi="Courier New"/>
                <w:color w:val="FF8000"/>
                <w:kern w:val="0"/>
                <w:sz w:val="20"/>
                <w:szCs w:val="20"/>
                <w:highlight w:val="white"/>
                <w:lang w:val="en-GB" w:eastAsia="en-US" w:bidi="ar-SA"/>
              </w:rPr>
              <w:t>00022</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000000"/>
                <w:kern w:val="0"/>
                <w:sz w:val="20"/>
                <w:szCs w:val="20"/>
                <w:highlight w:val="white"/>
                <w:lang w:val="en-GB" w:eastAsia="en-US" w:bidi="ar-SA"/>
              </w:rPr>
              <w:t xml:space="preserve"> ORL </w:t>
            </w:r>
            <w:r>
              <w:rPr>
                <w:rFonts w:eastAsia="" w:cs="Courier New" w:ascii="Courier New" w:hAnsi="Courier New"/>
                <w:color w:val="FF8000"/>
                <w:kern w:val="0"/>
                <w:sz w:val="20"/>
                <w:szCs w:val="20"/>
                <w:highlight w:val="white"/>
                <w:lang w:val="en-GB" w:eastAsia="en-US" w:bidi="ar-SA"/>
              </w:rPr>
              <w:t>4</w:t>
            </w:r>
          </w:p>
          <w:p>
            <w:pPr>
              <w:pStyle w:val="Normal"/>
              <w:widowControl w:val="false"/>
              <w:suppressAutoHyphens w:val="true"/>
              <w:spacing w:before="0" w:after="200"/>
              <w:ind w:hanging="0"/>
              <w:jc w:val="left"/>
              <w:rPr>
                <w:lang w:val="en-GB"/>
              </w:rPr>
            </w:pPr>
            <w:r>
              <w:rPr>
                <w:rFonts w:eastAsia="" w:cs="Courier New" w:ascii="Courier New" w:hAnsi="Courier New"/>
                <w:color w:val="000000"/>
                <w:kern w:val="0"/>
                <w:sz w:val="20"/>
                <w:szCs w:val="20"/>
                <w:highlight w:val="white"/>
                <w:lang w:val="en-GB" w:eastAsia="en-US" w:bidi="ar-SA"/>
              </w:rPr>
              <w:tab/>
              <w:t xml:space="preserve">A </w:t>
            </w:r>
            <w:r>
              <w:rPr>
                <w:rFonts w:eastAsia="" w:cs="Courier New" w:ascii="Courier New" w:hAnsi="Courier New"/>
                <w:b/>
                <w:bCs/>
                <w:color w:val="000080"/>
                <w:kern w:val="0"/>
                <w:sz w:val="20"/>
                <w:szCs w:val="20"/>
                <w:highlight w:val="white"/>
                <w:lang w:val="en-GB" w:eastAsia="en-US" w:bidi="ar-SA"/>
              </w:rPr>
              <w:t>&lt;-</w:t>
            </w:r>
            <w:r>
              <w:rPr>
                <w:rFonts w:eastAsia="" w:cs="Courier New" w:ascii="Courier New" w:hAnsi="Courier New"/>
                <w:color w:val="000000"/>
                <w:kern w:val="0"/>
                <w:sz w:val="20"/>
                <w:szCs w:val="20"/>
                <w:highlight w:val="white"/>
                <w:lang w:val="en-GB" w:eastAsia="en-US" w:bidi="ar-SA"/>
              </w:rPr>
              <w:t xml:space="preserve"> A </w:t>
            </w:r>
            <w:r>
              <w:rPr>
                <w:rFonts w:eastAsia="" w:cs="Courier New" w:ascii="Courier New" w:hAnsi="Courier New"/>
                <w:b/>
                <w:bCs/>
                <w:color w:val="000080"/>
                <w:kern w:val="0"/>
                <w:sz w:val="20"/>
                <w:szCs w:val="20"/>
                <w:highlight w:val="white"/>
                <w:lang w:val="en-GB" w:eastAsia="en-US" w:bidi="ar-SA"/>
              </w:rPr>
              <w:t>|</w:t>
            </w:r>
            <w:r>
              <w:rPr>
                <w:rFonts w:eastAsia="" w:cs="Courier New" w:ascii="Courier New" w:hAnsi="Courier New"/>
                <w:color w:val="000000"/>
                <w:kern w:val="0"/>
                <w:sz w:val="20"/>
                <w:szCs w:val="20"/>
                <w:highlight w:val="white"/>
                <w:lang w:val="en-GB" w:eastAsia="en-US" w:bidi="ar-SA"/>
              </w:rPr>
              <w:t xml:space="preserve"> </w:t>
            </w:r>
            <w:r>
              <w:rPr>
                <w:rFonts w:eastAsia="" w:cs="Courier New" w:ascii="Courier New" w:hAnsi="Courier New"/>
                <w:color w:val="FF8000"/>
                <w:kern w:val="0"/>
                <w:sz w:val="20"/>
                <w:szCs w:val="20"/>
                <w:highlight w:val="white"/>
                <w:lang w:val="en-GB" w:eastAsia="en-US" w:bidi="ar-SA"/>
              </w:rPr>
              <w:t>0x00</w:t>
            </w:r>
          </w:p>
        </w:tc>
        <w:tc>
          <w:tcPr>
            <w:tcW w:w="3260" w:type="dxa"/>
            <w:tcBorders>
              <w:top w:val="nil"/>
              <w:left w:val="nil"/>
              <w:bottom w:val="nil"/>
              <w:right w:val="nil"/>
            </w:tcBorders>
          </w:tcPr>
          <w:p>
            <w:pPr>
              <w:pStyle w:val="Normal"/>
              <w:widowControl w:val="false"/>
              <w:suppressAutoHyphens w:val="true"/>
              <w:spacing w:before="0" w:after="0"/>
              <w:ind w:hanging="0"/>
              <w:jc w:val="left"/>
              <w:rPr>
                <w:rFonts w:ascii="Courier New" w:hAnsi="Courier New" w:cs="Courier New"/>
                <w:color w:val="000000"/>
                <w:sz w:val="20"/>
                <w:szCs w:val="20"/>
                <w:highlight w:val="white"/>
                <w:lang w:val="pt-PT"/>
              </w:rPr>
            </w:pPr>
            <w:r>
              <w:rPr>
                <w:rFonts w:eastAsia="" w:cs="Courier New" w:ascii="Courier New" w:hAnsi="Courier New"/>
                <w:color w:val="FF8000"/>
                <w:kern w:val="0"/>
                <w:sz w:val="20"/>
                <w:szCs w:val="20"/>
                <w:highlight w:val="white"/>
                <w:lang w:val="pt-PT" w:eastAsia="en-US" w:bidi="ar-SA"/>
              </w:rPr>
              <w:t>00000</w:t>
            </w:r>
            <w:r>
              <w:rPr>
                <w:rFonts w:eastAsia="" w:cs="Courier New" w:ascii="Courier New" w:hAnsi="Courier New"/>
                <w:color w:val="000000"/>
                <w:kern w:val="0"/>
                <w:sz w:val="20"/>
                <w:szCs w:val="20"/>
                <w:highlight w:val="white"/>
                <w:lang w:val="pt-PT" w:eastAsia="en-US" w:bidi="ar-SA"/>
              </w:rPr>
              <w:t xml:space="preserve"> </w:t>
            </w:r>
            <w:r>
              <w:rPr>
                <w:rFonts w:eastAsia="" w:cs="Courier New" w:ascii="Courier New" w:hAnsi="Courier New"/>
                <w:b/>
                <w:bCs/>
                <w:color w:val="000080"/>
                <w:kern w:val="0"/>
                <w:sz w:val="20"/>
                <w:szCs w:val="20"/>
                <w:highlight w:val="white"/>
                <w:lang w:val="pt-PT" w:eastAsia="en-US" w:bidi="ar-SA"/>
              </w:rPr>
              <w:t>-</w:t>
            </w:r>
            <w:r>
              <w:rPr>
                <w:rFonts w:eastAsia="" w:cs="Courier New" w:ascii="Courier New" w:hAnsi="Courier New"/>
                <w:color w:val="000000"/>
                <w:kern w:val="0"/>
                <w:sz w:val="20"/>
                <w:szCs w:val="20"/>
                <w:highlight w:val="white"/>
                <w:lang w:val="pt-PT" w:eastAsia="en-US" w:bidi="ar-SA"/>
              </w:rPr>
              <w:t xml:space="preserve"> </w:t>
            </w:r>
            <w:r>
              <w:rPr>
                <w:rFonts w:eastAsia="" w:cs="Courier New" w:ascii="Courier New" w:hAnsi="Courier New"/>
                <w:b/>
                <w:bCs/>
                <w:color w:val="000080"/>
                <w:kern w:val="0"/>
                <w:sz w:val="20"/>
                <w:szCs w:val="20"/>
                <w:highlight w:val="white"/>
                <w:lang w:val="pt-PT" w:eastAsia="en-US" w:bidi="ar-SA"/>
              </w:rPr>
              <w:t>LJMP</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pt-PT"/>
              </w:rPr>
            </w:pPr>
            <w:r>
              <w:rPr>
                <w:rFonts w:eastAsia="" w:cs="Courier New" w:ascii="Courier New" w:hAnsi="Courier New"/>
                <w:color w:val="000000"/>
                <w:kern w:val="0"/>
                <w:sz w:val="20"/>
                <w:szCs w:val="20"/>
                <w:highlight w:val="white"/>
                <w:lang w:val="pt-PT" w:eastAsia="en-US" w:bidi="ar-SA"/>
              </w:rPr>
              <w:tab/>
              <w:t>LJMP191</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pt-PT"/>
              </w:rPr>
            </w:pPr>
            <w:r>
              <w:rPr>
                <w:rFonts w:eastAsia="" w:cs="Courier New" w:ascii="Courier New" w:hAnsi="Courier New"/>
                <w:color w:val="FF8000"/>
                <w:kern w:val="0"/>
                <w:sz w:val="20"/>
                <w:szCs w:val="20"/>
                <w:highlight w:val="white"/>
                <w:lang w:val="pt-PT" w:eastAsia="en-US" w:bidi="ar-SA"/>
              </w:rPr>
              <w:t>00191</w:t>
            </w:r>
            <w:r>
              <w:rPr>
                <w:rFonts w:eastAsia="" w:cs="Courier New" w:ascii="Courier New" w:hAnsi="Courier New"/>
                <w:color w:val="000000"/>
                <w:kern w:val="0"/>
                <w:sz w:val="20"/>
                <w:szCs w:val="20"/>
                <w:highlight w:val="white"/>
                <w:lang w:val="pt-PT" w:eastAsia="en-US" w:bidi="ar-SA"/>
              </w:rPr>
              <w:t xml:space="preserve"> </w:t>
            </w:r>
            <w:r>
              <w:rPr>
                <w:rFonts w:eastAsia="" w:cs="Courier New" w:ascii="Courier New" w:hAnsi="Courier New"/>
                <w:b/>
                <w:bCs/>
                <w:color w:val="000080"/>
                <w:kern w:val="0"/>
                <w:sz w:val="20"/>
                <w:szCs w:val="20"/>
                <w:highlight w:val="white"/>
                <w:lang w:val="pt-PT" w:eastAsia="en-US" w:bidi="ar-SA"/>
              </w:rPr>
              <w:t>-</w:t>
            </w:r>
            <w:r>
              <w:rPr>
                <w:rFonts w:eastAsia="" w:cs="Courier New" w:ascii="Courier New" w:hAnsi="Courier New"/>
                <w:color w:val="000000"/>
                <w:kern w:val="0"/>
                <w:sz w:val="20"/>
                <w:szCs w:val="20"/>
                <w:highlight w:val="white"/>
                <w:lang w:val="pt-PT" w:eastAsia="en-US" w:bidi="ar-SA"/>
              </w:rPr>
              <w:t xml:space="preserve"> </w:t>
            </w:r>
            <w:r>
              <w:rPr>
                <w:rFonts w:eastAsia="" w:cs="Courier New" w:ascii="Courier New" w:hAnsi="Courier New"/>
                <w:b/>
                <w:bCs/>
                <w:color w:val="0000FF"/>
                <w:kern w:val="0"/>
                <w:sz w:val="20"/>
                <w:szCs w:val="20"/>
                <w:highlight w:val="white"/>
                <w:lang w:val="pt-PT" w:eastAsia="en-US" w:bidi="ar-SA"/>
              </w:rPr>
              <w:t>MOV</w:t>
            </w:r>
            <w:r>
              <w:rPr>
                <w:rFonts w:eastAsia="" w:cs="Courier New" w:ascii="Courier New" w:hAnsi="Courier New"/>
                <w:color w:val="000000"/>
                <w:kern w:val="0"/>
                <w:sz w:val="20"/>
                <w:szCs w:val="20"/>
                <w:highlight w:val="white"/>
                <w:lang w:val="pt-PT" w:eastAsia="en-US" w:bidi="ar-SA"/>
              </w:rPr>
              <w:t xml:space="preserve"> </w:t>
            </w:r>
            <w:r>
              <w:rPr>
                <w:rFonts w:eastAsia="" w:cs="Courier New" w:ascii="Courier New" w:hAnsi="Courier New"/>
                <w:color w:val="FF8000"/>
                <w:kern w:val="0"/>
                <w:sz w:val="20"/>
                <w:szCs w:val="20"/>
                <w:highlight w:val="white"/>
                <w:lang w:val="pt-PT" w:eastAsia="en-US" w:bidi="ar-SA"/>
              </w:rPr>
              <w:t>7</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pt-PT"/>
              </w:rPr>
            </w:pPr>
            <w:r>
              <w:rPr>
                <w:rFonts w:eastAsia="" w:cs="Courier New" w:ascii="Courier New" w:hAnsi="Courier New"/>
                <w:color w:val="000000"/>
                <w:kern w:val="0"/>
                <w:sz w:val="20"/>
                <w:szCs w:val="20"/>
                <w:highlight w:val="white"/>
                <w:lang w:val="pt-PT" w:eastAsia="en-US" w:bidi="ar-SA"/>
              </w:rPr>
              <w:tab/>
              <w:t xml:space="preserve">R0 </w:t>
            </w:r>
            <w:r>
              <w:rPr>
                <w:rFonts w:eastAsia="" w:cs="Courier New" w:ascii="Courier New" w:hAnsi="Courier New"/>
                <w:b/>
                <w:bCs/>
                <w:color w:val="000080"/>
                <w:kern w:val="0"/>
                <w:sz w:val="20"/>
                <w:szCs w:val="20"/>
                <w:highlight w:val="white"/>
                <w:lang w:val="pt-PT" w:eastAsia="en-US" w:bidi="ar-SA"/>
              </w:rPr>
              <w:t>&lt;-</w:t>
            </w:r>
            <w:r>
              <w:rPr>
                <w:rFonts w:eastAsia="" w:cs="Courier New" w:ascii="Courier New" w:hAnsi="Courier New"/>
                <w:color w:val="000000"/>
                <w:kern w:val="0"/>
                <w:sz w:val="20"/>
                <w:szCs w:val="20"/>
                <w:highlight w:val="white"/>
                <w:lang w:val="pt-PT" w:eastAsia="en-US" w:bidi="ar-SA"/>
              </w:rPr>
              <w:t xml:space="preserve"> </w:t>
            </w:r>
            <w:r>
              <w:rPr>
                <w:rFonts w:eastAsia="" w:cs="Courier New" w:ascii="Courier New" w:hAnsi="Courier New"/>
                <w:color w:val="FF8000"/>
                <w:kern w:val="0"/>
                <w:sz w:val="20"/>
                <w:szCs w:val="20"/>
                <w:highlight w:val="white"/>
                <w:lang w:val="pt-PT" w:eastAsia="en-US" w:bidi="ar-SA"/>
              </w:rPr>
              <w:t>0x7F</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pt-PT"/>
              </w:rPr>
            </w:pPr>
            <w:r>
              <w:rPr>
                <w:rFonts w:eastAsia="" w:cs="Courier New" w:ascii="Courier New" w:hAnsi="Courier New"/>
                <w:color w:val="FF8000"/>
                <w:kern w:val="0"/>
                <w:sz w:val="20"/>
                <w:szCs w:val="20"/>
                <w:highlight w:val="white"/>
                <w:lang w:val="pt-PT" w:eastAsia="en-US" w:bidi="ar-SA"/>
              </w:rPr>
              <w:t>00193</w:t>
            </w:r>
            <w:r>
              <w:rPr>
                <w:rFonts w:eastAsia="" w:cs="Courier New" w:ascii="Courier New" w:hAnsi="Courier New"/>
                <w:color w:val="000000"/>
                <w:kern w:val="0"/>
                <w:sz w:val="20"/>
                <w:szCs w:val="20"/>
                <w:highlight w:val="white"/>
                <w:lang w:val="pt-PT" w:eastAsia="en-US" w:bidi="ar-SA"/>
              </w:rPr>
              <w:t xml:space="preserve"> </w:t>
            </w:r>
            <w:r>
              <w:rPr>
                <w:rFonts w:eastAsia="" w:cs="Courier New" w:ascii="Courier New" w:hAnsi="Courier New"/>
                <w:b/>
                <w:bCs/>
                <w:color w:val="000080"/>
                <w:kern w:val="0"/>
                <w:sz w:val="20"/>
                <w:szCs w:val="20"/>
                <w:highlight w:val="white"/>
                <w:lang w:val="pt-PT" w:eastAsia="en-US" w:bidi="ar-SA"/>
              </w:rPr>
              <w:t>-</w:t>
            </w:r>
            <w:r>
              <w:rPr>
                <w:rFonts w:eastAsia="" w:cs="Courier New" w:ascii="Courier New" w:hAnsi="Courier New"/>
                <w:color w:val="000000"/>
                <w:kern w:val="0"/>
                <w:sz w:val="20"/>
                <w:szCs w:val="20"/>
                <w:highlight w:val="white"/>
                <w:lang w:val="pt-PT" w:eastAsia="en-US" w:bidi="ar-SA"/>
              </w:rPr>
              <w:t xml:space="preserve"> CLR </w:t>
            </w:r>
            <w:r>
              <w:rPr>
                <w:rFonts w:eastAsia="" w:cs="Courier New" w:ascii="Courier New" w:hAnsi="Courier New"/>
                <w:color w:val="FF8000"/>
                <w:kern w:val="0"/>
                <w:sz w:val="20"/>
                <w:szCs w:val="20"/>
                <w:highlight w:val="white"/>
                <w:lang w:val="pt-PT" w:eastAsia="en-US" w:bidi="ar-SA"/>
              </w:rPr>
              <w:t>1</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pt-BR"/>
              </w:rPr>
            </w:pPr>
            <w:r>
              <w:rPr>
                <w:rFonts w:eastAsia="" w:cs="Courier New" w:ascii="Courier New" w:hAnsi="Courier New"/>
                <w:color w:val="000000"/>
                <w:kern w:val="0"/>
                <w:sz w:val="20"/>
                <w:szCs w:val="20"/>
                <w:highlight w:val="white"/>
                <w:lang w:val="pt-PT" w:eastAsia="en-US" w:bidi="ar-SA"/>
              </w:rPr>
              <w:tab/>
            </w:r>
            <w:r>
              <w:rPr>
                <w:rFonts w:eastAsia="" w:cs="Courier New" w:ascii="Courier New" w:hAnsi="Courier New"/>
                <w:color w:val="000000"/>
                <w:kern w:val="0"/>
                <w:sz w:val="20"/>
                <w:szCs w:val="20"/>
                <w:highlight w:val="white"/>
                <w:lang w:val="pt-BR" w:eastAsia="en-US" w:bidi="ar-SA"/>
              </w:rPr>
              <w:t xml:space="preserve">A </w:t>
            </w:r>
            <w:r>
              <w:rPr>
                <w:rFonts w:eastAsia="" w:cs="Courier New" w:ascii="Courier New" w:hAnsi="Courier New"/>
                <w:b/>
                <w:bCs/>
                <w:color w:val="000080"/>
                <w:kern w:val="0"/>
                <w:sz w:val="20"/>
                <w:szCs w:val="20"/>
                <w:highlight w:val="white"/>
                <w:lang w:val="pt-BR" w:eastAsia="en-US" w:bidi="ar-SA"/>
              </w:rPr>
              <w:t>&lt;-</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color w:val="FF8000"/>
                <w:kern w:val="0"/>
                <w:sz w:val="20"/>
                <w:szCs w:val="20"/>
                <w:highlight w:val="white"/>
                <w:lang w:val="pt-BR" w:eastAsia="en-US" w:bidi="ar-SA"/>
              </w:rPr>
              <w:t>0x00</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pt-BR"/>
              </w:rPr>
            </w:pPr>
            <w:r>
              <w:rPr>
                <w:rFonts w:eastAsia="" w:cs="Courier New" w:ascii="Courier New" w:hAnsi="Courier New"/>
                <w:color w:val="FF8000"/>
                <w:kern w:val="0"/>
                <w:sz w:val="20"/>
                <w:szCs w:val="20"/>
                <w:highlight w:val="white"/>
                <w:lang w:val="pt-BR" w:eastAsia="en-US" w:bidi="ar-SA"/>
              </w:rPr>
              <w:t>00194</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b/>
                <w:bCs/>
                <w:color w:val="000080"/>
                <w:kern w:val="0"/>
                <w:sz w:val="20"/>
                <w:szCs w:val="20"/>
                <w:highlight w:val="white"/>
                <w:lang w:val="pt-BR" w:eastAsia="en-US" w:bidi="ar-SA"/>
              </w:rPr>
              <w:t>-</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b/>
                <w:bCs/>
                <w:color w:val="0000FF"/>
                <w:kern w:val="0"/>
                <w:sz w:val="20"/>
                <w:szCs w:val="20"/>
                <w:highlight w:val="white"/>
                <w:lang w:val="pt-BR" w:eastAsia="en-US" w:bidi="ar-SA"/>
              </w:rPr>
              <w:t>MOV</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color w:val="FF8000"/>
                <w:kern w:val="0"/>
                <w:sz w:val="20"/>
                <w:szCs w:val="20"/>
                <w:highlight w:val="white"/>
                <w:lang w:val="pt-BR" w:eastAsia="en-US" w:bidi="ar-SA"/>
              </w:rPr>
              <w:t>13</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pt-BR"/>
              </w:rPr>
            </w:pPr>
            <w:r>
              <w:rPr>
                <w:rFonts w:eastAsia="" w:cs="Courier New" w:ascii="Courier New" w:hAnsi="Courier New"/>
                <w:color w:val="000000"/>
                <w:kern w:val="0"/>
                <w:sz w:val="20"/>
                <w:szCs w:val="20"/>
                <w:highlight w:val="white"/>
                <w:lang w:val="pt-BR" w:eastAsia="en-US" w:bidi="ar-SA"/>
              </w:rPr>
              <w:tab/>
              <w:t>RAM</w:t>
            </w:r>
            <w:r>
              <w:rPr>
                <w:rFonts w:eastAsia="" w:cs="Courier New" w:ascii="Courier New" w:hAnsi="Courier New"/>
                <w:b/>
                <w:bCs/>
                <w:color w:val="000080"/>
                <w:kern w:val="0"/>
                <w:sz w:val="20"/>
                <w:szCs w:val="20"/>
                <w:highlight w:val="white"/>
                <w:lang w:val="pt-BR" w:eastAsia="en-US" w:bidi="ar-SA"/>
              </w:rPr>
              <w:t>(</w:t>
            </w:r>
            <w:r>
              <w:rPr>
                <w:rFonts w:eastAsia="" w:cs="Courier New" w:ascii="Courier New" w:hAnsi="Courier New"/>
                <w:color w:val="000000"/>
                <w:kern w:val="0"/>
                <w:sz w:val="20"/>
                <w:szCs w:val="20"/>
                <w:highlight w:val="white"/>
                <w:lang w:val="pt-BR" w:eastAsia="en-US" w:bidi="ar-SA"/>
              </w:rPr>
              <w:t>R0</w:t>
            </w:r>
            <w:r>
              <w:rPr>
                <w:rFonts w:eastAsia="" w:cs="Courier New" w:ascii="Courier New" w:hAnsi="Courier New"/>
                <w:b/>
                <w:bCs/>
                <w:color w:val="000080"/>
                <w:kern w:val="0"/>
                <w:sz w:val="20"/>
                <w:szCs w:val="20"/>
                <w:highlight w:val="white"/>
                <w:lang w:val="pt-BR" w:eastAsia="en-US" w:bidi="ar-SA"/>
              </w:rPr>
              <w:t>)</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b/>
                <w:bCs/>
                <w:color w:val="000080"/>
                <w:kern w:val="0"/>
                <w:sz w:val="20"/>
                <w:szCs w:val="20"/>
                <w:highlight w:val="white"/>
                <w:lang w:val="pt-BR" w:eastAsia="en-US" w:bidi="ar-SA"/>
              </w:rPr>
              <w:t>&lt;-</w:t>
            </w:r>
            <w:r>
              <w:rPr>
                <w:rFonts w:eastAsia="" w:cs="Courier New" w:ascii="Courier New" w:hAnsi="Courier New"/>
                <w:color w:val="000000"/>
                <w:kern w:val="0"/>
                <w:sz w:val="20"/>
                <w:szCs w:val="20"/>
                <w:highlight w:val="white"/>
                <w:lang w:val="pt-BR" w:eastAsia="en-US" w:bidi="ar-SA"/>
              </w:rPr>
              <w:t xml:space="preserve"> A</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pt-BR"/>
              </w:rPr>
            </w:pPr>
            <w:r>
              <w:rPr>
                <w:rFonts w:eastAsia="" w:cs="Courier New" w:ascii="Courier New" w:hAnsi="Courier New"/>
                <w:color w:val="FF8000"/>
                <w:kern w:val="0"/>
                <w:sz w:val="20"/>
                <w:szCs w:val="20"/>
                <w:highlight w:val="white"/>
                <w:lang w:val="pt-BR" w:eastAsia="en-US" w:bidi="ar-SA"/>
              </w:rPr>
              <w:t>00195</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b/>
                <w:bCs/>
                <w:color w:val="000080"/>
                <w:kern w:val="0"/>
                <w:sz w:val="20"/>
                <w:szCs w:val="20"/>
                <w:highlight w:val="white"/>
                <w:lang w:val="pt-BR" w:eastAsia="en-US" w:bidi="ar-SA"/>
              </w:rPr>
              <w:t>-</w:t>
            </w:r>
            <w:r>
              <w:rPr>
                <w:rFonts w:eastAsia="" w:cs="Courier New" w:ascii="Courier New" w:hAnsi="Courier New"/>
                <w:color w:val="000000"/>
                <w:kern w:val="0"/>
                <w:sz w:val="20"/>
                <w:szCs w:val="20"/>
                <w:highlight w:val="white"/>
                <w:lang w:val="pt-BR" w:eastAsia="en-US" w:bidi="ar-SA"/>
              </w:rPr>
              <w:t xml:space="preserve"> DJNZ </w:t>
            </w:r>
            <w:r>
              <w:rPr>
                <w:rFonts w:eastAsia="" w:cs="Courier New" w:ascii="Courier New" w:hAnsi="Courier New"/>
                <w:color w:val="FF8000"/>
                <w:kern w:val="0"/>
                <w:sz w:val="20"/>
                <w:szCs w:val="20"/>
                <w:highlight w:val="white"/>
                <w:lang w:val="pt-BR" w:eastAsia="en-US" w:bidi="ar-SA"/>
              </w:rPr>
              <w:t>1</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pt-BR"/>
              </w:rPr>
            </w:pPr>
            <w:r>
              <w:rPr>
                <w:rFonts w:eastAsia="" w:cs="Courier New" w:ascii="Courier New" w:hAnsi="Courier New"/>
                <w:color w:val="000000"/>
                <w:kern w:val="0"/>
                <w:sz w:val="20"/>
                <w:szCs w:val="20"/>
                <w:highlight w:val="white"/>
                <w:lang w:val="pt-BR" w:eastAsia="en-US" w:bidi="ar-SA"/>
              </w:rPr>
              <w:tab/>
              <w:t>R0</w:t>
            </w:r>
            <w:r>
              <w:rPr>
                <w:rFonts w:eastAsia="" w:cs="Courier New" w:ascii="Courier New" w:hAnsi="Courier New"/>
                <w:b/>
                <w:bCs/>
                <w:color w:val="000080"/>
                <w:kern w:val="0"/>
                <w:sz w:val="20"/>
                <w:szCs w:val="20"/>
                <w:highlight w:val="white"/>
                <w:lang w:val="pt-BR" w:eastAsia="en-US" w:bidi="ar-SA"/>
              </w:rPr>
              <w:t>--</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pt-BR"/>
              </w:rPr>
            </w:pPr>
            <w:r>
              <w:rPr>
                <w:rFonts w:eastAsia="" w:cs="Courier New" w:ascii="Courier New" w:hAnsi="Courier New"/>
                <w:color w:val="000000"/>
                <w:kern w:val="0"/>
                <w:sz w:val="20"/>
                <w:szCs w:val="20"/>
                <w:highlight w:val="white"/>
                <w:lang w:val="pt-BR" w:eastAsia="en-US" w:bidi="ar-SA"/>
              </w:rPr>
              <w:tab/>
            </w:r>
            <w:r>
              <w:rPr>
                <w:rFonts w:eastAsia="" w:cs="Courier New" w:ascii="Courier New" w:hAnsi="Courier New"/>
                <w:color w:val="0080FF"/>
                <w:kern w:val="0"/>
                <w:sz w:val="20"/>
                <w:szCs w:val="20"/>
                <w:highlight w:val="white"/>
                <w:lang w:val="pt-BR" w:eastAsia="en-US" w:bidi="ar-SA"/>
              </w:rPr>
              <w:t>if</w:t>
            </w:r>
            <w:r>
              <w:rPr>
                <w:rFonts w:eastAsia="" w:cs="Courier New" w:ascii="Courier New" w:hAnsi="Courier New"/>
                <w:b/>
                <w:bCs/>
                <w:color w:val="000080"/>
                <w:kern w:val="0"/>
                <w:sz w:val="20"/>
                <w:szCs w:val="20"/>
                <w:highlight w:val="white"/>
                <w:lang w:val="pt-BR" w:eastAsia="en-US" w:bidi="ar-SA"/>
              </w:rPr>
              <w:t>(</w:t>
            </w:r>
            <w:r>
              <w:rPr>
                <w:rFonts w:eastAsia="" w:cs="Courier New" w:ascii="Courier New" w:hAnsi="Courier New"/>
                <w:color w:val="000000"/>
                <w:kern w:val="0"/>
                <w:sz w:val="20"/>
                <w:szCs w:val="20"/>
                <w:highlight w:val="white"/>
                <w:lang w:val="pt-BR" w:eastAsia="en-US" w:bidi="ar-SA"/>
              </w:rPr>
              <w:t xml:space="preserve"> R0 !</w:t>
            </w:r>
            <w:r>
              <w:rPr>
                <w:rFonts w:eastAsia="" w:cs="Courier New" w:ascii="Courier New" w:hAnsi="Courier New"/>
                <w:b/>
                <w:bCs/>
                <w:color w:val="000080"/>
                <w:kern w:val="0"/>
                <w:sz w:val="20"/>
                <w:szCs w:val="20"/>
                <w:highlight w:val="white"/>
                <w:lang w:val="pt-BR" w:eastAsia="en-US" w:bidi="ar-SA"/>
              </w:rPr>
              <w:t>=</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color w:val="FF8000"/>
                <w:kern w:val="0"/>
                <w:sz w:val="20"/>
                <w:szCs w:val="20"/>
                <w:highlight w:val="white"/>
                <w:lang w:val="pt-BR" w:eastAsia="en-US" w:bidi="ar-SA"/>
              </w:rPr>
              <w:t>0</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b/>
                <w:bCs/>
                <w:color w:val="000080"/>
                <w:kern w:val="0"/>
                <w:sz w:val="20"/>
                <w:szCs w:val="20"/>
                <w:highlight w:val="white"/>
                <w:lang w:val="pt-BR" w:eastAsia="en-US" w:bidi="ar-SA"/>
              </w:rPr>
              <w:t>)</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b/>
                <w:bCs/>
                <w:color w:val="0000FF"/>
                <w:kern w:val="0"/>
                <w:sz w:val="20"/>
                <w:szCs w:val="20"/>
                <w:highlight w:val="white"/>
                <w:lang w:val="pt-BR" w:eastAsia="en-US" w:bidi="ar-SA"/>
              </w:rPr>
              <w:t>JMP</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color w:val="FF8000"/>
                <w:kern w:val="0"/>
                <w:sz w:val="20"/>
                <w:szCs w:val="20"/>
                <w:highlight w:val="white"/>
                <w:lang w:val="pt-BR" w:eastAsia="en-US" w:bidi="ar-SA"/>
              </w:rPr>
              <w:t>194</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pt-BR"/>
              </w:rPr>
            </w:pPr>
            <w:r>
              <w:rPr>
                <w:rFonts w:eastAsia="" w:cs="Courier New" w:ascii="Courier New" w:hAnsi="Courier New"/>
                <w:color w:val="FF8000"/>
                <w:kern w:val="0"/>
                <w:sz w:val="20"/>
                <w:szCs w:val="20"/>
                <w:highlight w:val="white"/>
                <w:lang w:val="pt-BR" w:eastAsia="en-US" w:bidi="ar-SA"/>
              </w:rPr>
              <w:t>00194</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b/>
                <w:bCs/>
                <w:color w:val="000080"/>
                <w:kern w:val="0"/>
                <w:sz w:val="20"/>
                <w:szCs w:val="20"/>
                <w:highlight w:val="white"/>
                <w:lang w:val="pt-BR" w:eastAsia="en-US" w:bidi="ar-SA"/>
              </w:rPr>
              <w:t>-</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b/>
                <w:bCs/>
                <w:color w:val="0000FF"/>
                <w:kern w:val="0"/>
                <w:sz w:val="20"/>
                <w:szCs w:val="20"/>
                <w:highlight w:val="white"/>
                <w:lang w:val="pt-BR" w:eastAsia="en-US" w:bidi="ar-SA"/>
              </w:rPr>
              <w:t>MOV</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color w:val="FF8000"/>
                <w:kern w:val="0"/>
                <w:sz w:val="20"/>
                <w:szCs w:val="20"/>
                <w:highlight w:val="white"/>
                <w:lang w:val="pt-BR" w:eastAsia="en-US" w:bidi="ar-SA"/>
              </w:rPr>
              <w:t>13</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pt-BR"/>
              </w:rPr>
            </w:pPr>
            <w:r>
              <w:rPr>
                <w:rFonts w:eastAsia="" w:cs="Courier New" w:ascii="Courier New" w:hAnsi="Courier New"/>
                <w:color w:val="000000"/>
                <w:kern w:val="0"/>
                <w:sz w:val="20"/>
                <w:szCs w:val="20"/>
                <w:highlight w:val="white"/>
                <w:lang w:val="pt-BR" w:eastAsia="en-US" w:bidi="ar-SA"/>
              </w:rPr>
              <w:tab/>
              <w:t>RAM</w:t>
            </w:r>
            <w:r>
              <w:rPr>
                <w:rFonts w:eastAsia="" w:cs="Courier New" w:ascii="Courier New" w:hAnsi="Courier New"/>
                <w:b/>
                <w:bCs/>
                <w:color w:val="000080"/>
                <w:kern w:val="0"/>
                <w:sz w:val="20"/>
                <w:szCs w:val="20"/>
                <w:highlight w:val="white"/>
                <w:lang w:val="pt-BR" w:eastAsia="en-US" w:bidi="ar-SA"/>
              </w:rPr>
              <w:t>(</w:t>
            </w:r>
            <w:r>
              <w:rPr>
                <w:rFonts w:eastAsia="" w:cs="Courier New" w:ascii="Courier New" w:hAnsi="Courier New"/>
                <w:color w:val="000000"/>
                <w:kern w:val="0"/>
                <w:sz w:val="20"/>
                <w:szCs w:val="20"/>
                <w:highlight w:val="white"/>
                <w:lang w:val="pt-BR" w:eastAsia="en-US" w:bidi="ar-SA"/>
              </w:rPr>
              <w:t>R0</w:t>
            </w:r>
            <w:r>
              <w:rPr>
                <w:rFonts w:eastAsia="" w:cs="Courier New" w:ascii="Courier New" w:hAnsi="Courier New"/>
                <w:b/>
                <w:bCs/>
                <w:color w:val="000080"/>
                <w:kern w:val="0"/>
                <w:sz w:val="20"/>
                <w:szCs w:val="20"/>
                <w:highlight w:val="white"/>
                <w:lang w:val="pt-BR" w:eastAsia="en-US" w:bidi="ar-SA"/>
              </w:rPr>
              <w:t>)</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b/>
                <w:bCs/>
                <w:color w:val="000080"/>
                <w:kern w:val="0"/>
                <w:sz w:val="20"/>
                <w:szCs w:val="20"/>
                <w:highlight w:val="white"/>
                <w:lang w:val="pt-BR" w:eastAsia="en-US" w:bidi="ar-SA"/>
              </w:rPr>
              <w:t>&lt;-</w:t>
            </w:r>
            <w:r>
              <w:rPr>
                <w:rFonts w:eastAsia="" w:cs="Courier New" w:ascii="Courier New" w:hAnsi="Courier New"/>
                <w:color w:val="000000"/>
                <w:kern w:val="0"/>
                <w:sz w:val="20"/>
                <w:szCs w:val="20"/>
                <w:highlight w:val="white"/>
                <w:lang w:val="pt-BR" w:eastAsia="en-US" w:bidi="ar-SA"/>
              </w:rPr>
              <w:t xml:space="preserve"> A</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pt-BR"/>
              </w:rPr>
            </w:pPr>
            <w:r>
              <w:rPr>
                <w:rFonts w:eastAsia="" w:cs="Courier New" w:ascii="Courier New" w:hAnsi="Courier New"/>
                <w:color w:val="FF8000"/>
                <w:kern w:val="0"/>
                <w:sz w:val="20"/>
                <w:szCs w:val="20"/>
                <w:highlight w:val="white"/>
                <w:lang w:val="pt-BR" w:eastAsia="en-US" w:bidi="ar-SA"/>
              </w:rPr>
              <w:t>00195</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b/>
                <w:bCs/>
                <w:color w:val="000080"/>
                <w:kern w:val="0"/>
                <w:sz w:val="20"/>
                <w:szCs w:val="20"/>
                <w:highlight w:val="white"/>
                <w:lang w:val="pt-BR" w:eastAsia="en-US" w:bidi="ar-SA"/>
              </w:rPr>
              <w:t>-</w:t>
            </w:r>
            <w:r>
              <w:rPr>
                <w:rFonts w:eastAsia="" w:cs="Courier New" w:ascii="Courier New" w:hAnsi="Courier New"/>
                <w:color w:val="000000"/>
                <w:kern w:val="0"/>
                <w:sz w:val="20"/>
                <w:szCs w:val="20"/>
                <w:highlight w:val="white"/>
                <w:lang w:val="pt-BR" w:eastAsia="en-US" w:bidi="ar-SA"/>
              </w:rPr>
              <w:t xml:space="preserve"> DJNZ </w:t>
            </w:r>
            <w:r>
              <w:rPr>
                <w:rFonts w:eastAsia="" w:cs="Courier New" w:ascii="Courier New" w:hAnsi="Courier New"/>
                <w:color w:val="FF8000"/>
                <w:kern w:val="0"/>
                <w:sz w:val="20"/>
                <w:szCs w:val="20"/>
                <w:highlight w:val="white"/>
                <w:lang w:val="pt-BR" w:eastAsia="en-US" w:bidi="ar-SA"/>
              </w:rPr>
              <w:t>1</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pt-BR"/>
              </w:rPr>
            </w:pPr>
            <w:r>
              <w:rPr>
                <w:rFonts w:eastAsia="" w:cs="Courier New" w:ascii="Courier New" w:hAnsi="Courier New"/>
                <w:color w:val="000000"/>
                <w:kern w:val="0"/>
                <w:sz w:val="20"/>
                <w:szCs w:val="20"/>
                <w:highlight w:val="white"/>
                <w:lang w:val="pt-BR" w:eastAsia="en-US" w:bidi="ar-SA"/>
              </w:rPr>
              <w:tab/>
              <w:t>R0</w:t>
            </w:r>
            <w:r>
              <w:rPr>
                <w:rFonts w:eastAsia="" w:cs="Courier New" w:ascii="Courier New" w:hAnsi="Courier New"/>
                <w:b/>
                <w:bCs/>
                <w:color w:val="000080"/>
                <w:kern w:val="0"/>
                <w:sz w:val="20"/>
                <w:szCs w:val="20"/>
                <w:highlight w:val="white"/>
                <w:lang w:val="pt-BR" w:eastAsia="en-US" w:bidi="ar-SA"/>
              </w:rPr>
              <w:t>--</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pt-BR"/>
              </w:rPr>
            </w:pPr>
            <w:r>
              <w:rPr>
                <w:rFonts w:eastAsia="" w:cs="Courier New" w:ascii="Courier New" w:hAnsi="Courier New"/>
                <w:color w:val="000000"/>
                <w:kern w:val="0"/>
                <w:sz w:val="20"/>
                <w:szCs w:val="20"/>
                <w:highlight w:val="white"/>
                <w:lang w:val="pt-BR" w:eastAsia="en-US" w:bidi="ar-SA"/>
              </w:rPr>
              <w:tab/>
            </w:r>
            <w:r>
              <w:rPr>
                <w:rFonts w:eastAsia="" w:cs="Courier New" w:ascii="Courier New" w:hAnsi="Courier New"/>
                <w:color w:val="0080FF"/>
                <w:kern w:val="0"/>
                <w:sz w:val="20"/>
                <w:szCs w:val="20"/>
                <w:highlight w:val="white"/>
                <w:lang w:val="pt-BR" w:eastAsia="en-US" w:bidi="ar-SA"/>
              </w:rPr>
              <w:t>if</w:t>
            </w:r>
            <w:r>
              <w:rPr>
                <w:rFonts w:eastAsia="" w:cs="Courier New" w:ascii="Courier New" w:hAnsi="Courier New"/>
                <w:b/>
                <w:bCs/>
                <w:color w:val="000080"/>
                <w:kern w:val="0"/>
                <w:sz w:val="20"/>
                <w:szCs w:val="20"/>
                <w:highlight w:val="white"/>
                <w:lang w:val="pt-BR" w:eastAsia="en-US" w:bidi="ar-SA"/>
              </w:rPr>
              <w:t>(</w:t>
            </w:r>
            <w:r>
              <w:rPr>
                <w:rFonts w:eastAsia="" w:cs="Courier New" w:ascii="Courier New" w:hAnsi="Courier New"/>
                <w:color w:val="000000"/>
                <w:kern w:val="0"/>
                <w:sz w:val="20"/>
                <w:szCs w:val="20"/>
                <w:highlight w:val="white"/>
                <w:lang w:val="pt-BR" w:eastAsia="en-US" w:bidi="ar-SA"/>
              </w:rPr>
              <w:t xml:space="preserve"> R0 !</w:t>
            </w:r>
            <w:r>
              <w:rPr>
                <w:rFonts w:eastAsia="" w:cs="Courier New" w:ascii="Courier New" w:hAnsi="Courier New"/>
                <w:b/>
                <w:bCs/>
                <w:color w:val="000080"/>
                <w:kern w:val="0"/>
                <w:sz w:val="20"/>
                <w:szCs w:val="20"/>
                <w:highlight w:val="white"/>
                <w:lang w:val="pt-BR" w:eastAsia="en-US" w:bidi="ar-SA"/>
              </w:rPr>
              <w:t>=</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color w:val="FF8000"/>
                <w:kern w:val="0"/>
                <w:sz w:val="20"/>
                <w:szCs w:val="20"/>
                <w:highlight w:val="white"/>
                <w:lang w:val="pt-BR" w:eastAsia="en-US" w:bidi="ar-SA"/>
              </w:rPr>
              <w:t>0</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b/>
                <w:bCs/>
                <w:color w:val="000080"/>
                <w:kern w:val="0"/>
                <w:sz w:val="20"/>
                <w:szCs w:val="20"/>
                <w:highlight w:val="white"/>
                <w:lang w:val="pt-BR" w:eastAsia="en-US" w:bidi="ar-SA"/>
              </w:rPr>
              <w:t>)</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b/>
                <w:bCs/>
                <w:color w:val="0000FF"/>
                <w:kern w:val="0"/>
                <w:sz w:val="20"/>
                <w:szCs w:val="20"/>
                <w:highlight w:val="white"/>
                <w:lang w:val="pt-BR" w:eastAsia="en-US" w:bidi="ar-SA"/>
              </w:rPr>
              <w:t>JMP</w:t>
            </w:r>
            <w:r>
              <w:rPr>
                <w:rFonts w:eastAsia="" w:cs="Courier New" w:ascii="Courier New" w:hAnsi="Courier New"/>
                <w:color w:val="000000"/>
                <w:kern w:val="0"/>
                <w:sz w:val="20"/>
                <w:szCs w:val="20"/>
                <w:highlight w:val="white"/>
                <w:lang w:val="pt-BR" w:eastAsia="en-US" w:bidi="ar-SA"/>
              </w:rPr>
              <w:t xml:space="preserve"> </w:t>
            </w:r>
            <w:r>
              <w:rPr>
                <w:rFonts w:eastAsia="" w:cs="Courier New" w:ascii="Courier New" w:hAnsi="Courier New"/>
                <w:color w:val="FF8000"/>
                <w:kern w:val="0"/>
                <w:sz w:val="20"/>
                <w:szCs w:val="20"/>
                <w:highlight w:val="white"/>
                <w:lang w:val="pt-BR" w:eastAsia="en-US" w:bidi="ar-SA"/>
              </w:rPr>
              <w:t>194</w:t>
            </w:r>
          </w:p>
          <w:p>
            <w:pPr>
              <w:pStyle w:val="Normal"/>
              <w:widowControl w:val="false"/>
              <w:suppressAutoHyphens w:val="true"/>
              <w:spacing w:before="0" w:after="0"/>
              <w:ind w:hanging="0"/>
              <w:jc w:val="left"/>
              <w:rPr>
                <w:rFonts w:ascii="Courier New" w:hAnsi="Courier New" w:cs="Courier New"/>
                <w:color w:val="000000"/>
                <w:sz w:val="20"/>
                <w:szCs w:val="20"/>
                <w:highlight w:val="white"/>
                <w:lang w:val="pt-PT"/>
              </w:rPr>
            </w:pPr>
            <w:r>
              <w:rPr>
                <w:rFonts w:eastAsia="" w:cs="Courier New" w:ascii="Courier New" w:hAnsi="Courier New"/>
                <w:color w:val="FF8000"/>
                <w:kern w:val="0"/>
                <w:sz w:val="20"/>
                <w:szCs w:val="20"/>
                <w:highlight w:val="white"/>
                <w:lang w:val="pt-PT" w:eastAsia="en-US" w:bidi="ar-SA"/>
              </w:rPr>
              <w:t>00194</w:t>
            </w:r>
            <w:r>
              <w:rPr>
                <w:rFonts w:eastAsia="" w:cs="Courier New" w:ascii="Courier New" w:hAnsi="Courier New"/>
                <w:color w:val="000000"/>
                <w:kern w:val="0"/>
                <w:sz w:val="20"/>
                <w:szCs w:val="20"/>
                <w:highlight w:val="white"/>
                <w:lang w:val="pt-PT" w:eastAsia="en-US" w:bidi="ar-SA"/>
              </w:rPr>
              <w:t xml:space="preserve"> </w:t>
            </w:r>
            <w:r>
              <w:rPr>
                <w:rFonts w:eastAsia="" w:cs="Courier New" w:ascii="Courier New" w:hAnsi="Courier New"/>
                <w:b/>
                <w:bCs/>
                <w:color w:val="000080"/>
                <w:kern w:val="0"/>
                <w:sz w:val="20"/>
                <w:szCs w:val="20"/>
                <w:highlight w:val="white"/>
                <w:lang w:val="pt-PT" w:eastAsia="en-US" w:bidi="ar-SA"/>
              </w:rPr>
              <w:t>-</w:t>
            </w:r>
            <w:r>
              <w:rPr>
                <w:rFonts w:eastAsia="" w:cs="Courier New" w:ascii="Courier New" w:hAnsi="Courier New"/>
                <w:color w:val="000000"/>
                <w:kern w:val="0"/>
                <w:sz w:val="20"/>
                <w:szCs w:val="20"/>
                <w:highlight w:val="white"/>
                <w:lang w:val="pt-PT" w:eastAsia="en-US" w:bidi="ar-SA"/>
              </w:rPr>
              <w:t xml:space="preserve"> </w:t>
            </w:r>
            <w:r>
              <w:rPr>
                <w:rFonts w:eastAsia="" w:cs="Courier New" w:ascii="Courier New" w:hAnsi="Courier New"/>
                <w:b/>
                <w:bCs/>
                <w:color w:val="0000FF"/>
                <w:kern w:val="0"/>
                <w:sz w:val="20"/>
                <w:szCs w:val="20"/>
                <w:highlight w:val="white"/>
                <w:lang w:val="pt-PT" w:eastAsia="en-US" w:bidi="ar-SA"/>
              </w:rPr>
              <w:t>MOV</w:t>
            </w:r>
            <w:r>
              <w:rPr>
                <w:rFonts w:eastAsia="" w:cs="Courier New" w:ascii="Courier New" w:hAnsi="Courier New"/>
                <w:color w:val="000000"/>
                <w:kern w:val="0"/>
                <w:sz w:val="20"/>
                <w:szCs w:val="20"/>
                <w:highlight w:val="white"/>
                <w:lang w:val="pt-PT" w:eastAsia="en-US" w:bidi="ar-SA"/>
              </w:rPr>
              <w:t xml:space="preserve"> </w:t>
            </w:r>
            <w:r>
              <w:rPr>
                <w:rFonts w:eastAsia="" w:cs="Courier New" w:ascii="Courier New" w:hAnsi="Courier New"/>
                <w:color w:val="FF8000"/>
                <w:kern w:val="0"/>
                <w:sz w:val="20"/>
                <w:szCs w:val="20"/>
                <w:highlight w:val="white"/>
                <w:lang w:val="pt-PT" w:eastAsia="en-US" w:bidi="ar-SA"/>
              </w:rPr>
              <w:t>13</w:t>
            </w:r>
          </w:p>
          <w:p>
            <w:pPr>
              <w:pStyle w:val="Normal"/>
              <w:widowControl w:val="false"/>
              <w:suppressAutoHyphens w:val="true"/>
              <w:spacing w:before="0" w:after="200"/>
              <w:ind w:hanging="0"/>
              <w:jc w:val="left"/>
              <w:rPr>
                <w:lang w:val="pt-PT"/>
              </w:rPr>
            </w:pPr>
            <w:r>
              <w:rPr>
                <w:rFonts w:eastAsia="" w:cs="Courier New" w:ascii="Courier New" w:hAnsi="Courier New"/>
                <w:color w:val="000000"/>
                <w:kern w:val="0"/>
                <w:sz w:val="20"/>
                <w:szCs w:val="20"/>
                <w:highlight w:val="white"/>
                <w:lang w:val="pt-PT" w:eastAsia="en-US" w:bidi="ar-SA"/>
              </w:rPr>
              <w:tab/>
              <w:t>RAM</w:t>
            </w:r>
            <w:r>
              <w:rPr>
                <w:rFonts w:eastAsia="" w:cs="Courier New" w:ascii="Courier New" w:hAnsi="Courier New"/>
                <w:b/>
                <w:bCs/>
                <w:color w:val="000080"/>
                <w:kern w:val="0"/>
                <w:sz w:val="20"/>
                <w:szCs w:val="20"/>
                <w:highlight w:val="white"/>
                <w:lang w:val="pt-PT" w:eastAsia="en-US" w:bidi="ar-SA"/>
              </w:rPr>
              <w:t>(</w:t>
            </w:r>
            <w:r>
              <w:rPr>
                <w:rFonts w:eastAsia="" w:cs="Courier New" w:ascii="Courier New" w:hAnsi="Courier New"/>
                <w:color w:val="000000"/>
                <w:kern w:val="0"/>
                <w:sz w:val="20"/>
                <w:szCs w:val="20"/>
                <w:highlight w:val="white"/>
                <w:lang w:val="pt-PT" w:eastAsia="en-US" w:bidi="ar-SA"/>
              </w:rPr>
              <w:t>R0</w:t>
            </w:r>
            <w:r>
              <w:rPr>
                <w:rFonts w:eastAsia="" w:cs="Courier New" w:ascii="Courier New" w:hAnsi="Courier New"/>
                <w:b/>
                <w:bCs/>
                <w:color w:val="000080"/>
                <w:kern w:val="0"/>
                <w:sz w:val="20"/>
                <w:szCs w:val="20"/>
                <w:highlight w:val="white"/>
                <w:lang w:val="pt-PT" w:eastAsia="en-US" w:bidi="ar-SA"/>
              </w:rPr>
              <w:t>)</w:t>
            </w:r>
            <w:r>
              <w:rPr>
                <w:rFonts w:eastAsia="" w:cs="Courier New" w:ascii="Courier New" w:hAnsi="Courier New"/>
                <w:color w:val="000000"/>
                <w:kern w:val="0"/>
                <w:sz w:val="20"/>
                <w:szCs w:val="20"/>
                <w:highlight w:val="white"/>
                <w:lang w:val="pt-PT" w:eastAsia="en-US" w:bidi="ar-SA"/>
              </w:rPr>
              <w:t xml:space="preserve"> </w:t>
            </w:r>
            <w:r>
              <w:rPr>
                <w:rFonts w:eastAsia="" w:cs="Courier New" w:ascii="Courier New" w:hAnsi="Courier New"/>
                <w:b/>
                <w:bCs/>
                <w:color w:val="000080"/>
                <w:kern w:val="0"/>
                <w:sz w:val="20"/>
                <w:szCs w:val="20"/>
                <w:highlight w:val="white"/>
                <w:lang w:val="pt-PT" w:eastAsia="en-US" w:bidi="ar-SA"/>
              </w:rPr>
              <w:t>&lt;-</w:t>
            </w:r>
            <w:r>
              <w:rPr>
                <w:rFonts w:eastAsia="" w:cs="Courier New" w:ascii="Courier New" w:hAnsi="Courier New"/>
                <w:color w:val="000000"/>
                <w:kern w:val="0"/>
                <w:sz w:val="20"/>
                <w:szCs w:val="20"/>
                <w:highlight w:val="white"/>
                <w:lang w:val="pt-PT" w:eastAsia="en-US" w:bidi="ar-SA"/>
              </w:rPr>
              <w:t xml:space="preserve"> A</w:t>
            </w:r>
          </w:p>
        </w:tc>
      </w:tr>
      <w:tr>
        <w:trPr>
          <w:trHeight w:val="328" w:hRule="atLeast"/>
        </w:trPr>
        <w:tc>
          <w:tcPr>
            <w:tcW w:w="3259" w:type="dxa"/>
            <w:tcBorders>
              <w:top w:val="nil"/>
              <w:left w:val="nil"/>
              <w:bottom w:val="nil"/>
              <w:right w:val="nil"/>
            </w:tcBorders>
          </w:tcPr>
          <w:p>
            <w:pPr>
              <w:pStyle w:val="Normal"/>
              <w:widowControl w:val="false"/>
              <w:suppressAutoHyphens w:val="true"/>
              <w:spacing w:before="0" w:after="200"/>
              <w:ind w:hanging="0"/>
              <w:jc w:val="center"/>
              <w:rPr>
                <w:i/>
                <w:i/>
                <w:color w:val="BFBFBF" w:themeColor="background1" w:themeShade="bf"/>
                <w:lang w:val="en-GB"/>
              </w:rPr>
            </w:pPr>
            <w:r>
              <w:rPr>
                <w:rFonts w:eastAsia="" w:cs="Arial"/>
                <w:i/>
                <w:color w:val="BFBFBF" w:themeColor="background1" w:themeShade="bf"/>
                <w:kern w:val="0"/>
                <w:sz w:val="22"/>
                <w:szCs w:val="22"/>
                <w:lang w:val="en-GB" w:eastAsia="en-US" w:bidi="ar-SA"/>
              </w:rPr>
              <w:t>divmulReport by SDCC</w:t>
            </w:r>
          </w:p>
        </w:tc>
        <w:tc>
          <w:tcPr>
            <w:tcW w:w="3259" w:type="dxa"/>
            <w:tcBorders>
              <w:top w:val="nil"/>
              <w:left w:val="nil"/>
              <w:bottom w:val="nil"/>
              <w:right w:val="nil"/>
            </w:tcBorders>
          </w:tcPr>
          <w:p>
            <w:pPr>
              <w:pStyle w:val="Normal"/>
              <w:widowControl w:val="false"/>
              <w:suppressAutoHyphens w:val="true"/>
              <w:spacing w:before="0" w:after="200"/>
              <w:ind w:hanging="0"/>
              <w:jc w:val="center"/>
              <w:rPr>
                <w:i/>
                <w:i/>
                <w:color w:val="BFBFBF" w:themeColor="background1" w:themeShade="bf"/>
                <w:lang w:val="en-GB"/>
              </w:rPr>
            </w:pPr>
            <w:r>
              <w:rPr>
                <w:rFonts w:eastAsia="" w:cs="Arial"/>
                <w:i/>
                <w:color w:val="BFBFBF" w:themeColor="background1" w:themeShade="bf"/>
                <w:kern w:val="0"/>
                <w:sz w:val="22"/>
                <w:szCs w:val="22"/>
                <w:lang w:val="en-GB" w:eastAsia="en-US" w:bidi="ar-SA"/>
              </w:rPr>
              <w:t>divmulReport by SDCC refined</w:t>
            </w:r>
          </w:p>
        </w:tc>
        <w:tc>
          <w:tcPr>
            <w:tcW w:w="3260" w:type="dxa"/>
            <w:tcBorders>
              <w:top w:val="nil"/>
              <w:left w:val="nil"/>
              <w:bottom w:val="nil"/>
              <w:right w:val="nil"/>
            </w:tcBorders>
          </w:tcPr>
          <w:p>
            <w:pPr>
              <w:pStyle w:val="Normal"/>
              <w:keepNext w:val="true"/>
              <w:widowControl w:val="false"/>
              <w:suppressAutoHyphens w:val="true"/>
              <w:spacing w:before="0" w:after="200"/>
              <w:ind w:hanging="0"/>
              <w:jc w:val="center"/>
              <w:rPr>
                <w:i/>
                <w:i/>
                <w:color w:val="BFBFBF" w:themeColor="background1" w:themeShade="bf"/>
                <w:lang w:val="en-GB"/>
              </w:rPr>
            </w:pPr>
            <w:r>
              <w:rPr>
                <w:rFonts w:eastAsia="" w:cs="Arial"/>
                <w:i/>
                <w:color w:val="BFBFBF" w:themeColor="background1" w:themeShade="bf"/>
                <w:kern w:val="0"/>
                <w:sz w:val="22"/>
                <w:szCs w:val="22"/>
                <w:lang w:val="en-GB" w:eastAsia="en-US" w:bidi="ar-SA"/>
              </w:rPr>
              <w:t>divmulReport by KEIL</w:t>
            </w:r>
          </w:p>
        </w:tc>
      </w:tr>
    </w:tbl>
    <w:p>
      <w:pPr>
        <w:pStyle w:val="Caption1"/>
        <w:ind w:hanging="0"/>
        <w:jc w:val="center"/>
        <w:rPr>
          <w:lang w:val="en-GB"/>
        </w:rPr>
      </w:pPr>
      <w:bookmarkStart w:id="69" w:name="_Ref434794100"/>
      <w:r>
        <w:rPr>
          <w:lang w:val="en-GB"/>
        </w:rPr>
        <w:t xml:space="preserve">Code </w:t>
      </w:r>
      <w:r>
        <w:rPr>
          <w:lang w:val="en-GB"/>
        </w:rPr>
        <w:fldChar w:fldCharType="begin"/>
      </w:r>
      <w:r>
        <w:rPr>
          <w:lang w:val="en-GB"/>
        </w:rPr>
        <w:instrText> SEQ Code \* ARABIC </w:instrText>
      </w:r>
      <w:r>
        <w:rPr>
          <w:lang w:val="en-GB"/>
        </w:rPr>
        <w:fldChar w:fldCharType="separate"/>
      </w:r>
      <w:r>
        <w:rPr>
          <w:lang w:val="en-GB"/>
        </w:rPr>
        <w:t>9</w:t>
      </w:r>
      <w:r>
        <w:rPr>
          <w:lang w:val="en-GB"/>
        </w:rPr>
        <w:fldChar w:fldCharType="end"/>
      </w:r>
      <w:bookmarkEnd w:id="69"/>
      <w:r>
        <w:rPr>
          <w:lang w:val="en-GB"/>
        </w:rPr>
        <w:t xml:space="preserve"> – divmulReport comparison</w:t>
      </w:r>
      <w:bookmarkStart w:id="70" w:name="_Ref434185211"/>
      <w:bookmarkEnd w:id="70"/>
    </w:p>
    <w:p>
      <w:pPr>
        <w:pStyle w:val="Normal"/>
        <w:spacing w:before="0" w:after="200"/>
        <w:ind w:hanging="0"/>
        <w:rPr>
          <w:lang w:val="en-GB"/>
        </w:rPr>
      </w:pPr>
      <w:r>
        <w:rPr>
          <w:lang w:val="en-GB"/>
        </w:rPr>
      </w:r>
    </w:p>
    <w:p>
      <w:pPr>
        <w:pStyle w:val="Normal"/>
        <w:ind w:hanging="0"/>
        <w:rPr>
          <w:lang w:val="en-GB"/>
        </w:rPr>
      </w:pPr>
      <w:r>
        <w:rPr>
          <w:rStyle w:val="Hps"/>
          <w:lang w:val="en-GB"/>
        </w:rPr>
        <w:t>In report files there is the list of</w:t>
      </w:r>
      <w:r>
        <w:rPr>
          <w:lang w:val="en-GB"/>
        </w:rPr>
        <w:t xml:space="preserve"> </w:t>
      </w:r>
      <w:r>
        <w:rPr>
          <w:rStyle w:val="Hps"/>
          <w:lang w:val="en-GB"/>
        </w:rPr>
        <w:t>executed instructions</w:t>
      </w:r>
      <w:r>
        <w:rPr>
          <w:lang w:val="en-GB"/>
        </w:rPr>
        <w:t xml:space="preserve">. </w:t>
      </w:r>
      <w:r>
        <w:rPr>
          <w:rStyle w:val="Hps"/>
          <w:lang w:val="en-GB"/>
        </w:rPr>
        <w:t>These</w:t>
      </w:r>
      <w:r>
        <w:rPr>
          <w:lang w:val="en-GB"/>
        </w:rPr>
        <w:t xml:space="preserve"> </w:t>
      </w:r>
      <w:r>
        <w:rPr>
          <w:rStyle w:val="Hps"/>
          <w:lang w:val="en-GB"/>
        </w:rPr>
        <w:t>instructions</w:t>
      </w:r>
      <w:r>
        <w:rPr>
          <w:lang w:val="en-GB"/>
        </w:rPr>
        <w:t xml:space="preserve"> </w:t>
      </w:r>
      <w:r>
        <w:rPr>
          <w:rStyle w:val="Hps"/>
          <w:lang w:val="en-GB"/>
        </w:rPr>
        <w:t>clearly refers to the</w:t>
      </w:r>
      <w:r>
        <w:rPr>
          <w:lang w:val="en-GB"/>
        </w:rPr>
        <w:t xml:space="preserve"> </w:t>
      </w:r>
      <w:r>
        <w:rPr>
          <w:rStyle w:val="Hps"/>
          <w:lang w:val="en-GB"/>
        </w:rPr>
        <w:t>assembly code</w:t>
      </w:r>
      <w:r>
        <w:rPr>
          <w:lang w:val="en-GB"/>
        </w:rPr>
        <w:t xml:space="preserve">, </w:t>
      </w:r>
      <w:r>
        <w:rPr>
          <w:rStyle w:val="Hps"/>
          <w:lang w:val="en-GB"/>
        </w:rPr>
        <w:t>even if they are</w:t>
      </w:r>
      <w:r>
        <w:rPr>
          <w:lang w:val="en-GB"/>
        </w:rPr>
        <w:t xml:space="preserve"> </w:t>
      </w:r>
      <w:r>
        <w:rPr>
          <w:rStyle w:val="Hps"/>
          <w:lang w:val="en-GB"/>
        </w:rPr>
        <w:t>arranged in a quite different way</w:t>
      </w:r>
      <w:r>
        <w:rPr>
          <w:lang w:val="en-GB"/>
        </w:rPr>
        <w:t>.</w:t>
        <w:br/>
        <w:br/>
      </w:r>
      <w:r>
        <w:rPr>
          <w:rStyle w:val="Hps"/>
          <w:lang w:val="en-GB"/>
        </w:rPr>
        <w:t>Reports</w:t>
      </w:r>
      <w:r>
        <w:rPr>
          <w:lang w:val="en-GB"/>
        </w:rPr>
        <w:t xml:space="preserve"> of </w:t>
      </w:r>
      <w:r>
        <w:rPr>
          <w:rStyle w:val="Hps"/>
          <w:lang w:val="en-GB"/>
        </w:rPr>
        <w:t>simulations related to programs build with SDCC</w:t>
      </w:r>
      <w:r>
        <w:rPr>
          <w:lang w:val="en-GB"/>
        </w:rPr>
        <w:t xml:space="preserve"> </w:t>
      </w:r>
      <w:r>
        <w:rPr>
          <w:rStyle w:val="Hps"/>
          <w:lang w:val="en-GB"/>
        </w:rPr>
        <w:t>are very similar</w:t>
      </w:r>
      <w:r>
        <w:rPr>
          <w:lang w:val="en-GB"/>
        </w:rPr>
        <w:t xml:space="preserve">; </w:t>
      </w:r>
      <w:r>
        <w:rPr>
          <w:rStyle w:val="Hps"/>
          <w:lang w:val="en-GB"/>
        </w:rPr>
        <w:t>indeed,</w:t>
      </w:r>
      <w:r>
        <w:rPr>
          <w:lang w:val="en-GB"/>
        </w:rPr>
        <w:t xml:space="preserve"> </w:t>
      </w:r>
      <w:r>
        <w:rPr>
          <w:rStyle w:val="Hps"/>
          <w:lang w:val="en-GB"/>
        </w:rPr>
        <w:t>the only difference</w:t>
      </w:r>
      <w:r>
        <w:rPr>
          <w:lang w:val="en-GB"/>
        </w:rPr>
        <w:t xml:space="preserve"> </w:t>
      </w:r>
      <w:r>
        <w:rPr>
          <w:rStyle w:val="Hps"/>
          <w:lang w:val="en-GB"/>
        </w:rPr>
        <w:t>is the number of</w:t>
      </w:r>
      <w:r>
        <w:rPr>
          <w:lang w:val="en-GB"/>
        </w:rPr>
        <w:t xml:space="preserve"> </w:t>
      </w:r>
      <w:r>
        <w:rPr>
          <w:rStyle w:val="Hps"/>
          <w:lang w:val="en-GB"/>
        </w:rPr>
        <w:t>instructions</w:t>
      </w:r>
      <w:r>
        <w:rPr>
          <w:lang w:val="en-GB"/>
        </w:rPr>
        <w:t xml:space="preserve">. Contrarily </w:t>
      </w:r>
      <w:r>
        <w:rPr>
          <w:rStyle w:val="Hps"/>
          <w:lang w:val="en-GB"/>
        </w:rPr>
        <w:t>the</w:t>
      </w:r>
      <w:r>
        <w:rPr>
          <w:lang w:val="en-GB"/>
        </w:rPr>
        <w:t xml:space="preserve"> </w:t>
      </w:r>
      <w:r>
        <w:rPr>
          <w:rStyle w:val="Hps"/>
          <w:lang w:val="en-GB"/>
        </w:rPr>
        <w:t>simulation</w:t>
      </w:r>
      <w:r>
        <w:rPr>
          <w:lang w:val="en-GB"/>
        </w:rPr>
        <w:t xml:space="preserve"> </w:t>
      </w:r>
      <w:r>
        <w:rPr>
          <w:rStyle w:val="Hps"/>
          <w:lang w:val="en-GB"/>
        </w:rPr>
        <w:t>report of the Keil program</w:t>
      </w:r>
      <w:r>
        <w:rPr>
          <w:lang w:val="en-GB"/>
        </w:rPr>
        <w:t xml:space="preserve"> </w:t>
      </w:r>
      <w:r>
        <w:rPr>
          <w:rStyle w:val="Hps"/>
          <w:lang w:val="en-GB"/>
        </w:rPr>
        <w:t>clearly differs for instructions</w:t>
      </w:r>
      <w:r>
        <w:rPr>
          <w:lang w:val="en-GB"/>
        </w:rPr>
        <w:t xml:space="preserve"> </w:t>
      </w:r>
      <w:r>
        <w:rPr>
          <w:rStyle w:val="Hps"/>
          <w:lang w:val="en-GB"/>
        </w:rPr>
        <w:t>and</w:t>
      </w:r>
      <w:r>
        <w:rPr>
          <w:lang w:val="en-GB"/>
        </w:rPr>
        <w:t xml:space="preserve"> </w:t>
      </w:r>
      <w:r>
        <w:rPr>
          <w:rStyle w:val="Hps"/>
          <w:lang w:val="en-GB"/>
        </w:rPr>
        <w:t>instructions number</w:t>
      </w:r>
      <w:r>
        <w:rPr>
          <w:lang w:val="en-GB"/>
        </w:rPr>
        <w:t>.</w:t>
      </w:r>
    </w:p>
    <w:p>
      <w:pPr>
        <w:pStyle w:val="Heading2"/>
        <w:numPr>
          <w:ilvl w:val="1"/>
          <w:numId w:val="2"/>
        </w:numPr>
        <w:rPr>
          <w:lang w:val="en-GB"/>
        </w:rPr>
      </w:pPr>
      <w:bookmarkStart w:id="71" w:name="_Ref465802121"/>
      <w:bookmarkStart w:id="72" w:name="_Toc496473188"/>
      <w:r>
        <w:rPr>
          <w:lang w:val="en-GB"/>
        </w:rPr>
        <w:t>Software Simulation results comparison</w:t>
      </w:r>
      <w:bookmarkEnd w:id="71"/>
      <w:bookmarkEnd w:id="72"/>
    </w:p>
    <w:p>
      <w:pPr>
        <w:pStyle w:val="Heading5"/>
        <w:rPr>
          <w:lang w:val="en-GB"/>
        </w:rPr>
      </w:pPr>
      <w:r>
        <w:rPr>
          <w:lang w:val="en-GB"/>
        </w:rPr>
        <w:t xml:space="preserve">Release </w:t>
      </w:r>
      <w:r>
        <w:rPr/>
        <w:t>configuration</w:t>
      </w:r>
      <w:r>
        <w:rPr>
          <w:lang w:val="en-GB"/>
        </w:rPr>
        <w:t xml:space="preserve"> simulations</w:t>
      </w:r>
    </w:p>
    <w:p>
      <w:pPr>
        <w:pStyle w:val="Normal"/>
        <w:ind w:hanging="0"/>
        <w:rPr>
          <w:lang w:val="en-GB"/>
        </w:rPr>
      </w:pPr>
      <w:r>
        <w:rPr>
          <w:lang w:val="en-GB"/>
        </w:rPr>
        <w:fldChar w:fldCharType="begin"/>
      </w:r>
      <w:r>
        <w:rPr>
          <w:lang w:val="en-GB"/>
        </w:rPr>
        <w:instrText> REF _Ref465791175 \h </w:instrText>
      </w:r>
      <w:r>
        <w:rPr>
          <w:lang w:val="en-GB"/>
        </w:rPr>
        <w:fldChar w:fldCharType="separate"/>
      </w:r>
      <w:r>
        <w:rPr>
          <w:lang w:val="en-GB"/>
        </w:rPr>
        <w:t>Figure 39 – simulation of divmul build by SDCC (Release configuration)</w:t>
      </w:r>
      <w:r>
        <w:rPr>
          <w:lang w:val="en-GB"/>
        </w:rPr>
        <w:fldChar w:fldCharType="end"/>
      </w:r>
      <w:r>
        <w:rPr>
          <w:lang w:val="en-GB"/>
        </w:rPr>
        <w:t xml:space="preserve">, </w:t>
      </w:r>
      <w:r>
        <w:rPr>
          <w:lang w:val="en-GB"/>
        </w:rPr>
        <w:fldChar w:fldCharType="begin"/>
      </w:r>
      <w:r>
        <w:rPr>
          <w:lang w:val="en-GB"/>
        </w:rPr>
        <w:instrText> REF _Ref465791192 \h </w:instrText>
      </w:r>
      <w:r>
        <w:rPr>
          <w:lang w:val="en-GB"/>
        </w:rPr>
        <w:fldChar w:fldCharType="separate"/>
      </w:r>
      <w:r>
        <w:rPr>
          <w:lang w:val="en-GB"/>
        </w:rPr>
        <w:t>Figure 40 – simulation of divmul build by SDCC with option refinement (Release configuration)</w:t>
      </w:r>
      <w:r>
        <w:rPr>
          <w:lang w:val="en-GB"/>
        </w:rPr>
        <w:fldChar w:fldCharType="end"/>
      </w:r>
      <w:r>
        <w:rPr>
          <w:lang w:val="en-GB"/>
        </w:rPr>
        <w:t xml:space="preserve"> and </w:t>
      </w:r>
      <w:r>
        <w:rPr>
          <w:lang w:val="en-GB"/>
        </w:rPr>
        <w:fldChar w:fldCharType="begin"/>
      </w:r>
      <w:r>
        <w:rPr>
          <w:lang w:val="en-GB"/>
        </w:rPr>
        <w:instrText> REF _Ref465791220 \h </w:instrText>
      </w:r>
      <w:r>
        <w:rPr>
          <w:lang w:val="en-GB"/>
        </w:rPr>
        <w:fldChar w:fldCharType="separate"/>
      </w:r>
      <w:r>
        <w:rPr>
          <w:lang w:val="en-GB"/>
        </w:rPr>
        <w:t>Figure 41 – simulation of divmul build by KEIL (Release configuration)</w:t>
      </w:r>
      <w:r>
        <w:rPr>
          <w:lang w:val="en-GB"/>
        </w:rPr>
        <w:fldChar w:fldCharType="end"/>
      </w:r>
      <w:r>
        <w:rPr>
          <w:lang w:val="en-GB"/>
        </w:rPr>
        <w:t xml:space="preserve"> depict results of the simulation performed with ISASim ISS (build in Release configuration).</w:t>
      </w:r>
    </w:p>
    <w:p>
      <w:pPr>
        <w:pStyle w:val="Normal"/>
        <w:ind w:hanging="0"/>
        <w:rPr>
          <w:lang w:eastAsia="it-IT"/>
        </w:rPr>
      </w:pPr>
      <w:r>
        <w:rPr>
          <w:lang w:eastAsia="it-IT"/>
        </w:rPr>
      </w:r>
    </w:p>
    <w:p>
      <w:pPr>
        <w:pStyle w:val="Normal"/>
        <w:keepNext w:val="true"/>
        <w:ind w:hanging="0"/>
        <w:jc w:val="center"/>
        <w:rPr/>
      </w:pPr>
      <w:r>
        <w:rPr/>
        <w:drawing>
          <wp:inline distT="0" distB="0" distL="0" distR="0">
            <wp:extent cx="3200400" cy="1978660"/>
            <wp:effectExtent l="0" t="0" r="0" b="0"/>
            <wp:docPr id="45" name="Immagine 44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magine 449" descr=""/>
                    <pic:cNvPicPr>
                      <a:picLocks noChangeAspect="1" noChangeArrowheads="1"/>
                    </pic:cNvPicPr>
                  </pic:nvPicPr>
                  <pic:blipFill>
                    <a:blip r:embed="rId59"/>
                    <a:stretch>
                      <a:fillRect/>
                    </a:stretch>
                  </pic:blipFill>
                  <pic:spPr bwMode="auto">
                    <a:xfrm>
                      <a:off x="0" y="0"/>
                      <a:ext cx="3200400" cy="1978660"/>
                    </a:xfrm>
                    <a:prstGeom prst="rect">
                      <a:avLst/>
                    </a:prstGeom>
                  </pic:spPr>
                </pic:pic>
              </a:graphicData>
            </a:graphic>
          </wp:inline>
        </w:drawing>
      </w:r>
    </w:p>
    <w:p>
      <w:pPr>
        <w:pStyle w:val="Caption1"/>
        <w:jc w:val="center"/>
        <w:rPr>
          <w:lang w:val="en-GB"/>
        </w:rPr>
      </w:pPr>
      <w:bookmarkStart w:id="73" w:name="_Ref465791175"/>
      <w:r>
        <w:rPr/>
        <w:t xml:space="preserve">Figure </w:t>
      </w:r>
      <w:r>
        <w:rPr/>
        <w:fldChar w:fldCharType="begin"/>
      </w:r>
      <w:r>
        <w:rPr/>
        <w:instrText> SEQ Figure \* ARABIC </w:instrText>
      </w:r>
      <w:r>
        <w:rPr/>
        <w:fldChar w:fldCharType="separate"/>
      </w:r>
      <w:r>
        <w:rPr/>
        <w:t>39</w:t>
      </w:r>
      <w:r>
        <w:rPr/>
        <w:fldChar w:fldCharType="end"/>
      </w:r>
      <w:r>
        <w:rPr/>
        <w:t xml:space="preserve"> </w:t>
      </w:r>
      <w:r>
        <w:rPr>
          <w:lang w:val="en-GB"/>
        </w:rPr>
        <w:t xml:space="preserve">– simulation of </w:t>
      </w:r>
      <w:r>
        <w:rPr>
          <w:rStyle w:val="Hps"/>
          <w:i/>
          <w:lang w:val="en-GB"/>
        </w:rPr>
        <w:t>divmul</w:t>
      </w:r>
      <w:r>
        <w:rPr>
          <w:rStyle w:val="Hps"/>
          <w:lang w:val="en-GB"/>
        </w:rPr>
        <w:t xml:space="preserve"> </w:t>
      </w:r>
      <w:r>
        <w:rPr>
          <w:lang w:val="en-GB"/>
        </w:rPr>
        <w:t>build by SDCC (Release configuration)</w:t>
      </w:r>
      <w:bookmarkEnd w:id="73"/>
    </w:p>
    <w:p>
      <w:pPr>
        <w:pStyle w:val="Normal"/>
        <w:ind w:hanging="0"/>
        <w:rPr>
          <w:lang w:eastAsia="it-IT"/>
        </w:rPr>
      </w:pPr>
      <w:r>
        <w:rPr>
          <w:lang w:eastAsia="it-IT"/>
        </w:rPr>
      </w:r>
    </w:p>
    <w:p>
      <w:pPr>
        <w:pStyle w:val="Normal"/>
        <w:keepNext w:val="true"/>
        <w:ind w:hanging="0"/>
        <w:jc w:val="center"/>
        <w:rPr/>
      </w:pPr>
      <w:r>
        <w:rPr/>
        <w:drawing>
          <wp:inline distT="0" distB="0" distL="0" distR="0">
            <wp:extent cx="3215005" cy="1828800"/>
            <wp:effectExtent l="0" t="0" r="0" b="0"/>
            <wp:docPr id="46" name="Immagine 45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magine 450" descr=""/>
                    <pic:cNvPicPr>
                      <a:picLocks noChangeAspect="1" noChangeArrowheads="1"/>
                    </pic:cNvPicPr>
                  </pic:nvPicPr>
                  <pic:blipFill>
                    <a:blip r:embed="rId60"/>
                    <a:stretch>
                      <a:fillRect/>
                    </a:stretch>
                  </pic:blipFill>
                  <pic:spPr bwMode="auto">
                    <a:xfrm>
                      <a:off x="0" y="0"/>
                      <a:ext cx="3215005" cy="1828800"/>
                    </a:xfrm>
                    <a:prstGeom prst="rect">
                      <a:avLst/>
                    </a:prstGeom>
                  </pic:spPr>
                </pic:pic>
              </a:graphicData>
            </a:graphic>
          </wp:inline>
        </w:drawing>
      </w:r>
    </w:p>
    <w:p>
      <w:pPr>
        <w:pStyle w:val="Caption1"/>
        <w:jc w:val="center"/>
        <w:rPr>
          <w:lang w:val="en-GB"/>
        </w:rPr>
      </w:pPr>
      <w:bookmarkStart w:id="74" w:name="_Ref465791192"/>
      <w:r>
        <w:rPr/>
        <w:t xml:space="preserve">Figure </w:t>
      </w:r>
      <w:r>
        <w:rPr/>
        <w:fldChar w:fldCharType="begin"/>
      </w:r>
      <w:r>
        <w:rPr/>
        <w:instrText> SEQ Figure \* ARABIC </w:instrText>
      </w:r>
      <w:r>
        <w:rPr/>
        <w:fldChar w:fldCharType="separate"/>
      </w:r>
      <w:r>
        <w:rPr/>
        <w:t>40</w:t>
      </w:r>
      <w:r>
        <w:rPr/>
        <w:fldChar w:fldCharType="end"/>
      </w:r>
      <w:r>
        <w:rPr/>
        <w:t xml:space="preserve"> </w:t>
      </w:r>
      <w:r>
        <w:rPr>
          <w:lang w:val="en-GB"/>
        </w:rPr>
        <w:t xml:space="preserve">– simulation of </w:t>
      </w:r>
      <w:r>
        <w:rPr>
          <w:rStyle w:val="Hps"/>
          <w:i/>
          <w:lang w:val="en-GB"/>
        </w:rPr>
        <w:t>divmul</w:t>
      </w:r>
      <w:r>
        <w:rPr>
          <w:rStyle w:val="Hps"/>
          <w:lang w:val="en-GB"/>
        </w:rPr>
        <w:t xml:space="preserve"> </w:t>
      </w:r>
      <w:r>
        <w:rPr>
          <w:lang w:val="en-GB"/>
        </w:rPr>
        <w:t>build by SDCC with option refinement (Release configuration)</w:t>
      </w:r>
      <w:bookmarkEnd w:id="74"/>
    </w:p>
    <w:p>
      <w:pPr>
        <w:pStyle w:val="Normal"/>
        <w:ind w:hanging="0"/>
        <w:rPr>
          <w:lang w:val="en-GB"/>
        </w:rPr>
      </w:pPr>
      <w:r>
        <w:rPr>
          <w:lang w:val="en-GB"/>
        </w:rPr>
      </w:r>
    </w:p>
    <w:p>
      <w:pPr>
        <w:pStyle w:val="Normal"/>
        <w:keepNext w:val="true"/>
        <w:ind w:hanging="0"/>
        <w:jc w:val="center"/>
        <w:rPr>
          <w:lang w:eastAsia="it-IT"/>
        </w:rPr>
      </w:pPr>
      <w:r>
        <w:rPr>
          <w:lang w:eastAsia="it-IT"/>
        </w:rPr>
      </w:r>
    </w:p>
    <w:p>
      <w:pPr>
        <w:pStyle w:val="Normal"/>
        <w:keepNext w:val="true"/>
        <w:ind w:hanging="0"/>
        <w:jc w:val="center"/>
        <w:rPr>
          <w:lang w:eastAsia="it-IT"/>
        </w:rPr>
      </w:pPr>
      <w:r>
        <w:rPr>
          <w:lang w:eastAsia="it-IT"/>
        </w:rPr>
      </w:r>
    </w:p>
    <w:p>
      <w:pPr>
        <w:pStyle w:val="Normal"/>
        <w:keepNext w:val="true"/>
        <w:ind w:hanging="0"/>
        <w:jc w:val="center"/>
        <w:rPr/>
      </w:pPr>
      <w:r>
        <w:rPr/>
        <w:drawing>
          <wp:inline distT="0" distB="0" distL="0" distR="0">
            <wp:extent cx="3323590" cy="2080895"/>
            <wp:effectExtent l="0" t="0" r="0" b="0"/>
            <wp:docPr id="47" name="Immagine 45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magine 451" descr=""/>
                    <pic:cNvPicPr>
                      <a:picLocks noChangeAspect="1" noChangeArrowheads="1"/>
                    </pic:cNvPicPr>
                  </pic:nvPicPr>
                  <pic:blipFill>
                    <a:blip r:embed="rId61"/>
                    <a:stretch>
                      <a:fillRect/>
                    </a:stretch>
                  </pic:blipFill>
                  <pic:spPr bwMode="auto">
                    <a:xfrm>
                      <a:off x="0" y="0"/>
                      <a:ext cx="3323590" cy="2080895"/>
                    </a:xfrm>
                    <a:prstGeom prst="rect">
                      <a:avLst/>
                    </a:prstGeom>
                  </pic:spPr>
                </pic:pic>
              </a:graphicData>
            </a:graphic>
          </wp:inline>
        </w:drawing>
      </w:r>
    </w:p>
    <w:p>
      <w:pPr>
        <w:pStyle w:val="Caption1"/>
        <w:jc w:val="center"/>
        <w:rPr>
          <w:lang w:eastAsia="it-IT"/>
        </w:rPr>
      </w:pPr>
      <w:bookmarkStart w:id="75" w:name="_Ref465791220"/>
      <w:r>
        <w:rPr/>
        <w:t xml:space="preserve">Figure </w:t>
      </w:r>
      <w:r>
        <w:rPr/>
        <w:fldChar w:fldCharType="begin"/>
      </w:r>
      <w:r>
        <w:rPr/>
        <w:instrText> SEQ Figure \* ARABIC </w:instrText>
      </w:r>
      <w:r>
        <w:rPr/>
        <w:fldChar w:fldCharType="separate"/>
      </w:r>
      <w:r>
        <w:rPr/>
        <w:t>41</w:t>
      </w:r>
      <w:r>
        <w:rPr/>
        <w:fldChar w:fldCharType="end"/>
      </w:r>
      <w:r>
        <w:rPr/>
        <w:t xml:space="preserve"> </w:t>
      </w:r>
      <w:r>
        <w:rPr>
          <w:lang w:val="en-GB"/>
        </w:rPr>
        <w:t xml:space="preserve">– simulation of </w:t>
      </w:r>
      <w:r>
        <w:rPr>
          <w:rStyle w:val="Hps"/>
          <w:i/>
          <w:lang w:val="en-GB"/>
        </w:rPr>
        <w:t>divmul</w:t>
      </w:r>
      <w:r>
        <w:rPr>
          <w:rStyle w:val="Hps"/>
          <w:lang w:val="en-GB"/>
        </w:rPr>
        <w:t xml:space="preserve"> </w:t>
      </w:r>
      <w:r>
        <w:rPr>
          <w:lang w:val="en-GB"/>
        </w:rPr>
        <w:t>build by KEIL (Release configuration)</w:t>
      </w:r>
      <w:bookmarkEnd w:id="75"/>
    </w:p>
    <w:p>
      <w:pPr>
        <w:pStyle w:val="Normal"/>
        <w:keepNext w:val="true"/>
        <w:ind w:hanging="0"/>
        <w:jc w:val="center"/>
        <w:rPr>
          <w:lang w:eastAsia="it-IT"/>
        </w:rPr>
      </w:pPr>
      <w:r>
        <w:rPr>
          <w:lang w:eastAsia="it-IT"/>
        </w:rPr>
      </w:r>
    </w:p>
    <w:p>
      <w:pPr>
        <w:pStyle w:val="Normal"/>
        <w:ind w:hanging="0"/>
        <w:rPr>
          <w:lang w:val="en-GB"/>
        </w:rPr>
      </w:pPr>
      <w:r>
        <w:rPr>
          <w:rStyle w:val="Hps"/>
          <w:lang w:val="en-GB"/>
        </w:rPr>
        <w:t>Registers change their values</w:t>
      </w:r>
      <w:r>
        <w:rPr>
          <w:lang w:val="en-GB"/>
        </w:rPr>
        <w:t xml:space="preserve"> accordingly to</w:t>
      </w:r>
      <w:r>
        <w:rPr>
          <w:rStyle w:val="Hps"/>
          <w:lang w:val="en-GB"/>
        </w:rPr>
        <w:t xml:space="preserve"> </w:t>
      </w:r>
      <w:r>
        <w:rPr>
          <w:rStyle w:val="Hps"/>
          <w:i/>
          <w:lang w:val="en-GB"/>
        </w:rPr>
        <w:t>divmul</w:t>
      </w:r>
      <w:r>
        <w:rPr>
          <w:rStyle w:val="Hps"/>
          <w:lang w:val="en-GB"/>
        </w:rPr>
        <w:t xml:space="preserve"> program statement</w:t>
      </w:r>
      <w:r>
        <w:rPr>
          <w:lang w:val="en-GB"/>
        </w:rPr>
        <w:t xml:space="preserve">. </w:t>
      </w:r>
      <w:r>
        <w:rPr>
          <w:lang w:val="en-GB"/>
        </w:rPr>
        <w:fldChar w:fldCharType="begin"/>
      </w:r>
      <w:r>
        <w:rPr>
          <w:lang w:val="en-GB"/>
        </w:rPr>
        <w:instrText> REF _Ref465791175 \h </w:instrText>
      </w:r>
      <w:r>
        <w:rPr>
          <w:lang w:val="en-GB"/>
        </w:rPr>
        <w:fldChar w:fldCharType="separate"/>
      </w:r>
      <w:r>
        <w:rPr>
          <w:lang w:val="en-GB"/>
        </w:rPr>
        <w:t>Figure 39 – simulation of divmul build by SDCC (Release configuration)</w:t>
      </w:r>
      <w:r>
        <w:rPr>
          <w:lang w:val="en-GB"/>
        </w:rPr>
        <w:fldChar w:fldCharType="end"/>
      </w:r>
      <w:r>
        <w:rPr>
          <w:lang w:val="en-GB"/>
        </w:rPr>
        <w:t xml:space="preserve">, </w:t>
      </w:r>
      <w:r>
        <w:rPr>
          <w:lang w:val="en-GB"/>
        </w:rPr>
        <w:fldChar w:fldCharType="begin"/>
      </w:r>
      <w:r>
        <w:rPr>
          <w:lang w:val="en-GB"/>
        </w:rPr>
        <w:instrText> REF _Ref465791192 \h </w:instrText>
      </w:r>
      <w:r>
        <w:rPr>
          <w:lang w:val="en-GB"/>
        </w:rPr>
        <w:fldChar w:fldCharType="separate"/>
      </w:r>
      <w:r>
        <w:rPr>
          <w:lang w:val="en-GB"/>
        </w:rPr>
        <w:t>Figure 40 – simulation of divmul build by SDCC with option refinement (Release configuration)</w:t>
      </w:r>
      <w:r>
        <w:rPr>
          <w:lang w:val="en-GB"/>
        </w:rPr>
        <w:fldChar w:fldCharType="end"/>
      </w:r>
      <w:r>
        <w:rPr>
          <w:lang w:val="en-GB"/>
        </w:rPr>
        <w:t xml:space="preserve"> and </w:t>
      </w:r>
      <w:r>
        <w:rPr>
          <w:lang w:val="en-GB"/>
        </w:rPr>
        <w:fldChar w:fldCharType="begin"/>
      </w:r>
      <w:r>
        <w:rPr>
          <w:lang w:val="en-GB"/>
        </w:rPr>
        <w:instrText> REF _Ref465791220 \h </w:instrText>
      </w:r>
      <w:r>
        <w:rPr>
          <w:lang w:val="en-GB"/>
        </w:rPr>
        <w:fldChar w:fldCharType="separate"/>
      </w:r>
      <w:r>
        <w:rPr>
          <w:lang w:val="en-GB"/>
        </w:rPr>
        <w:t>Figure 41 – simulation of divmul build by KEIL (Release configuration)</w:t>
      </w:r>
      <w:r>
        <w:rPr>
          <w:lang w:val="en-GB"/>
        </w:rPr>
        <w:fldChar w:fldCharType="end"/>
      </w:r>
      <w:r>
        <w:rPr>
          <w:lang w:val="en-GB"/>
        </w:rPr>
        <w:t xml:space="preserve"> </w:t>
      </w:r>
      <w:r>
        <w:rPr>
          <w:rStyle w:val="Hps"/>
          <w:lang w:val="en-GB"/>
        </w:rPr>
        <w:t xml:space="preserve">show that computational results </w:t>
      </w:r>
      <w:r>
        <w:rPr>
          <w:lang w:val="en-GB"/>
        </w:rPr>
        <w:t>are</w:t>
      </w:r>
      <w:r>
        <w:rPr>
          <w:rStyle w:val="Hps"/>
          <w:lang w:val="en-GB"/>
        </w:rPr>
        <w:t xml:space="preserve"> the same for</w:t>
      </w:r>
      <w:r>
        <w:rPr>
          <w:lang w:val="en-GB"/>
        </w:rPr>
        <w:t xml:space="preserve"> </w:t>
      </w:r>
      <w:r>
        <w:rPr>
          <w:rStyle w:val="Hps"/>
          <w:lang w:val="en-GB"/>
        </w:rPr>
        <w:t>all</w:t>
      </w:r>
      <w:r>
        <w:rPr>
          <w:lang w:val="en-GB"/>
        </w:rPr>
        <w:t xml:space="preserve"> </w:t>
      </w:r>
      <w:r>
        <w:rPr>
          <w:rStyle w:val="Hps"/>
          <w:lang w:val="en-GB"/>
        </w:rPr>
        <w:t>performed builds</w:t>
      </w:r>
      <w:r>
        <w:rPr>
          <w:lang w:val="en-GB"/>
        </w:rPr>
        <w:t>. N</w:t>
      </w:r>
      <w:r>
        <w:rPr>
          <w:rStyle w:val="Hps"/>
          <w:lang w:val="en-GB"/>
        </w:rPr>
        <w:t>ote that last four</w:t>
      </w:r>
      <w:r>
        <w:rPr>
          <w:lang w:val="en-GB"/>
        </w:rPr>
        <w:t xml:space="preserve"> </w:t>
      </w:r>
      <w:r>
        <w:rPr>
          <w:rStyle w:val="Hps"/>
          <w:lang w:val="en-GB"/>
        </w:rPr>
        <w:t>lines correspond</w:t>
      </w:r>
      <w:r>
        <w:rPr>
          <w:lang w:val="en-GB"/>
        </w:rPr>
        <w:t xml:space="preserve"> </w:t>
      </w:r>
      <w:r>
        <w:rPr>
          <w:rStyle w:val="Hps"/>
          <w:lang w:val="en-GB"/>
        </w:rPr>
        <w:t>to the</w:t>
      </w:r>
      <w:r>
        <w:rPr>
          <w:lang w:val="en-GB"/>
        </w:rPr>
        <w:t xml:space="preserve"> </w:t>
      </w:r>
      <w:r>
        <w:rPr>
          <w:rStyle w:val="Hps"/>
          <w:lang w:val="en-GB"/>
        </w:rPr>
        <w:t>completion program procedure</w:t>
      </w:r>
      <w:r>
        <w:rPr>
          <w:lang w:val="en-GB"/>
        </w:rPr>
        <w:t xml:space="preserve">. </w:t>
      </w:r>
      <w:r>
        <w:rPr>
          <w:rStyle w:val="Hps"/>
          <w:lang w:val="en-GB"/>
        </w:rPr>
        <w:t>Fifth from</w:t>
      </w:r>
      <w:r>
        <w:rPr>
          <w:lang w:val="en-GB"/>
        </w:rPr>
        <w:t xml:space="preserve"> </w:t>
      </w:r>
      <w:r>
        <w:rPr>
          <w:rStyle w:val="Hps"/>
          <w:lang w:val="en-GB"/>
        </w:rPr>
        <w:t>the last</w:t>
      </w:r>
      <w:r>
        <w:rPr>
          <w:lang w:val="en-GB"/>
        </w:rPr>
        <w:t xml:space="preserve"> </w:t>
      </w:r>
      <w:r>
        <w:rPr>
          <w:rStyle w:val="Hps"/>
          <w:lang w:val="en-GB"/>
        </w:rPr>
        <w:t>line indicates</w:t>
      </w:r>
      <w:r>
        <w:rPr>
          <w:lang w:val="en-GB"/>
        </w:rPr>
        <w:t xml:space="preserve"> </w:t>
      </w:r>
      <w:r>
        <w:rPr>
          <w:rStyle w:val="Hps"/>
          <w:lang w:val="en-GB"/>
        </w:rPr>
        <w:t>the results</w:t>
      </w:r>
      <w:r>
        <w:rPr>
          <w:lang w:val="en-GB"/>
        </w:rPr>
        <w:t xml:space="preserve"> </w:t>
      </w:r>
      <w:r>
        <w:rPr>
          <w:rStyle w:val="Hps"/>
          <w:lang w:val="en-GB"/>
        </w:rPr>
        <w:t>of the computation</w:t>
      </w:r>
      <w:r>
        <w:rPr>
          <w:lang w:val="en-GB"/>
        </w:rPr>
        <w:t xml:space="preserve"> </w:t>
      </w:r>
      <w:r>
        <w:rPr>
          <w:rStyle w:val="Hps"/>
          <w:lang w:val="en-GB"/>
        </w:rPr>
        <w:t xml:space="preserve">performed by </w:t>
      </w:r>
      <w:r>
        <w:rPr>
          <w:rStyle w:val="Hps"/>
          <w:i/>
          <w:lang w:val="en-GB"/>
        </w:rPr>
        <w:t>divmul</w:t>
      </w:r>
      <w:r>
        <w:rPr>
          <w:rStyle w:val="Hps"/>
          <w:lang w:val="en-GB"/>
        </w:rPr>
        <w:t xml:space="preserve"> program</w:t>
      </w:r>
      <w:r>
        <w:rPr>
          <w:lang w:val="en-GB"/>
        </w:rPr>
        <w:t>. Ex</w:t>
      </w:r>
      <w:r>
        <w:rPr>
          <w:rStyle w:val="Hps"/>
          <w:lang w:val="en-GB"/>
        </w:rPr>
        <w:t>pected results</w:t>
      </w:r>
      <w:r>
        <w:rPr>
          <w:lang w:val="en-GB"/>
        </w:rPr>
        <w:t xml:space="preserve"> match </w:t>
      </w:r>
      <w:r>
        <w:rPr>
          <w:rStyle w:val="Hps"/>
          <w:lang w:val="en-GB"/>
        </w:rPr>
        <w:t>in each of software simulations</w:t>
      </w:r>
      <w:r>
        <w:rPr>
          <w:lang w:val="en-GB"/>
        </w:rPr>
        <w:t xml:space="preserve"> </w:t>
      </w:r>
      <w:r>
        <w:rPr>
          <w:rStyle w:val="Hps"/>
          <w:lang w:val="en-GB"/>
        </w:rPr>
        <w:t>performed</w:t>
      </w:r>
      <w:r>
        <w:rPr>
          <w:lang w:val="en-GB"/>
        </w:rPr>
        <w:t>.</w:t>
      </w:r>
    </w:p>
    <w:p>
      <w:pPr>
        <w:pStyle w:val="Normal"/>
        <w:ind w:hanging="0"/>
        <w:rPr>
          <w:lang w:val="en-GB"/>
        </w:rPr>
      </w:pPr>
      <w:r>
        <w:rPr>
          <w:lang w:val="en-GB"/>
        </w:rPr>
      </w:r>
    </w:p>
    <w:p>
      <w:pPr>
        <w:pStyle w:val="Normal"/>
        <w:ind w:hanging="0"/>
        <w:rPr>
          <w:lang w:val="en-GB"/>
        </w:rPr>
      </w:pPr>
      <w:r>
        <w:rPr>
          <w:lang w:val="en-GB"/>
        </w:rPr>
        <w:t xml:space="preserve">Looking at </w:t>
      </w:r>
      <w:r>
        <w:rPr>
          <w:lang w:val="en-GB"/>
        </w:rPr>
        <w:fldChar w:fldCharType="begin"/>
      </w:r>
      <w:r>
        <w:rPr>
          <w:lang w:val="en-GB"/>
        </w:rPr>
        <w:instrText> REF _Ref465791175 \h </w:instrText>
      </w:r>
      <w:r>
        <w:rPr>
          <w:lang w:val="en-GB"/>
        </w:rPr>
        <w:fldChar w:fldCharType="separate"/>
      </w:r>
      <w:r>
        <w:rPr>
          <w:lang w:val="en-GB"/>
        </w:rPr>
        <w:t>Figure 39 – simulation of divmul build by SDCC (Release configuration)</w:t>
      </w:r>
      <w:r>
        <w:rPr>
          <w:lang w:val="en-GB"/>
        </w:rPr>
        <w:fldChar w:fldCharType="end"/>
      </w:r>
      <w:r>
        <w:rPr>
          <w:lang w:val="en-GB"/>
        </w:rPr>
        <w:t xml:space="preserve"> and </w:t>
      </w:r>
      <w:r>
        <w:rPr>
          <w:lang w:val="en-GB"/>
        </w:rPr>
        <w:fldChar w:fldCharType="begin"/>
      </w:r>
      <w:r>
        <w:rPr>
          <w:lang w:val="en-GB"/>
        </w:rPr>
        <w:instrText> REF _Ref465791192 \h </w:instrText>
      </w:r>
      <w:r>
        <w:rPr>
          <w:lang w:val="en-GB"/>
        </w:rPr>
        <w:fldChar w:fldCharType="separate"/>
      </w:r>
      <w:r>
        <w:rPr>
          <w:lang w:val="en-GB"/>
        </w:rPr>
        <w:t>Figure 40 – simulation of divmul build by SDCC with option refinement (Release configuration)</w:t>
      </w:r>
      <w:r>
        <w:rPr>
          <w:lang w:val="en-GB"/>
        </w:rPr>
        <w:fldChar w:fldCharType="end"/>
      </w:r>
      <w:r>
        <w:rPr>
          <w:lang w:val="en-GB"/>
        </w:rPr>
        <w:t xml:space="preserve"> we can compare and evaluate SDCC builds, one without refinement option and one with.</w:t>
      </w:r>
    </w:p>
    <w:p>
      <w:pPr>
        <w:pStyle w:val="Normal"/>
        <w:ind w:hanging="0"/>
        <w:rPr>
          <w:lang w:val="en-GB"/>
        </w:rPr>
      </w:pPr>
      <w:r>
        <w:rPr>
          <w:lang w:val="en-GB"/>
        </w:rPr>
        <w:t>Number of executed instruction for SDCC with refinement options is lower, instead host Execution Time seems to be higher. About I8051 projected data, number of clock cycles and execution time are both better for build with refinement options.</w:t>
      </w:r>
    </w:p>
    <w:p>
      <w:pPr>
        <w:pStyle w:val="Normal"/>
        <w:ind w:hanging="0"/>
        <w:rPr>
          <w:lang w:val="en-GB"/>
        </w:rPr>
      </w:pPr>
      <w:r>
        <w:rPr>
          <w:lang w:val="en-GB"/>
        </w:rPr>
        <w:t>These data confirm the benefits derived from refinement options in the building process.</w:t>
      </w:r>
    </w:p>
    <w:p>
      <w:pPr>
        <w:pStyle w:val="Normal"/>
        <w:ind w:hanging="0"/>
        <w:rPr>
          <w:lang w:val="en-GB"/>
        </w:rPr>
      </w:pPr>
      <w:r>
        <w:rPr>
          <w:lang w:val="en-GB"/>
        </w:rPr>
      </w:r>
    </w:p>
    <w:p>
      <w:pPr>
        <w:pStyle w:val="Normal"/>
        <w:ind w:hanging="0"/>
        <w:rPr>
          <w:lang w:val="en-GB"/>
        </w:rPr>
      </w:pPr>
      <w:r>
        <w:rPr>
          <w:lang w:val="en-GB"/>
        </w:rPr>
        <w:fldChar w:fldCharType="begin"/>
      </w:r>
      <w:r>
        <w:rPr>
          <w:lang w:val="en-GB"/>
        </w:rPr>
        <w:instrText> REF _Ref465791220 \h </w:instrText>
      </w:r>
      <w:r>
        <w:rPr>
          <w:lang w:val="en-GB"/>
        </w:rPr>
        <w:fldChar w:fldCharType="separate"/>
      </w:r>
      <w:r>
        <w:rPr>
          <w:lang w:val="en-GB"/>
        </w:rPr>
        <w:t>Figure 41 – simulation of divmul build by KEIL (Release configuration)</w:t>
      </w:r>
      <w:r>
        <w:rPr>
          <w:lang w:val="en-GB"/>
        </w:rPr>
        <w:fldChar w:fldCharType="end"/>
      </w:r>
      <w:r>
        <w:rPr>
          <w:lang w:val="en-GB"/>
        </w:rPr>
        <w:t xml:space="preserve"> </w:t>
      </w:r>
      <w:r>
        <w:rPr>
          <w:rStyle w:val="Hps"/>
          <w:lang w:val="en-GB"/>
        </w:rPr>
        <w:t>shows that the number</w:t>
      </w:r>
      <w:r>
        <w:rPr>
          <w:lang w:val="en-GB"/>
        </w:rPr>
        <w:t xml:space="preserve"> </w:t>
      </w:r>
      <w:r>
        <w:rPr>
          <w:rStyle w:val="Hps"/>
          <w:lang w:val="en-GB"/>
        </w:rPr>
        <w:t>of executed</w:t>
      </w:r>
      <w:r>
        <w:rPr>
          <w:lang w:val="en-GB"/>
        </w:rPr>
        <w:t xml:space="preserve"> </w:t>
      </w:r>
      <w:r>
        <w:rPr>
          <w:rStyle w:val="Hps"/>
          <w:lang w:val="en-GB"/>
        </w:rPr>
        <w:t xml:space="preserve">instructions by </w:t>
      </w:r>
      <w:r>
        <w:rPr>
          <w:rStyle w:val="Hps"/>
          <w:i/>
          <w:lang w:val="en-GB"/>
        </w:rPr>
        <w:t>divmul</w:t>
      </w:r>
      <w:r>
        <w:rPr>
          <w:rStyle w:val="Hps"/>
          <w:lang w:val="en-GB"/>
        </w:rPr>
        <w:t xml:space="preserve"> simulation</w:t>
      </w:r>
      <w:r>
        <w:rPr>
          <w:lang w:val="en-GB"/>
        </w:rPr>
        <w:t xml:space="preserve"> </w:t>
      </w:r>
      <w:r>
        <w:rPr>
          <w:rStyle w:val="Hps"/>
          <w:lang w:val="en-GB"/>
        </w:rPr>
        <w:t>build</w:t>
      </w:r>
      <w:r>
        <w:rPr>
          <w:lang w:val="en-GB"/>
        </w:rPr>
        <w:t xml:space="preserve"> </w:t>
      </w:r>
      <w:r>
        <w:rPr>
          <w:rStyle w:val="Hps"/>
          <w:lang w:val="en-GB"/>
        </w:rPr>
        <w:t>with</w:t>
      </w:r>
      <w:r>
        <w:rPr>
          <w:lang w:val="en-GB"/>
        </w:rPr>
        <w:t xml:space="preserve"> </w:t>
      </w:r>
      <w:r>
        <w:rPr>
          <w:rStyle w:val="Hps"/>
          <w:lang w:val="en-GB"/>
        </w:rPr>
        <w:t>KEIL</w:t>
      </w:r>
      <w:r>
        <w:rPr>
          <w:lang w:val="en-GB"/>
        </w:rPr>
        <w:t xml:space="preserve">, </w:t>
      </w:r>
      <w:r>
        <w:rPr>
          <w:rStyle w:val="Hps"/>
          <w:lang w:val="en-GB"/>
        </w:rPr>
        <w:t>is</w:t>
      </w:r>
      <w:r>
        <w:rPr>
          <w:lang w:val="en-GB"/>
        </w:rPr>
        <w:t xml:space="preserve"> </w:t>
      </w:r>
      <w:r>
        <w:rPr>
          <w:rStyle w:val="Hps"/>
          <w:lang w:val="en-GB"/>
        </w:rPr>
        <w:t>much smaller than the</w:t>
      </w:r>
      <w:r>
        <w:rPr>
          <w:lang w:val="en-GB"/>
        </w:rPr>
        <w:t xml:space="preserve"> </w:t>
      </w:r>
      <w:r>
        <w:rPr>
          <w:rStyle w:val="Hps"/>
          <w:lang w:val="en-GB"/>
        </w:rPr>
        <w:t>buildings</w:t>
      </w:r>
      <w:r>
        <w:rPr>
          <w:lang w:val="en-GB"/>
        </w:rPr>
        <w:t xml:space="preserve"> </w:t>
      </w:r>
      <w:r>
        <w:rPr>
          <w:rStyle w:val="Hps"/>
          <w:lang w:val="en-GB"/>
        </w:rPr>
        <w:t>by</w:t>
      </w:r>
      <w:r>
        <w:rPr>
          <w:lang w:val="en-GB"/>
        </w:rPr>
        <w:t xml:space="preserve"> </w:t>
      </w:r>
      <w:r>
        <w:rPr>
          <w:rStyle w:val="Hps"/>
          <w:lang w:val="en-GB"/>
        </w:rPr>
        <w:t>SDCC</w:t>
      </w:r>
      <w:r>
        <w:rPr>
          <w:lang w:val="en-GB"/>
        </w:rPr>
        <w:t xml:space="preserve">, also the time </w:t>
      </w:r>
      <w:r>
        <w:rPr>
          <w:rStyle w:val="Hps"/>
          <w:lang w:val="en-GB"/>
        </w:rPr>
        <w:t>of</w:t>
      </w:r>
      <w:r>
        <w:rPr>
          <w:lang w:val="en-GB"/>
        </w:rPr>
        <w:t xml:space="preserve"> </w:t>
      </w:r>
      <w:r>
        <w:rPr>
          <w:rStyle w:val="Hps"/>
          <w:lang w:val="en-GB"/>
        </w:rPr>
        <w:t>running on</w:t>
      </w:r>
      <w:r>
        <w:rPr>
          <w:lang w:val="en-GB"/>
        </w:rPr>
        <w:t xml:space="preserve"> </w:t>
      </w:r>
      <w:r>
        <w:rPr>
          <w:rStyle w:val="Hps"/>
          <w:lang w:val="en-GB"/>
        </w:rPr>
        <w:t>the Intel</w:t>
      </w:r>
      <w:r>
        <w:rPr>
          <w:lang w:val="en-GB"/>
        </w:rPr>
        <w:t xml:space="preserve"> </w:t>
      </w:r>
      <w:r>
        <w:rPr>
          <w:rStyle w:val="Hps"/>
          <w:lang w:val="en-GB"/>
        </w:rPr>
        <w:t>8051</w:t>
      </w:r>
      <w:r>
        <w:rPr>
          <w:lang w:val="en-GB"/>
        </w:rPr>
        <w:t xml:space="preserve"> </w:t>
      </w:r>
      <w:r>
        <w:rPr>
          <w:rStyle w:val="Hps"/>
          <w:lang w:val="en-GB"/>
        </w:rPr>
        <w:t>is</w:t>
      </w:r>
      <w:r>
        <w:rPr>
          <w:lang w:val="en-GB"/>
        </w:rPr>
        <w:t xml:space="preserve"> </w:t>
      </w:r>
      <w:r>
        <w:rPr>
          <w:rStyle w:val="Hps"/>
          <w:lang w:val="en-GB"/>
        </w:rPr>
        <w:t>smaller.</w:t>
      </w:r>
    </w:p>
    <w:p>
      <w:pPr>
        <w:pStyle w:val="Normal"/>
        <w:ind w:hanging="0"/>
        <w:rPr>
          <w:lang w:val="en-GB"/>
        </w:rPr>
      </w:pPr>
      <w:r>
        <w:rPr>
          <w:lang w:val="en-GB"/>
        </w:rPr>
      </w:r>
    </w:p>
    <w:p>
      <w:pPr>
        <w:pStyle w:val="Normal"/>
        <w:ind w:hanging="0"/>
        <w:rPr>
          <w:lang w:val="en-GB"/>
        </w:rPr>
      </w:pPr>
      <w:r>
        <w:rPr>
          <w:rStyle w:val="Hps"/>
          <w:lang w:val="en-GB"/>
        </w:rPr>
        <w:t>Software simulations show that</w:t>
      </w:r>
      <w:r>
        <w:rPr>
          <w:lang w:val="en-GB"/>
        </w:rPr>
        <w:t xml:space="preserve"> different compilation (with respect to different copiler and different flags)</w:t>
      </w:r>
    </w:p>
    <w:p>
      <w:pPr>
        <w:pStyle w:val="Normal"/>
        <w:ind w:hanging="0"/>
        <w:rPr>
          <w:lang w:val="en-GB"/>
        </w:rPr>
      </w:pPr>
      <w:r>
        <w:rPr>
          <w:lang w:val="en-GB"/>
        </w:rPr>
        <w:t xml:space="preserve">change i8051 </w:t>
      </w:r>
      <w:r>
        <w:rPr>
          <w:rStyle w:val="Hps"/>
          <w:lang w:val="en-GB"/>
        </w:rPr>
        <w:t>performances projection.</w:t>
      </w:r>
      <w:r>
        <w:rPr>
          <w:lang w:val="en-GB"/>
        </w:rPr>
        <w:t xml:space="preserve"> R</w:t>
      </w:r>
      <w:r>
        <w:rPr>
          <w:rStyle w:val="Hps"/>
          <w:lang w:val="en-GB"/>
        </w:rPr>
        <w:t>esults show</w:t>
      </w:r>
      <w:r>
        <w:rPr>
          <w:lang w:val="en-GB"/>
        </w:rPr>
        <w:t xml:space="preserve"> </w:t>
      </w:r>
      <w:r>
        <w:rPr>
          <w:rStyle w:val="Hps"/>
          <w:lang w:val="en-GB"/>
        </w:rPr>
        <w:t>that the execution</w:t>
      </w:r>
      <w:r>
        <w:rPr>
          <w:lang w:val="en-GB"/>
        </w:rPr>
        <w:t xml:space="preserve"> </w:t>
      </w:r>
      <w:r>
        <w:rPr>
          <w:rStyle w:val="Hps"/>
          <w:lang w:val="en-GB"/>
        </w:rPr>
        <w:t>of the program</w:t>
      </w:r>
      <w:r>
        <w:rPr>
          <w:lang w:val="en-GB"/>
        </w:rPr>
        <w:t xml:space="preserve"> </w:t>
      </w:r>
      <w:r>
        <w:rPr>
          <w:rStyle w:val="Hps"/>
          <w:lang w:val="en-GB"/>
        </w:rPr>
        <w:t>build with</w:t>
      </w:r>
      <w:r>
        <w:rPr>
          <w:lang w:val="en-GB"/>
        </w:rPr>
        <w:t xml:space="preserve"> </w:t>
      </w:r>
      <w:r>
        <w:rPr>
          <w:rStyle w:val="Hps"/>
          <w:lang w:val="en-GB"/>
        </w:rPr>
        <w:t>Keil</w:t>
      </w:r>
      <w:r>
        <w:rPr>
          <w:lang w:val="en-GB"/>
        </w:rPr>
        <w:t xml:space="preserve"> </w:t>
      </w:r>
      <w:r>
        <w:rPr>
          <w:rStyle w:val="Hps"/>
          <w:lang w:val="en-GB"/>
        </w:rPr>
        <w:t>is more efficient</w:t>
      </w:r>
      <w:r>
        <w:rPr>
          <w:lang w:val="en-GB"/>
        </w:rPr>
        <w:t xml:space="preserve">. </w:t>
      </w:r>
      <w:r>
        <w:rPr>
          <w:rStyle w:val="Hps"/>
          <w:lang w:val="en-GB"/>
        </w:rPr>
        <w:t>In addition</w:t>
      </w:r>
      <w:r>
        <w:rPr>
          <w:lang w:val="en-GB"/>
        </w:rPr>
        <w:t xml:space="preserve"> </w:t>
      </w:r>
      <w:r>
        <w:rPr>
          <w:rStyle w:val="Hps"/>
          <w:lang w:val="en-GB"/>
        </w:rPr>
        <w:t>SDCC</w:t>
      </w:r>
      <w:r>
        <w:rPr>
          <w:lang w:val="en-GB"/>
        </w:rPr>
        <w:t xml:space="preserve"> </w:t>
      </w:r>
      <w:r>
        <w:rPr>
          <w:rStyle w:val="Hps"/>
          <w:lang w:val="en-GB"/>
        </w:rPr>
        <w:t>compiler</w:t>
      </w:r>
      <w:r>
        <w:rPr>
          <w:lang w:val="en-GB"/>
        </w:rPr>
        <w:t xml:space="preserve"> </w:t>
      </w:r>
      <w:r>
        <w:rPr>
          <w:rStyle w:val="Hps"/>
          <w:lang w:val="en-GB"/>
        </w:rPr>
        <w:t>produces</w:t>
      </w:r>
      <w:r>
        <w:rPr>
          <w:lang w:val="en-GB"/>
        </w:rPr>
        <w:t xml:space="preserve"> </w:t>
      </w:r>
      <w:r>
        <w:rPr>
          <w:rStyle w:val="Hps"/>
          <w:lang w:val="en-GB"/>
        </w:rPr>
        <w:t>more efficient results</w:t>
      </w:r>
      <w:r>
        <w:rPr>
          <w:lang w:val="en-GB"/>
        </w:rPr>
        <w:t xml:space="preserve"> </w:t>
      </w:r>
      <w:r>
        <w:rPr>
          <w:rStyle w:val="Hps"/>
          <w:lang w:val="en-GB"/>
        </w:rPr>
        <w:t>with</w:t>
      </w:r>
      <w:r>
        <w:rPr>
          <w:lang w:val="en-GB"/>
        </w:rPr>
        <w:t xml:space="preserve"> </w:t>
      </w:r>
      <w:r>
        <w:rPr>
          <w:rStyle w:val="Hps"/>
          <w:lang w:val="en-GB"/>
        </w:rPr>
        <w:t>refinement</w:t>
      </w:r>
      <w:r>
        <w:rPr>
          <w:lang w:val="en-GB"/>
        </w:rPr>
        <w:t xml:space="preserve"> </w:t>
      </w:r>
      <w:r>
        <w:rPr>
          <w:rStyle w:val="Hps"/>
          <w:lang w:val="en-GB"/>
        </w:rPr>
        <w:t>options</w:t>
      </w:r>
      <w:r>
        <w:rPr>
          <w:lang w:val="en-GB"/>
        </w:rPr>
        <w:t>.</w:t>
      </w:r>
    </w:p>
    <w:p>
      <w:pPr>
        <w:pStyle w:val="Heading5"/>
        <w:rPr>
          <w:lang w:val="en-GB"/>
        </w:rPr>
      </w:pPr>
      <w:r>
        <w:rPr>
          <w:lang w:val="en-GB"/>
        </w:rPr>
        <w:t>ReleaseForDebugging configuration simulations</w:t>
      </w:r>
    </w:p>
    <w:p>
      <w:pPr>
        <w:pStyle w:val="Normal"/>
        <w:ind w:hanging="0"/>
        <w:rPr>
          <w:lang w:val="en-GB"/>
        </w:rPr>
      </w:pPr>
      <w:r>
        <w:rPr>
          <w:lang w:val="en-GB"/>
        </w:rPr>
        <w:fldChar w:fldCharType="begin"/>
      </w:r>
      <w:r>
        <w:rPr>
          <w:lang w:val="en-GB"/>
        </w:rPr>
        <w:instrText> REF _Ref465792125 \h </w:instrText>
      </w:r>
      <w:r>
        <w:rPr>
          <w:lang w:val="en-GB"/>
        </w:rPr>
        <w:fldChar w:fldCharType="separate"/>
      </w:r>
      <w:r>
        <w:rPr>
          <w:lang w:val="en-GB"/>
        </w:rPr>
        <w:t>Figure 42</w:t>
      </w:r>
      <w:r>
        <w:rPr>
          <w:lang w:val="en-GB"/>
        </w:rPr>
        <w:fldChar w:fldCharType="end"/>
      </w:r>
      <w:r>
        <w:rPr>
          <w:lang w:val="en-GB"/>
        </w:rPr>
        <w:t xml:space="preserve">, </w:t>
      </w:r>
      <w:r>
        <w:rPr>
          <w:lang w:val="en-GB"/>
        </w:rPr>
        <w:fldChar w:fldCharType="begin"/>
      </w:r>
      <w:r>
        <w:rPr>
          <w:lang w:val="en-GB"/>
        </w:rPr>
        <w:instrText> REF _Ref465792132 \h </w:instrText>
      </w:r>
      <w:r>
        <w:rPr>
          <w:lang w:val="en-GB"/>
        </w:rPr>
        <w:fldChar w:fldCharType="separate"/>
      </w:r>
      <w:r>
        <w:rPr>
          <w:lang w:val="en-GB"/>
        </w:rPr>
        <w:t>Figure 43</w:t>
      </w:r>
      <w:r>
        <w:rPr>
          <w:lang w:val="en-GB"/>
        </w:rPr>
        <w:fldChar w:fldCharType="end"/>
      </w:r>
      <w:r>
        <w:rPr>
          <w:lang w:val="en-GB"/>
        </w:rPr>
        <w:t xml:space="preserve"> and </w:t>
      </w:r>
      <w:r>
        <w:rPr>
          <w:lang w:val="en-GB"/>
        </w:rPr>
        <w:fldChar w:fldCharType="begin"/>
      </w:r>
      <w:r>
        <w:rPr>
          <w:lang w:val="en-GB"/>
        </w:rPr>
        <w:instrText> REF _Ref465792142 \h </w:instrText>
      </w:r>
      <w:r>
        <w:rPr>
          <w:lang w:val="en-GB"/>
        </w:rPr>
        <w:fldChar w:fldCharType="separate"/>
      </w:r>
      <w:r>
        <w:rPr>
          <w:lang w:val="en-GB"/>
        </w:rPr>
        <w:t>Figure 44</w:t>
      </w:r>
      <w:r>
        <w:rPr>
          <w:lang w:val="en-GB"/>
        </w:rPr>
        <w:fldChar w:fldCharType="end"/>
      </w:r>
      <w:r>
        <w:rPr>
          <w:lang w:val="en-GB"/>
        </w:rPr>
        <w:t xml:space="preserve"> shows results of simulations by ISASim ISS build in ReleaseForDebugging configuration.</w:t>
      </w:r>
    </w:p>
    <w:p>
      <w:pPr>
        <w:pStyle w:val="Normal"/>
        <w:ind w:hanging="0"/>
        <w:rPr>
          <w:lang w:val="en-GB"/>
        </w:rPr>
      </w:pPr>
      <w:r>
        <w:rPr>
          <w:lang w:val="en-GB"/>
        </w:rPr>
      </w:r>
    </w:p>
    <w:p>
      <w:pPr>
        <w:pStyle w:val="Normal"/>
        <w:ind w:hanging="0"/>
        <w:rPr>
          <w:lang w:val="en-GB"/>
        </w:rPr>
      </w:pPr>
      <w:r>
        <w:rPr>
          <w:lang w:val="en-GB"/>
        </w:rPr>
      </w:r>
    </w:p>
    <w:p>
      <w:pPr>
        <w:pStyle w:val="Normal"/>
        <w:ind w:hanging="0"/>
        <w:rPr>
          <w:lang w:eastAsia="it-IT"/>
        </w:rPr>
      </w:pPr>
      <w:r>
        <w:rPr>
          <w:lang w:eastAsia="it-IT"/>
        </w:rPr>
      </w:r>
    </w:p>
    <w:p>
      <w:pPr>
        <w:pStyle w:val="Normal"/>
        <w:keepNext w:val="true"/>
        <w:ind w:hanging="0"/>
        <w:jc w:val="center"/>
        <w:rPr/>
      </w:pPr>
      <w:r>
        <w:rPr/>
        <w:drawing>
          <wp:inline distT="0" distB="0" distL="0" distR="0">
            <wp:extent cx="3002280" cy="1588770"/>
            <wp:effectExtent l="0" t="0" r="0" b="0"/>
            <wp:docPr id="48" name="Immagine 45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magine 452" descr=""/>
                    <pic:cNvPicPr>
                      <a:picLocks noChangeAspect="1" noChangeArrowheads="1"/>
                    </pic:cNvPicPr>
                  </pic:nvPicPr>
                  <pic:blipFill>
                    <a:blip r:embed="rId62"/>
                    <a:stretch>
                      <a:fillRect/>
                    </a:stretch>
                  </pic:blipFill>
                  <pic:spPr bwMode="auto">
                    <a:xfrm>
                      <a:off x="0" y="0"/>
                      <a:ext cx="3002280" cy="1588770"/>
                    </a:xfrm>
                    <a:prstGeom prst="rect">
                      <a:avLst/>
                    </a:prstGeom>
                  </pic:spPr>
                </pic:pic>
              </a:graphicData>
            </a:graphic>
          </wp:inline>
        </w:drawing>
      </w:r>
    </w:p>
    <w:p>
      <w:pPr>
        <w:pStyle w:val="Caption1"/>
        <w:jc w:val="center"/>
        <w:rPr>
          <w:lang w:val="en-GB"/>
        </w:rPr>
      </w:pPr>
      <w:bookmarkStart w:id="76" w:name="_Ref465792125"/>
      <w:r>
        <w:rPr/>
        <w:t xml:space="preserve">Figure </w:t>
      </w:r>
      <w:r>
        <w:rPr/>
        <w:fldChar w:fldCharType="begin"/>
      </w:r>
      <w:r>
        <w:rPr/>
        <w:instrText> SEQ Figure \* ARABIC </w:instrText>
      </w:r>
      <w:r>
        <w:rPr/>
        <w:fldChar w:fldCharType="separate"/>
      </w:r>
      <w:r>
        <w:rPr/>
        <w:t>42</w:t>
      </w:r>
      <w:r>
        <w:rPr/>
        <w:fldChar w:fldCharType="end"/>
      </w:r>
      <w:bookmarkEnd w:id="76"/>
      <w:r>
        <w:rPr/>
        <w:t xml:space="preserve"> </w:t>
      </w:r>
      <w:r>
        <w:rPr>
          <w:lang w:val="en-GB"/>
        </w:rPr>
        <w:t>– simulation of Divmul build by SDCC (ReleaseForDebugging configuration)</w:t>
      </w:r>
    </w:p>
    <w:p>
      <w:pPr>
        <w:pStyle w:val="Normal"/>
        <w:ind w:hanging="0"/>
        <w:rPr>
          <w:lang w:val="en-GB"/>
        </w:rPr>
      </w:pPr>
      <w:r>
        <w:rPr>
          <w:lang w:val="en-GB"/>
        </w:rPr>
      </w:r>
    </w:p>
    <w:p>
      <w:pPr>
        <w:pStyle w:val="Normal"/>
        <w:keepNext w:val="true"/>
        <w:ind w:hanging="0"/>
        <w:jc w:val="center"/>
        <w:rPr/>
      </w:pPr>
      <w:r>
        <w:rPr/>
        <w:drawing>
          <wp:inline distT="0" distB="0" distL="0" distR="0">
            <wp:extent cx="3166745" cy="1593850"/>
            <wp:effectExtent l="0" t="0" r="0" b="0"/>
            <wp:docPr id="49" name="Immagine 45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magine 453" descr=""/>
                    <pic:cNvPicPr>
                      <a:picLocks noChangeAspect="1" noChangeArrowheads="1"/>
                    </pic:cNvPicPr>
                  </pic:nvPicPr>
                  <pic:blipFill>
                    <a:blip r:embed="rId63"/>
                    <a:stretch>
                      <a:fillRect/>
                    </a:stretch>
                  </pic:blipFill>
                  <pic:spPr bwMode="auto">
                    <a:xfrm>
                      <a:off x="0" y="0"/>
                      <a:ext cx="3166745" cy="1593850"/>
                    </a:xfrm>
                    <a:prstGeom prst="rect">
                      <a:avLst/>
                    </a:prstGeom>
                  </pic:spPr>
                </pic:pic>
              </a:graphicData>
            </a:graphic>
          </wp:inline>
        </w:drawing>
      </w:r>
    </w:p>
    <w:p>
      <w:pPr>
        <w:pStyle w:val="Caption1"/>
        <w:jc w:val="center"/>
        <w:rPr>
          <w:lang w:val="en-GB"/>
        </w:rPr>
      </w:pPr>
      <w:bookmarkStart w:id="77" w:name="_Ref465792132"/>
      <w:r>
        <w:rPr/>
        <w:t xml:space="preserve">Figure </w:t>
      </w:r>
      <w:r>
        <w:rPr/>
        <w:fldChar w:fldCharType="begin"/>
      </w:r>
      <w:r>
        <w:rPr/>
        <w:instrText> SEQ Figure \* ARABIC </w:instrText>
      </w:r>
      <w:r>
        <w:rPr/>
        <w:fldChar w:fldCharType="separate"/>
      </w:r>
      <w:r>
        <w:rPr/>
        <w:t>43</w:t>
      </w:r>
      <w:r>
        <w:rPr/>
        <w:fldChar w:fldCharType="end"/>
      </w:r>
      <w:bookmarkEnd w:id="77"/>
      <w:r>
        <w:rPr/>
        <w:t xml:space="preserve"> </w:t>
      </w:r>
      <w:r>
        <w:rPr>
          <w:lang w:val="en-GB"/>
        </w:rPr>
        <w:t>– simulation of Divmul build by SDCC with refinement options (ReleaseForDebugging configuration)</w:t>
      </w:r>
    </w:p>
    <w:p>
      <w:pPr>
        <w:pStyle w:val="Normal"/>
        <w:keepNext w:val="true"/>
        <w:ind w:hanging="0"/>
        <w:rPr>
          <w:lang w:val="en-GB"/>
        </w:rPr>
      </w:pPr>
      <w:r>
        <w:rPr>
          <w:lang w:val="en-GB"/>
        </w:rPr>
      </w:r>
    </w:p>
    <w:p>
      <w:pPr>
        <w:pStyle w:val="Normal"/>
        <w:rPr>
          <w:b/>
          <w:b/>
          <w:bCs/>
          <w:sz w:val="18"/>
          <w:szCs w:val="18"/>
          <w:lang w:val="en-GB"/>
        </w:rPr>
      </w:pPr>
      <w:r>
        <w:rPr>
          <w:b/>
          <w:bCs/>
          <w:sz w:val="18"/>
          <w:szCs w:val="18"/>
          <w:lang w:val="en-GB"/>
        </w:rPr>
      </w:r>
    </w:p>
    <w:p>
      <w:pPr>
        <w:pStyle w:val="Normal"/>
        <w:ind w:hanging="0"/>
        <w:rPr>
          <w:b/>
          <w:b/>
          <w:bCs/>
          <w:sz w:val="18"/>
          <w:szCs w:val="18"/>
          <w:lang w:eastAsia="it-IT"/>
        </w:rPr>
      </w:pPr>
      <w:r>
        <w:rPr>
          <w:b/>
          <w:bCs/>
          <w:sz w:val="18"/>
          <w:szCs w:val="18"/>
          <w:lang w:eastAsia="it-IT"/>
        </w:rPr>
      </w:r>
    </w:p>
    <w:p>
      <w:pPr>
        <w:pStyle w:val="Normal"/>
        <w:keepNext w:val="true"/>
        <w:ind w:hanging="0"/>
        <w:jc w:val="center"/>
        <w:rPr/>
      </w:pPr>
      <w:r>
        <w:rPr/>
        <w:drawing>
          <wp:inline distT="0" distB="0" distL="0" distR="0">
            <wp:extent cx="3209925" cy="1737995"/>
            <wp:effectExtent l="0" t="0" r="0" b="0"/>
            <wp:docPr id="50" name="Immagine 45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magine 454" descr=""/>
                    <pic:cNvPicPr>
                      <a:picLocks noChangeAspect="1" noChangeArrowheads="1"/>
                    </pic:cNvPicPr>
                  </pic:nvPicPr>
                  <pic:blipFill>
                    <a:blip r:embed="rId64"/>
                    <a:stretch>
                      <a:fillRect/>
                    </a:stretch>
                  </pic:blipFill>
                  <pic:spPr bwMode="auto">
                    <a:xfrm>
                      <a:off x="0" y="0"/>
                      <a:ext cx="3209925" cy="1737995"/>
                    </a:xfrm>
                    <a:prstGeom prst="rect">
                      <a:avLst/>
                    </a:prstGeom>
                  </pic:spPr>
                </pic:pic>
              </a:graphicData>
            </a:graphic>
          </wp:inline>
        </w:drawing>
      </w:r>
    </w:p>
    <w:p>
      <w:pPr>
        <w:pStyle w:val="Caption1"/>
        <w:jc w:val="center"/>
        <w:rPr>
          <w:b w:val="false"/>
          <w:b w:val="false"/>
          <w:bCs w:val="false"/>
          <w:lang w:val="en-GB"/>
        </w:rPr>
      </w:pPr>
      <w:bookmarkStart w:id="78" w:name="_Ref465792142"/>
      <w:r>
        <w:rPr/>
        <w:t xml:space="preserve">Figure </w:t>
      </w:r>
      <w:r>
        <w:rPr/>
        <w:fldChar w:fldCharType="begin"/>
      </w:r>
      <w:r>
        <w:rPr/>
        <w:instrText> SEQ Figure \* ARABIC </w:instrText>
      </w:r>
      <w:r>
        <w:rPr/>
        <w:fldChar w:fldCharType="separate"/>
      </w:r>
      <w:r>
        <w:rPr/>
        <w:t>44</w:t>
      </w:r>
      <w:r>
        <w:rPr/>
        <w:fldChar w:fldCharType="end"/>
      </w:r>
      <w:bookmarkEnd w:id="78"/>
      <w:r>
        <w:rPr/>
        <w:t xml:space="preserve"> – </w:t>
      </w:r>
      <w:r>
        <w:rPr>
          <w:lang w:val="en-GB"/>
        </w:rPr>
        <w:t>simulation of Divmul build by KEIL (ReleaseForDebugging configuration)</w:t>
      </w:r>
    </w:p>
    <w:p>
      <w:pPr>
        <w:pStyle w:val="Normal"/>
        <w:rPr>
          <w:lang w:val="en-GB"/>
        </w:rPr>
      </w:pPr>
      <w:r>
        <w:rPr>
          <w:lang w:val="en-GB"/>
        </w:rPr>
      </w:r>
    </w:p>
    <w:p>
      <w:pPr>
        <w:pStyle w:val="Normal"/>
        <w:spacing w:before="0" w:after="200"/>
        <w:ind w:hanging="0"/>
        <w:rPr>
          <w:lang w:val="en-GB"/>
        </w:rPr>
      </w:pPr>
      <w:r>
        <w:rPr>
          <w:rStyle w:val="Hps"/>
          <w:lang w:val="en-GB"/>
        </w:rPr>
        <w:t>Simulation results</w:t>
      </w:r>
      <w:r>
        <w:rPr>
          <w:lang w:val="en-GB"/>
        </w:rPr>
        <w:t xml:space="preserve"> </w:t>
      </w:r>
      <w:r>
        <w:rPr>
          <w:rStyle w:val="Hps"/>
          <w:lang w:val="en-GB"/>
        </w:rPr>
        <w:t>achieved</w:t>
      </w:r>
      <w:r>
        <w:rPr>
          <w:lang w:val="en-GB"/>
        </w:rPr>
        <w:t xml:space="preserve"> </w:t>
      </w:r>
      <w:r>
        <w:rPr>
          <w:rStyle w:val="Hps"/>
          <w:lang w:val="en-GB"/>
        </w:rPr>
        <w:t>with</w:t>
      </w:r>
      <w:r>
        <w:rPr>
          <w:lang w:val="en-GB"/>
        </w:rPr>
        <w:t xml:space="preserve"> </w:t>
      </w:r>
      <w:r>
        <w:rPr>
          <w:rStyle w:val="Hps"/>
          <w:lang w:val="en-GB"/>
        </w:rPr>
        <w:t>ISASim</w:t>
      </w:r>
      <w:r>
        <w:rPr>
          <w:lang w:val="en-GB"/>
        </w:rPr>
        <w:t xml:space="preserve"> </w:t>
      </w:r>
      <w:r>
        <w:rPr>
          <w:rStyle w:val="Hps"/>
          <w:lang w:val="en-GB"/>
        </w:rPr>
        <w:t>build in</w:t>
      </w:r>
      <w:r>
        <w:rPr>
          <w:lang w:val="en-GB"/>
        </w:rPr>
        <w:t xml:space="preserve"> </w:t>
      </w:r>
      <w:r>
        <w:rPr>
          <w:rStyle w:val="Hps"/>
          <w:lang w:val="en-GB"/>
        </w:rPr>
        <w:t>Release</w:t>
      </w:r>
      <w:r>
        <w:rPr>
          <w:lang w:val="en-GB"/>
        </w:rPr>
        <w:t xml:space="preserve"> </w:t>
      </w:r>
      <w:r>
        <w:rPr>
          <w:rStyle w:val="Hps"/>
          <w:lang w:val="en-GB"/>
        </w:rPr>
        <w:t>configuration,</w:t>
      </w:r>
      <w:r>
        <w:rPr>
          <w:lang w:val="en-GB"/>
        </w:rPr>
        <w:t xml:space="preserve"> </w:t>
      </w:r>
      <w:r>
        <w:rPr>
          <w:rStyle w:val="Hps"/>
          <w:lang w:val="en-GB"/>
        </w:rPr>
        <w:t>match</w:t>
      </w:r>
      <w:r>
        <w:rPr>
          <w:lang w:val="en-GB"/>
        </w:rPr>
        <w:t xml:space="preserve"> </w:t>
      </w:r>
      <w:r>
        <w:rPr>
          <w:rStyle w:val="Hps"/>
          <w:lang w:val="en-GB"/>
        </w:rPr>
        <w:t>perfectly</w:t>
      </w:r>
      <w:r>
        <w:rPr>
          <w:lang w:val="en-GB"/>
        </w:rPr>
        <w:t xml:space="preserve"> </w:t>
      </w:r>
      <w:r>
        <w:rPr>
          <w:rStyle w:val="Hps"/>
          <w:lang w:val="en-GB"/>
        </w:rPr>
        <w:t>with</w:t>
      </w:r>
      <w:r>
        <w:rPr>
          <w:lang w:val="en-GB"/>
        </w:rPr>
        <w:t xml:space="preserve"> </w:t>
      </w:r>
      <w:r>
        <w:rPr>
          <w:rStyle w:val="Hps"/>
          <w:lang w:val="en-GB"/>
        </w:rPr>
        <w:t>those produced by</w:t>
      </w:r>
      <w:r>
        <w:rPr>
          <w:lang w:val="en-GB"/>
        </w:rPr>
        <w:t xml:space="preserve"> </w:t>
      </w:r>
      <w:r>
        <w:rPr>
          <w:rStyle w:val="Hps"/>
          <w:lang w:val="en-GB"/>
        </w:rPr>
        <w:t>ISASim</w:t>
      </w:r>
      <w:r>
        <w:rPr>
          <w:lang w:val="en-GB"/>
        </w:rPr>
        <w:t xml:space="preserve"> </w:t>
      </w:r>
      <w:r>
        <w:rPr>
          <w:rStyle w:val="Hps"/>
          <w:lang w:val="en-GB"/>
        </w:rPr>
        <w:t>build in</w:t>
      </w:r>
      <w:r>
        <w:rPr>
          <w:lang w:val="en-GB"/>
        </w:rPr>
        <w:t xml:space="preserve"> </w:t>
      </w:r>
      <w:r>
        <w:rPr>
          <w:rStyle w:val="Hps"/>
          <w:lang w:val="en-GB"/>
        </w:rPr>
        <w:t>ReleaseForDebugging</w:t>
      </w:r>
      <w:r>
        <w:rPr>
          <w:lang w:val="en-GB"/>
        </w:rPr>
        <w:t xml:space="preserve"> </w:t>
      </w:r>
      <w:r>
        <w:rPr>
          <w:rStyle w:val="Hps"/>
          <w:lang w:val="en-GB"/>
        </w:rPr>
        <w:t>configuration</w:t>
      </w:r>
      <w:r>
        <w:rPr>
          <w:lang w:val="en-GB"/>
        </w:rPr>
        <w:t xml:space="preserve">, </w:t>
      </w:r>
      <w:r>
        <w:rPr>
          <w:rStyle w:val="Hps"/>
          <w:lang w:val="en-GB"/>
        </w:rPr>
        <w:t>with the exception of host computer performance indices</w:t>
      </w:r>
      <w:r>
        <w:rPr>
          <w:lang w:val="en-GB"/>
        </w:rPr>
        <w:t xml:space="preserve">. Those, in addition </w:t>
      </w:r>
      <w:r>
        <w:rPr>
          <w:rStyle w:val="Hps"/>
          <w:lang w:val="en-GB"/>
        </w:rPr>
        <w:t>to being subject</w:t>
      </w:r>
      <w:r>
        <w:rPr>
          <w:lang w:val="en-GB"/>
        </w:rPr>
        <w:t xml:space="preserve"> </w:t>
      </w:r>
      <w:r>
        <w:rPr>
          <w:rStyle w:val="Hps"/>
          <w:lang w:val="en-GB"/>
        </w:rPr>
        <w:t>to host computational load</w:t>
      </w:r>
      <w:r>
        <w:rPr>
          <w:lang w:val="en-GB"/>
        </w:rPr>
        <w:t xml:space="preserve"> </w:t>
      </w:r>
      <w:r>
        <w:rPr>
          <w:rStyle w:val="Hps"/>
          <w:lang w:val="en-GB"/>
        </w:rPr>
        <w:t>at the time of simulation</w:t>
      </w:r>
      <w:r>
        <w:rPr>
          <w:lang w:val="en-GB"/>
        </w:rPr>
        <w:t xml:space="preserve">, </w:t>
      </w:r>
      <w:r>
        <w:rPr>
          <w:rStyle w:val="Hps"/>
          <w:lang w:val="en-GB"/>
        </w:rPr>
        <w:t>also depend on operations that</w:t>
      </w:r>
      <w:r>
        <w:rPr>
          <w:lang w:val="en-GB"/>
        </w:rPr>
        <w:t xml:space="preserve"> </w:t>
      </w:r>
      <w:r>
        <w:rPr>
          <w:rStyle w:val="Hps"/>
          <w:lang w:val="en-GB"/>
        </w:rPr>
        <w:t>ISASim</w:t>
      </w:r>
      <w:r>
        <w:rPr>
          <w:lang w:val="en-GB"/>
        </w:rPr>
        <w:t xml:space="preserve"> executes </w:t>
      </w:r>
      <w:r>
        <w:rPr>
          <w:rStyle w:val="Hps"/>
          <w:lang w:val="en-GB"/>
        </w:rPr>
        <w:t>during simulation.</w:t>
      </w:r>
      <w:r>
        <w:br w:type="page"/>
      </w:r>
    </w:p>
    <w:p>
      <w:pPr>
        <w:pStyle w:val="Heading1"/>
        <w:numPr>
          <w:ilvl w:val="0"/>
          <w:numId w:val="2"/>
        </w:numPr>
        <w:rPr>
          <w:lang w:val="en-GB"/>
        </w:rPr>
      </w:pPr>
      <w:bookmarkStart w:id="79" w:name="_Toc496473189"/>
      <w:r>
        <w:rPr>
          <w:lang w:val="en-GB"/>
        </w:rPr>
        <w:t>Hardware simulation</w:t>
      </w:r>
      <w:bookmarkEnd w:id="79"/>
    </w:p>
    <w:p>
      <w:pPr>
        <w:pStyle w:val="Normal"/>
        <w:ind w:hanging="0"/>
        <w:rPr>
          <w:lang w:val="en-GB"/>
        </w:rPr>
      </w:pPr>
      <w:r>
        <w:rPr>
          <w:lang w:val="en-GB"/>
        </w:rPr>
        <w:t xml:space="preserve">Hardware simulation consists of two main steps: i8051 rom generation using Hex2Rom and </w:t>
      </w:r>
    </w:p>
    <w:p>
      <w:pPr>
        <w:pStyle w:val="Normal"/>
        <w:ind w:hanging="0"/>
        <w:rPr>
          <w:lang w:val="en-GB"/>
        </w:rPr>
      </w:pPr>
      <w:r>
        <w:rPr>
          <w:lang w:val="en-GB"/>
        </w:rPr>
      </w:r>
    </w:p>
    <w:p>
      <w:pPr>
        <w:pStyle w:val="Heading7"/>
        <w:rPr>
          <w:lang w:val="en-GB"/>
        </w:rPr>
      </w:pPr>
      <w:r>
        <w:rPr>
          <w:lang w:val="en-GB"/>
        </w:rPr>
        <w:t xml:space="preserve">Group/Student shall #4: Applying hardware simulation on built programs  </w:t>
      </w:r>
    </w:p>
    <w:p>
      <w:pPr>
        <w:pStyle w:val="ListParagraph"/>
        <w:numPr>
          <w:ilvl w:val="0"/>
          <w:numId w:val="6"/>
        </w:numPr>
        <w:rPr>
          <w:lang w:val="en-GB"/>
        </w:rPr>
      </w:pPr>
      <w:r>
        <w:rPr>
          <w:lang w:val="en-GB"/>
        </w:rPr>
        <w:t xml:space="preserve">Run Hex2Rom on divmul.hex file into </w:t>
      </w:r>
      <w:r>
        <w:rPr>
          <w:rStyle w:val="NessunaspaziaturaCarattere"/>
          <w:i/>
        </w:rPr>
        <w:t xml:space="preserve">~/workspaces/i8051/divmulSDCC/ </w:t>
      </w:r>
      <w:r>
        <w:rPr>
          <w:rStyle w:val="NessunaspaziaturaCarattere"/>
        </w:rPr>
        <w:t>following steps in section 5.1.1</w:t>
      </w:r>
    </w:p>
    <w:p>
      <w:pPr>
        <w:pStyle w:val="ListParagraph"/>
        <w:numPr>
          <w:ilvl w:val="0"/>
          <w:numId w:val="6"/>
        </w:numPr>
        <w:rPr>
          <w:rStyle w:val="NessunaspaziaturaCarattere"/>
          <w:lang w:val="en-GB"/>
        </w:rPr>
      </w:pPr>
      <w:r>
        <w:rPr>
          <w:lang w:val="en-GB"/>
        </w:rPr>
        <w:t xml:space="preserve">Run Hex2Rom on divmul.hex file into </w:t>
      </w:r>
      <w:r>
        <w:rPr>
          <w:rStyle w:val="NessunaspaziaturaCarattere"/>
          <w:i/>
        </w:rPr>
        <w:t xml:space="preserve">~/workspaces/i8051/divmulSDCCRefined/ </w:t>
      </w:r>
      <w:r>
        <w:rPr>
          <w:rStyle w:val="NessunaspaziaturaCarattere"/>
        </w:rPr>
        <w:t>following steps in section 5.1.1</w:t>
      </w:r>
    </w:p>
    <w:p>
      <w:pPr>
        <w:pStyle w:val="ListParagraph"/>
        <w:numPr>
          <w:ilvl w:val="0"/>
          <w:numId w:val="6"/>
        </w:numPr>
        <w:rPr>
          <w:rStyle w:val="NessunaspaziaturaCarattere"/>
          <w:lang w:val="en-GB"/>
        </w:rPr>
      </w:pPr>
      <w:r>
        <w:rPr>
          <w:lang w:val="en-GB"/>
        </w:rPr>
        <w:t xml:space="preserve">Run Hex2Rom on divmul.hex file into </w:t>
      </w:r>
      <w:r>
        <w:rPr>
          <w:rStyle w:val="NessunaspaziaturaCarattere"/>
          <w:i/>
        </w:rPr>
        <w:t xml:space="preserve">~/workspaces/i8051/divmulKeil/ </w:t>
      </w:r>
      <w:r>
        <w:rPr>
          <w:rStyle w:val="NessunaspaziaturaCarattere"/>
        </w:rPr>
        <w:t>following steps in section 5.1.1</w:t>
      </w:r>
    </w:p>
    <w:p>
      <w:pPr>
        <w:pStyle w:val="ListParagraph"/>
        <w:numPr>
          <w:ilvl w:val="0"/>
          <w:numId w:val="6"/>
        </w:numPr>
        <w:rPr>
          <w:lang w:val="en-GB"/>
        </w:rPr>
      </w:pPr>
      <w:r>
        <w:rPr>
          <w:lang w:val="en-GB"/>
        </w:rPr>
        <w:t xml:space="preserve">Student shall prepare Vivado Project for i8051 as described in </w:t>
      </w:r>
      <w:r>
        <w:rPr>
          <w:lang w:val="en-GB"/>
        </w:rPr>
        <w:fldChar w:fldCharType="begin"/>
      </w:r>
      <w:r>
        <w:rPr>
          <w:lang w:val="en-GB"/>
        </w:rPr>
        <w:instrText> REF _Ref465801688 \w \h </w:instrText>
      </w:r>
      <w:r>
        <w:rPr>
          <w:lang w:val="en-GB"/>
        </w:rPr>
        <w:fldChar w:fldCharType="separate"/>
      </w:r>
      <w:r>
        <w:rPr>
          <w:lang w:val="en-GB"/>
        </w:rPr>
        <w:t>5.2.</w:t>
      </w:r>
      <w:r>
        <w:rPr>
          <w:lang w:val="en-GB"/>
        </w:rPr>
        <w:fldChar w:fldCharType="end"/>
      </w:r>
    </w:p>
    <w:p>
      <w:pPr>
        <w:pStyle w:val="ListParagraph"/>
        <w:numPr>
          <w:ilvl w:val="0"/>
          <w:numId w:val="6"/>
        </w:numPr>
        <w:rPr>
          <w:rStyle w:val="NessunaspaziaturaCarattere"/>
          <w:lang w:val="en-GB"/>
        </w:rPr>
      </w:pPr>
      <w:r>
        <w:rPr>
          <w:lang w:val="en-GB"/>
        </w:rPr>
        <w:t xml:space="preserve">Copy </w:t>
      </w:r>
      <w:r>
        <w:rPr>
          <w:rStyle w:val="NessunaspaziaturaCarattere"/>
          <w:i/>
        </w:rPr>
        <w:t xml:space="preserve">~/workspaces/i8051/divmulSDCC/i8051_rom.vhd </w:t>
      </w:r>
      <w:r>
        <w:rPr>
          <w:rStyle w:val="NessunaspaziaturaCarattere"/>
        </w:rPr>
        <w:t>into i8051 Vivado project folder, then start behavioural simulation.</w:t>
      </w:r>
    </w:p>
    <w:p>
      <w:pPr>
        <w:pStyle w:val="ListParagraph"/>
        <w:numPr>
          <w:ilvl w:val="0"/>
          <w:numId w:val="6"/>
        </w:numPr>
        <w:rPr>
          <w:lang w:val="en-GB"/>
        </w:rPr>
      </w:pPr>
      <w:r>
        <w:rPr>
          <w:lang w:val="en-GB"/>
        </w:rPr>
        <w:t xml:space="preserve">Copy </w:t>
      </w:r>
      <w:r>
        <w:rPr>
          <w:rStyle w:val="NessunaspaziaturaCarattere"/>
          <w:i/>
        </w:rPr>
        <w:t xml:space="preserve">~/workspaces/i8051/divmulSDCCRefined/i8051_rom.vhd </w:t>
      </w:r>
      <w:r>
        <w:rPr>
          <w:rStyle w:val="NessunaspaziaturaCarattere"/>
        </w:rPr>
        <w:t>into i8051 Vivado project folder, then start behavioural simulation.</w:t>
      </w:r>
    </w:p>
    <w:p>
      <w:pPr>
        <w:pStyle w:val="ListParagraph"/>
        <w:numPr>
          <w:ilvl w:val="0"/>
          <w:numId w:val="6"/>
        </w:numPr>
        <w:rPr>
          <w:rStyle w:val="NessunaspaziaturaCarattere"/>
          <w:lang w:val="en-GB"/>
        </w:rPr>
      </w:pPr>
      <w:r>
        <w:rPr>
          <w:lang w:val="en-GB"/>
        </w:rPr>
        <w:t xml:space="preserve">Copy </w:t>
      </w:r>
      <w:r>
        <w:rPr>
          <w:rStyle w:val="NessunaspaziaturaCarattere"/>
          <w:i/>
        </w:rPr>
        <w:t xml:space="preserve">~/workspaces/i8051/divmulKeil/i8051_rom.vhd </w:t>
      </w:r>
      <w:r>
        <w:rPr>
          <w:rStyle w:val="NessunaspaziaturaCarattere"/>
        </w:rPr>
        <w:t>into i8051 Vivado project folder, then start behavioural simulation.</w:t>
      </w:r>
    </w:p>
    <w:p>
      <w:pPr>
        <w:pStyle w:val="ListParagraph"/>
        <w:numPr>
          <w:ilvl w:val="0"/>
          <w:numId w:val="6"/>
        </w:numPr>
        <w:rPr>
          <w:lang w:val="en-GB"/>
        </w:rPr>
      </w:pPr>
      <w:r>
        <w:rPr>
          <w:rStyle w:val="NessunaspaziaturaCarattere"/>
        </w:rPr>
        <w:t xml:space="preserve">Compare results with the one provided in </w:t>
      </w:r>
      <w:r>
        <w:rPr>
          <w:rStyle w:val="NessunaspaziaturaCarattere"/>
        </w:rPr>
        <w:fldChar w:fldCharType="begin"/>
      </w:r>
      <w:r>
        <w:rPr>
          <w:rStyle w:val="NessunaspaziaturaCarattere"/>
        </w:rPr>
        <w:instrText> REF _Ref465802052 \w \h </w:instrText>
      </w:r>
      <w:r>
        <w:rPr>
          <w:rStyle w:val="NessunaspaziaturaCarattere"/>
        </w:rPr>
        <w:fldChar w:fldCharType="separate"/>
      </w:r>
      <w:r>
        <w:rPr>
          <w:rStyle w:val="NessunaspaziaturaCarattere"/>
        </w:rPr>
        <w:t>5.3.</w:t>
      </w:r>
      <w:r>
        <w:rPr>
          <w:rStyle w:val="NessunaspaziaturaCarattere"/>
        </w:rPr>
        <w:fldChar w:fldCharType="end"/>
      </w:r>
    </w:p>
    <w:p>
      <w:pPr>
        <w:pStyle w:val="Normal"/>
        <w:ind w:hanging="0"/>
        <w:rPr>
          <w:lang w:val="en-GB"/>
        </w:rPr>
      </w:pPr>
      <w:r>
        <w:rPr>
          <w:lang w:val="en-GB"/>
        </w:rPr>
      </w:r>
    </w:p>
    <w:p>
      <w:pPr>
        <w:pStyle w:val="Heading2"/>
        <w:numPr>
          <w:ilvl w:val="1"/>
          <w:numId w:val="2"/>
        </w:numPr>
        <w:rPr>
          <w:lang w:val="en-GB"/>
        </w:rPr>
      </w:pPr>
      <w:bookmarkStart w:id="80" w:name="_Toc496473190"/>
      <w:r>
        <w:rPr>
          <w:lang w:val="en-GB"/>
        </w:rPr>
        <w:t>Running Hex2Rom</w:t>
      </w:r>
      <w:bookmarkEnd w:id="80"/>
    </w:p>
    <w:p>
      <w:pPr>
        <w:pStyle w:val="Normal"/>
        <w:ind w:hanging="0"/>
        <w:rPr>
          <w:lang w:val="en-GB"/>
        </w:rPr>
      </w:pPr>
      <w:r>
        <w:rPr>
          <w:lang w:val="en-GB"/>
        </w:rPr>
        <w:t>Once program is compiled we get an executable file that takes one input parameter:</w:t>
      </w:r>
    </w:p>
    <w:p>
      <w:pPr>
        <w:pStyle w:val="Normal"/>
        <w:ind w:hanging="0"/>
        <w:rPr>
          <w:lang w:val="en-GB"/>
        </w:rPr>
      </w:pPr>
      <w:r>
        <w:rPr>
          <w:lang w:val="en-GB"/>
        </w:rPr>
      </w:r>
    </w:p>
    <w:p>
      <w:pPr>
        <w:pStyle w:val="Normal"/>
        <w:spacing w:before="0" w:after="200"/>
        <w:ind w:hanging="0"/>
        <w:jc w:val="center"/>
        <w:rPr>
          <w:rStyle w:val="SubtleEmphasis"/>
          <w:b/>
          <w:b/>
          <w:i w:val="false"/>
          <w:i w:val="false"/>
          <w:lang w:val="en-GB"/>
        </w:rPr>
      </w:pPr>
      <w:r>
        <w:rPr>
          <w:rStyle w:val="SubtleEmphasis"/>
          <w:b/>
          <w:lang w:val="en-GB"/>
        </w:rPr>
        <w:t>application-name &lt;hex-file&gt;</w:t>
      </w:r>
    </w:p>
    <w:p>
      <w:pPr>
        <w:pStyle w:val="Normal"/>
        <w:spacing w:before="0" w:after="200"/>
        <w:ind w:hanging="0"/>
        <w:rPr>
          <w:rStyle w:val="SubtleEmphasis"/>
          <w:b/>
          <w:b/>
          <w:lang w:val="en-GB"/>
        </w:rPr>
      </w:pPr>
      <w:r>
        <w:rPr>
          <w:rStyle w:val="SubtleEmphasis"/>
          <w:b/>
          <w:lang w:val="en-GB"/>
        </w:rPr>
        <w:t xml:space="preserve">application-name </w:t>
      </w:r>
      <w:r>
        <w:rPr>
          <w:i/>
          <w:iCs/>
          <w:lang w:val="en-US"/>
        </w:rPr>
        <w:t>is the name of executable file</w:t>
      </w:r>
      <w:r>
        <w:rPr>
          <w:lang w:val="en-GB"/>
        </w:rPr>
        <w:t>.</w:t>
      </w:r>
      <w:r>
        <w:rPr>
          <w:iCs/>
          <w:lang w:val="en-GB"/>
        </w:rPr>
        <w:t xml:space="preserve"> </w:t>
      </w:r>
    </w:p>
    <w:p>
      <w:pPr>
        <w:pStyle w:val="Normal"/>
        <w:spacing w:before="0" w:after="200"/>
        <w:ind w:hanging="0"/>
        <w:rPr>
          <w:iCs/>
          <w:lang w:val="en-GB"/>
        </w:rPr>
      </w:pPr>
      <w:r>
        <w:rPr>
          <w:rStyle w:val="SubtleEmphasis"/>
          <w:b/>
          <w:lang w:val="en-GB"/>
        </w:rPr>
        <w:t xml:space="preserve">&lt;hex-file&gt; </w:t>
      </w:r>
      <w:r>
        <w:rPr>
          <w:iCs/>
          <w:lang w:val="en-GB"/>
        </w:rPr>
        <w:t>is the object code results we want to build the ROM for.</w:t>
      </w:r>
    </w:p>
    <w:p>
      <w:pPr>
        <w:pStyle w:val="Normal"/>
        <w:ind w:hanging="0"/>
        <w:rPr>
          <w:iCs/>
          <w:lang w:val="en-US"/>
        </w:rPr>
      </w:pPr>
      <w:r>
        <w:rPr>
          <w:iCs/>
          <w:lang w:val="en-US"/>
        </w:rPr>
        <w:t xml:space="preserve">The command creates a file named </w:t>
      </w:r>
      <w:r>
        <w:rPr>
          <w:i/>
          <w:iCs/>
          <w:lang w:val="en-GB"/>
        </w:rPr>
        <w:t>i8051_rom.vhd</w:t>
      </w:r>
      <w:r>
        <w:rPr>
          <w:lang w:val="en-GB"/>
        </w:rPr>
        <w:t xml:space="preserve">, it is the VHDL model memory filled with instructions of </w:t>
      </w:r>
      <w:r>
        <w:rPr>
          <w:i/>
          <w:iCs/>
          <w:lang w:val="en-US"/>
        </w:rPr>
        <w:t xml:space="preserve">&lt;hex-file&gt; </w:t>
      </w:r>
      <w:r>
        <w:rPr>
          <w:lang w:val="en-GB"/>
        </w:rPr>
        <w:t>compiled code.</w:t>
      </w:r>
    </w:p>
    <w:p>
      <w:pPr>
        <w:pStyle w:val="Normal"/>
        <w:rPr>
          <w:highlight w:val="yellow"/>
          <w:lang w:val="en-GB"/>
        </w:rPr>
      </w:pPr>
      <w:r>
        <w:rPr>
          <w:highlight w:val="yellow"/>
          <w:lang w:val="en-GB"/>
        </w:rPr>
      </w:r>
    </w:p>
    <w:p>
      <w:pPr>
        <w:pStyle w:val="Heading3"/>
        <w:numPr>
          <w:ilvl w:val="2"/>
          <w:numId w:val="2"/>
        </w:numPr>
        <w:rPr>
          <w:lang w:val="en-GB"/>
        </w:rPr>
      </w:pPr>
      <w:bookmarkStart w:id="81" w:name="_Toc496473191"/>
      <w:r>
        <w:rPr>
          <w:lang w:val="en-GB"/>
        </w:rPr>
        <w:t>Running Hex2Rom on Linux</w:t>
      </w:r>
      <w:bookmarkEnd w:id="81"/>
    </w:p>
    <w:p>
      <w:pPr>
        <w:pStyle w:val="Normal"/>
        <w:ind w:hanging="0"/>
        <w:rPr>
          <w:rStyle w:val="NessunaspaziaturaCarattere"/>
          <w:i/>
          <w:i/>
        </w:rPr>
      </w:pPr>
      <w:r>
        <w:rPr>
          <w:rFonts w:eastAsia="" w:cs="Arial" w:cstheme="minorBidi" w:eastAsiaTheme="minorEastAsia"/>
          <w:color w:val="auto"/>
          <w:kern w:val="0"/>
          <w:sz w:val="22"/>
          <w:szCs w:val="22"/>
          <w:lang w:val="en-GB" w:eastAsia="en-US" w:bidi="ar-SA"/>
        </w:rPr>
        <w:t xml:space="preserve">Apply following commands in all three directories </w:t>
      </w:r>
      <w:r>
        <w:rPr>
          <w:lang w:val="en-GB"/>
        </w:rPr>
        <w:t xml:space="preserve"> </w:t>
      </w:r>
      <w:r>
        <w:rPr>
          <w:rStyle w:val="NessunaspaziaturaCarattere"/>
          <w:i/>
        </w:rPr>
        <w:t xml:space="preserve">~/workspaces/i8051/divmulSDCC/, ~/workspaces/i8051/divmulSDCCRefined/ </w:t>
      </w:r>
      <w:r>
        <w:rPr>
          <w:rStyle w:val="NessunaspaziaturaCarattere"/>
          <w:i w:val="false"/>
          <w:iCs w:val="false"/>
        </w:rPr>
        <w:t>and</w:t>
      </w:r>
      <w:r>
        <w:rPr>
          <w:rStyle w:val="NessunaspaziaturaCarattere"/>
          <w:i/>
        </w:rPr>
        <w:t xml:space="preserve"> ~/workspaces/i8051/divmulKeil/.</w:t>
      </w:r>
    </w:p>
    <w:p>
      <w:pPr>
        <w:pStyle w:val="Normal"/>
        <w:ind w:hanging="0"/>
        <w:rPr>
          <w:rStyle w:val="NessunaspaziaturaCarattere"/>
          <w:i/>
          <w:i/>
        </w:rPr>
      </w:pPr>
      <w:r>
        <w:rPr>
          <w:i/>
        </w:rPr>
      </w:r>
    </w:p>
    <w:p>
      <w:pPr>
        <w:pStyle w:val="Normal"/>
        <w:ind w:hanging="0"/>
        <w:rPr>
          <w:lang w:val="en-GB"/>
        </w:rPr>
      </w:pPr>
      <w:r>
        <w:rPr>
          <w:lang w:val="en-GB"/>
        </w:rPr>
        <w:t>Execute Command for i8051 rom generation:</w:t>
      </w:r>
    </w:p>
    <w:p>
      <w:pPr>
        <w:pStyle w:val="Normal"/>
        <w:ind w:firstLine="708"/>
        <w:rPr>
          <w:rFonts w:ascii="Courier New" w:hAnsi="Courier New" w:cs="Courier New"/>
          <w:color w:val="000000"/>
          <w:sz w:val="20"/>
          <w:szCs w:val="20"/>
        </w:rPr>
      </w:pPr>
      <w:r>
        <w:rPr>
          <w:rFonts w:cs="Courier New" w:ascii="Courier New" w:hAnsi="Courier New"/>
          <w:b/>
          <w:bCs/>
          <w:color w:val="804000"/>
          <w:sz w:val="20"/>
          <w:szCs w:val="20"/>
        </w:rPr>
        <w:t>&gt; ../</w:t>
      </w:r>
      <w:r>
        <w:rPr>
          <w:rFonts w:cs="Courier New" w:ascii="Courier New" w:hAnsi="Courier New"/>
          <w:color w:val="000000"/>
          <w:sz w:val="20"/>
          <w:szCs w:val="20"/>
          <w:highlight w:val="white"/>
        </w:rPr>
        <w:t>hex2rom</w:t>
      </w:r>
      <w:r>
        <w:rPr>
          <w:rFonts w:cs="Courier New" w:ascii="Courier New" w:hAnsi="Courier New"/>
          <w:b/>
          <w:bCs/>
          <w:color w:val="804000"/>
          <w:sz w:val="20"/>
          <w:szCs w:val="20"/>
        </w:rPr>
        <w:t>/</w:t>
      </w:r>
      <w:r>
        <w:rPr>
          <w:rFonts w:cs="Courier New" w:ascii="Courier New" w:hAnsi="Courier New"/>
          <w:color w:val="000000"/>
          <w:sz w:val="20"/>
          <w:szCs w:val="20"/>
        </w:rPr>
        <w:t>Release</w:t>
      </w:r>
      <w:r>
        <w:rPr>
          <w:rFonts w:cs="Courier New" w:ascii="Courier New" w:hAnsi="Courier New"/>
          <w:b/>
          <w:bCs/>
          <w:color w:val="804000"/>
          <w:sz w:val="20"/>
          <w:szCs w:val="20"/>
        </w:rPr>
        <w:t>/</w:t>
      </w:r>
      <w:r>
        <w:rPr>
          <w:rFonts w:cs="Courier New" w:ascii="Courier New" w:hAnsi="Courier New"/>
          <w:color w:val="000000"/>
          <w:sz w:val="20"/>
          <w:szCs w:val="20"/>
          <w:highlight w:val="white"/>
        </w:rPr>
        <w:t>Hex2Rom</w:t>
      </w:r>
      <w:r>
        <w:rPr>
          <w:rFonts w:cs="Courier New" w:ascii="Courier New" w:hAnsi="Courier New"/>
          <w:color w:val="000000"/>
          <w:sz w:val="20"/>
          <w:szCs w:val="20"/>
        </w:rPr>
        <w:t xml:space="preserve"> </w:t>
      </w:r>
      <w:r>
        <w:rPr>
          <w:rFonts w:cs="Courier New" w:ascii="Courier New" w:hAnsi="Courier New"/>
          <w:b/>
          <w:bCs/>
          <w:color w:val="804000"/>
          <w:sz w:val="20"/>
          <w:szCs w:val="20"/>
        </w:rPr>
        <w:t>./</w:t>
      </w:r>
      <w:r>
        <w:rPr>
          <w:rFonts w:cs="Courier New" w:ascii="Courier New" w:hAnsi="Courier New"/>
          <w:color w:val="000000"/>
          <w:sz w:val="20"/>
          <w:szCs w:val="20"/>
        </w:rPr>
        <w:t>divmul.hex</w:t>
      </w:r>
    </w:p>
    <w:p>
      <w:pPr>
        <w:pStyle w:val="Normal"/>
        <w:ind w:hanging="0"/>
        <w:rPr>
          <w:rFonts w:ascii="Courier New" w:hAnsi="Courier New" w:cs="Courier New"/>
          <w:color w:val="000000"/>
          <w:sz w:val="20"/>
          <w:szCs w:val="20"/>
        </w:rPr>
      </w:pPr>
      <w:r>
        <w:rPr>
          <w:rFonts w:cs="Courier New" w:ascii="Courier New" w:hAnsi="Courier New"/>
          <w:color w:val="000000"/>
          <w:sz w:val="20"/>
          <w:szCs w:val="20"/>
        </w:rPr>
      </w:r>
    </w:p>
    <w:p>
      <w:pPr>
        <w:pStyle w:val="Normal"/>
        <w:ind w:hanging="0"/>
        <w:rPr>
          <w:iCs/>
          <w:lang w:val="en-GB"/>
        </w:rPr>
      </w:pPr>
      <w:r>
        <w:rPr>
          <w:iCs/>
          <w:lang w:val="en-GB"/>
        </w:rPr>
        <w:t xml:space="preserve">Check whether </w:t>
      </w:r>
      <w:r>
        <w:rPr>
          <w:i/>
          <w:iCs/>
          <w:lang w:val="en-GB"/>
        </w:rPr>
        <w:t xml:space="preserve">i8051_rom.vhd </w:t>
      </w:r>
      <w:r>
        <w:rPr>
          <w:iCs/>
          <w:lang w:val="en-GB"/>
        </w:rPr>
        <w:t>was correctly generated by typing:</w:t>
      </w:r>
    </w:p>
    <w:p>
      <w:pPr>
        <w:pStyle w:val="Normal"/>
        <w:ind w:firstLine="708"/>
        <w:rPr>
          <w:rFonts w:ascii="Courier New" w:hAnsi="Courier New" w:cs="Courier New"/>
          <w:color w:val="000000"/>
          <w:sz w:val="20"/>
          <w:szCs w:val="20"/>
          <w:highlight w:val="white"/>
        </w:rPr>
      </w:pPr>
      <w:r>
        <w:rPr>
          <w:rFonts w:cs="Courier New" w:ascii="Courier New" w:hAnsi="Courier New"/>
          <w:b/>
          <w:bCs/>
          <w:color w:val="0000FF"/>
          <w:sz w:val="20"/>
          <w:szCs w:val="20"/>
          <w:highlight w:val="white"/>
        </w:rPr>
        <w:t xml:space="preserve">&gt; ls </w:t>
      </w:r>
      <w:r>
        <w:rPr>
          <w:rFonts w:cs="Courier New" w:ascii="Courier New" w:hAnsi="Courier New"/>
          <w:color w:val="000000"/>
          <w:sz w:val="20"/>
          <w:szCs w:val="20"/>
          <w:highlight w:val="white"/>
        </w:rPr>
        <w:t>-l i8051_rom.vhd</w:t>
      </w:r>
    </w:p>
    <w:p>
      <w:pPr>
        <w:pStyle w:val="Normal"/>
        <w:ind w:hanging="0"/>
        <w:rPr>
          <w:rFonts w:ascii="Courier New" w:hAnsi="Courier New" w:cs="Courier New"/>
          <w:color w:val="000000"/>
          <w:sz w:val="20"/>
          <w:szCs w:val="20"/>
          <w:lang w:eastAsia="it-IT"/>
        </w:rPr>
      </w:pPr>
      <w:r>
        <w:rPr>
          <w:rFonts w:cs="Courier New" w:ascii="Courier New" w:hAnsi="Courier New"/>
          <w:color w:val="000000"/>
          <w:sz w:val="20"/>
          <w:szCs w:val="20"/>
          <w:lang w:eastAsia="it-IT"/>
        </w:rPr>
      </w:r>
    </w:p>
    <w:p>
      <w:pPr>
        <w:pStyle w:val="Normal"/>
        <w:keepNext w:val="true"/>
        <w:ind w:hanging="0"/>
        <w:jc w:val="center"/>
        <w:rPr/>
      </w:pPr>
      <w:r>
        <w:rPr/>
        <w:drawing>
          <wp:anchor behindDoc="0" distT="0" distB="0" distL="0" distR="0" simplePos="0" locked="0" layoutInCell="0" allowOverlap="1" relativeHeight="75">
            <wp:simplePos x="0" y="0"/>
            <wp:positionH relativeFrom="column">
              <wp:align>center</wp:align>
            </wp:positionH>
            <wp:positionV relativeFrom="paragraph">
              <wp:posOffset>635</wp:posOffset>
            </wp:positionV>
            <wp:extent cx="6120130" cy="545465"/>
            <wp:effectExtent l="0" t="0" r="0" b="0"/>
            <wp:wrapSquare wrapText="largest"/>
            <wp:docPr id="51" name="Imag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2" descr=""/>
                    <pic:cNvPicPr>
                      <a:picLocks noChangeAspect="1" noChangeArrowheads="1"/>
                    </pic:cNvPicPr>
                  </pic:nvPicPr>
                  <pic:blipFill>
                    <a:blip r:embed="rId65"/>
                    <a:stretch>
                      <a:fillRect/>
                    </a:stretch>
                  </pic:blipFill>
                  <pic:spPr bwMode="auto">
                    <a:xfrm>
                      <a:off x="0" y="0"/>
                      <a:ext cx="6120130" cy="545465"/>
                    </a:xfrm>
                    <a:prstGeom prst="rect">
                      <a:avLst/>
                    </a:prstGeom>
                  </pic:spPr>
                </pic:pic>
              </a:graphicData>
            </a:graphic>
          </wp:anchor>
        </w:drawing>
      </w:r>
    </w:p>
    <w:p>
      <w:pPr>
        <w:pStyle w:val="Caption1"/>
        <w:jc w:val="center"/>
        <w:rPr>
          <w:rFonts w:ascii="Courier New" w:hAnsi="Courier New" w:cs="Courier New"/>
          <w:color w:val="000000"/>
          <w:sz w:val="20"/>
          <w:szCs w:val="20"/>
        </w:rPr>
      </w:pPr>
      <w:r>
        <w:rPr/>
        <w:t xml:space="preserve">Figure </w:t>
      </w:r>
      <w:r>
        <w:rPr/>
        <w:fldChar w:fldCharType="begin"/>
      </w:r>
      <w:r>
        <w:rPr/>
        <w:instrText> SEQ Figure \* ARABIC </w:instrText>
      </w:r>
      <w:r>
        <w:rPr/>
        <w:fldChar w:fldCharType="separate"/>
      </w:r>
      <w:r>
        <w:rPr/>
        <w:t>45</w:t>
      </w:r>
      <w:r>
        <w:rPr/>
        <w:fldChar w:fldCharType="end"/>
      </w:r>
      <w:r>
        <w:rPr/>
        <w:t xml:space="preserve"> – i8051_rom.vhd generation</w:t>
      </w:r>
    </w:p>
    <w:p>
      <w:pPr>
        <w:pStyle w:val="Normal"/>
        <w:rPr>
          <w:highlight w:val="yellow"/>
          <w:lang w:val="en-GB"/>
        </w:rPr>
      </w:pPr>
      <w:r>
        <w:rPr>
          <w:highlight w:val="yellow"/>
          <w:lang w:val="en-GB"/>
        </w:rPr>
      </w:r>
    </w:p>
    <w:p>
      <w:pPr>
        <w:pStyle w:val="Heading2"/>
        <w:numPr>
          <w:ilvl w:val="1"/>
          <w:numId w:val="2"/>
        </w:numPr>
        <w:rPr>
          <w:lang w:val="en-GB"/>
        </w:rPr>
      </w:pPr>
      <w:bookmarkStart w:id="82" w:name="_Toc496473192"/>
      <w:bookmarkStart w:id="83" w:name="_Ref465801688"/>
      <w:r>
        <w:rPr>
          <w:lang w:val="en-GB"/>
        </w:rPr>
        <w:t>Creating Vivado project for I8051 model</w:t>
      </w:r>
      <w:bookmarkEnd w:id="82"/>
      <w:bookmarkEnd w:id="83"/>
    </w:p>
    <w:p>
      <w:pPr>
        <w:pStyle w:val="Normal"/>
        <w:ind w:hanging="0"/>
        <w:rPr>
          <w:lang w:val="en-GB"/>
        </w:rPr>
      </w:pPr>
      <w:r>
        <w:rPr>
          <w:lang w:val="en-GB"/>
        </w:rPr>
        <w:t xml:space="preserve">In i8051 workspace folder, create a new subfolder with </w:t>
      </w:r>
      <w:r>
        <w:rPr>
          <w:i/>
          <w:lang w:val="en-GB"/>
        </w:rPr>
        <w:t>i8051</w:t>
      </w:r>
      <w:r>
        <w:rPr>
          <w:lang w:val="en-GB"/>
        </w:rPr>
        <w:t xml:space="preserve"> name.</w:t>
      </w:r>
    </w:p>
    <w:p>
      <w:pPr>
        <w:pStyle w:val="Normal"/>
        <w:ind w:firstLine="708"/>
        <w:rPr>
          <w:rFonts w:ascii="Courier New" w:hAnsi="Courier New" w:cs="Courier New"/>
          <w:color w:val="000000"/>
          <w:sz w:val="20"/>
          <w:szCs w:val="20"/>
          <w:highlight w:val="white"/>
        </w:rPr>
      </w:pPr>
      <w:r>
        <w:rPr>
          <w:rFonts w:cs="Courier New" w:ascii="Courier New" w:hAnsi="Courier New"/>
          <w:b/>
          <w:bCs/>
          <w:color w:val="0000FF"/>
          <w:sz w:val="20"/>
          <w:szCs w:val="20"/>
          <w:highlight w:val="white"/>
        </w:rPr>
        <w:t>&gt; cd</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workspaces</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i8051</w:t>
      </w:r>
      <w:r>
        <w:rPr>
          <w:rFonts w:cs="Courier New" w:ascii="Courier New" w:hAnsi="Courier New"/>
          <w:b/>
          <w:bCs/>
          <w:color w:val="804000"/>
          <w:sz w:val="20"/>
          <w:szCs w:val="20"/>
          <w:highlight w:val="white"/>
        </w:rPr>
        <w:t>/</w:t>
      </w:r>
    </w:p>
    <w:p>
      <w:pPr>
        <w:pStyle w:val="Normal"/>
        <w:ind w:firstLine="708"/>
        <w:rPr>
          <w:lang w:val="en-GB"/>
        </w:rPr>
      </w:pPr>
      <w:r>
        <w:rPr>
          <w:rFonts w:cs="Courier New" w:ascii="Courier New" w:hAnsi="Courier New"/>
          <w:b/>
          <w:bCs/>
          <w:color w:val="0000FF"/>
          <w:sz w:val="20"/>
          <w:szCs w:val="20"/>
          <w:highlight w:val="white"/>
        </w:rPr>
        <w:t>&gt; mkdir</w:t>
      </w:r>
      <w:r>
        <w:rPr>
          <w:rFonts w:cs="Courier New" w:ascii="Courier New" w:hAnsi="Courier New"/>
          <w:color w:val="000000"/>
          <w:sz w:val="20"/>
          <w:szCs w:val="20"/>
          <w:highlight w:val="white"/>
        </w:rPr>
        <w:t xml:space="preserve"> </w:t>
      </w:r>
      <w:r>
        <w:rPr>
          <w:rFonts w:cs="Courier New" w:ascii="Courier New" w:hAnsi="Courier New"/>
          <w:color w:val="000000"/>
          <w:sz w:val="20"/>
          <w:szCs w:val="20"/>
        </w:rPr>
        <w:t>i8051</w:t>
      </w:r>
    </w:p>
    <w:p>
      <w:pPr>
        <w:pStyle w:val="NoSpacing"/>
        <w:rPr>
          <w:rStyle w:val="SubtleEmphasis"/>
          <w:i w:val="false"/>
          <w:i w:val="false"/>
          <w:iCs w:val="false"/>
          <w:color w:val="auto"/>
        </w:rPr>
      </w:pPr>
      <w:r>
        <w:rPr/>
        <w:t xml:space="preserve">Move into </w:t>
      </w:r>
      <w:r>
        <w:rPr>
          <w:rStyle w:val="SubtleEmphasis"/>
          <w:rFonts w:eastAsia="" w:cs="Arial"/>
          <w:i/>
          <w:iCs w:val="false"/>
          <w:color w:val="auto"/>
          <w:kern w:val="0"/>
          <w:sz w:val="22"/>
          <w:szCs w:val="22"/>
          <w:lang w:val="it-IT" w:eastAsia="en-US" w:bidi="ar-SA"/>
        </w:rPr>
        <w:t>i8051</w:t>
      </w:r>
      <w:r>
        <w:rPr>
          <w:rStyle w:val="SubtleEmphasis"/>
          <w:iCs w:val="false"/>
          <w:color w:val="auto"/>
        </w:rPr>
        <w:t xml:space="preserve"> </w:t>
      </w:r>
      <w:r>
        <w:rPr>
          <w:rStyle w:val="SubtleEmphasis"/>
          <w:i w:val="false"/>
          <w:iCs w:val="false"/>
          <w:color w:val="auto"/>
        </w:rPr>
        <w:t>folder:</w:t>
      </w:r>
    </w:p>
    <w:p>
      <w:pPr>
        <w:pStyle w:val="NoSpacing"/>
        <w:rPr>
          <w:rStyle w:val="SubtleEmphasis"/>
          <w:i w:val="false"/>
          <w:i w:val="false"/>
          <w:iCs w:val="false"/>
          <w:color w:val="auto"/>
        </w:rPr>
      </w:pPr>
      <w:r>
        <w:rPr>
          <w:rStyle w:val="SubtleEmphasis"/>
          <w:i w:val="false"/>
          <w:iCs w:val="false"/>
          <w:color w:val="auto"/>
        </w:rPr>
        <w:tab/>
      </w:r>
      <w:r>
        <w:rPr>
          <w:rFonts w:cs="Courier New" w:ascii="Courier New" w:hAnsi="Courier New"/>
          <w:b/>
          <w:bCs/>
          <w:color w:val="0000FF"/>
          <w:sz w:val="20"/>
          <w:szCs w:val="20"/>
          <w:highlight w:val="white"/>
        </w:rPr>
        <w:t>&gt; cd</w:t>
      </w:r>
      <w:r>
        <w:rPr>
          <w:rFonts w:cs="Courier New" w:ascii="Courier New" w:hAnsi="Courier New"/>
          <w:color w:val="000000"/>
          <w:sz w:val="20"/>
          <w:szCs w:val="20"/>
          <w:highlight w:val="white"/>
        </w:rPr>
        <w:t xml:space="preserve"> i8051</w:t>
      </w:r>
      <w:r>
        <w:rPr>
          <w:rFonts w:cs="Courier New" w:ascii="Courier New" w:hAnsi="Courier New"/>
          <w:b/>
          <w:bCs/>
          <w:color w:val="804000"/>
          <w:sz w:val="20"/>
          <w:szCs w:val="20"/>
          <w:highlight w:val="white"/>
        </w:rPr>
        <w:t>/</w:t>
      </w:r>
    </w:p>
    <w:p>
      <w:pPr>
        <w:pStyle w:val="NoSpacing"/>
        <w:rPr>
          <w:rStyle w:val="SubtleEmphasis"/>
          <w:i w:val="false"/>
          <w:i w:val="false"/>
          <w:iCs w:val="false"/>
          <w:color w:val="auto"/>
        </w:rPr>
      </w:pPr>
      <w:r>
        <w:rPr>
          <w:rStyle w:val="SubtleEmphasis"/>
          <w:i w:val="false"/>
          <w:iCs w:val="false"/>
          <w:color w:val="auto"/>
        </w:rPr>
        <w:t xml:space="preserve">create </w:t>
      </w:r>
      <w:r>
        <w:rPr>
          <w:rStyle w:val="SubtleEmphasis"/>
          <w:iCs w:val="false"/>
          <w:color w:val="auto"/>
        </w:rPr>
        <w:t xml:space="preserve">model </w:t>
      </w:r>
      <w:r>
        <w:rPr>
          <w:rStyle w:val="SubtleEmphasis"/>
          <w:i w:val="false"/>
          <w:iCs w:val="false"/>
          <w:color w:val="auto"/>
        </w:rPr>
        <w:t>subfolder:</w:t>
      </w:r>
    </w:p>
    <w:p>
      <w:pPr>
        <w:pStyle w:val="Normal"/>
        <w:ind w:firstLine="708"/>
        <w:rPr>
          <w:rFonts w:ascii="Courier New" w:hAnsi="Courier New" w:cs="Courier New"/>
          <w:color w:val="000000"/>
          <w:sz w:val="20"/>
          <w:szCs w:val="20"/>
          <w:highlight w:val="white"/>
        </w:rPr>
      </w:pPr>
      <w:r>
        <w:rPr>
          <w:rFonts w:cs="Courier New" w:ascii="Courier New" w:hAnsi="Courier New"/>
          <w:b/>
          <w:bCs/>
          <w:color w:val="0000FF"/>
          <w:sz w:val="20"/>
          <w:szCs w:val="20"/>
          <w:highlight w:val="white"/>
        </w:rPr>
        <w:t>&gt; mkdir</w:t>
      </w:r>
      <w:r>
        <w:rPr>
          <w:rFonts w:cs="Courier New" w:ascii="Courier New" w:hAnsi="Courier New"/>
          <w:color w:val="000000"/>
          <w:sz w:val="20"/>
          <w:szCs w:val="20"/>
          <w:highlight w:val="white"/>
        </w:rPr>
        <w:t xml:space="preserve"> model</w:t>
      </w:r>
    </w:p>
    <w:p>
      <w:pPr>
        <w:pStyle w:val="NoSpacing"/>
        <w:rPr/>
      </w:pPr>
      <w:r>
        <w:rPr>
          <w:rStyle w:val="SubtleEmphasis"/>
          <w:i w:val="false"/>
          <w:iCs w:val="false"/>
          <w:color w:val="auto"/>
        </w:rPr>
        <w:t xml:space="preserve">Copy all .vhd files from Dalton Project VHDL </w:t>
      </w:r>
      <w:r>
        <w:rPr/>
        <w:t xml:space="preserve">into </w:t>
      </w:r>
      <w:r>
        <w:rPr>
          <w:i/>
        </w:rPr>
        <w:t>i8051/model/</w:t>
      </w:r>
      <w:r>
        <w:rPr/>
        <w:t xml:space="preserve">. </w:t>
      </w:r>
    </w:p>
    <w:p>
      <w:pPr>
        <w:pStyle w:val="NoSpacing"/>
        <w:ind w:firstLine="708"/>
        <w:rPr>
          <w:rStyle w:val="SubtleEmphasis"/>
          <w:rFonts w:ascii="Cambria" w:hAnsi="Cambria" w:eastAsia="" w:cs="Times New Roman" w:asciiTheme="majorHAnsi" w:cstheme="majorBidi" w:eastAsiaTheme="majorEastAsia" w:hAnsiTheme="majorHAnsi"/>
          <w:b/>
          <w:b/>
        </w:rPr>
      </w:pPr>
      <w:r>
        <w:rPr>
          <w:rFonts w:cs="Courier New" w:ascii="Courier New" w:hAnsi="Courier New"/>
          <w:b/>
          <w:bCs/>
          <w:color w:val="0000FF"/>
          <w:sz w:val="20"/>
          <w:szCs w:val="20"/>
          <w:highlight w:val="white"/>
        </w:rPr>
        <w:t>&gt; cp</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Desktop</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material</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VHDL</w:t>
      </w:r>
      <w:r>
        <w:rPr>
          <w:rFonts w:cs="Courier New" w:ascii="Courier New" w:hAnsi="Courier New"/>
          <w:b/>
          <w:bCs/>
          <w:color w:val="804000"/>
          <w:sz w:val="20"/>
          <w:szCs w:val="20"/>
          <w:highlight w:val="white"/>
        </w:rPr>
        <w:t>/*.vhd</w:t>
      </w:r>
      <w:r>
        <w:rPr>
          <w:rFonts w:cs="Courier New" w:ascii="Courier New" w:hAnsi="Courier New"/>
          <w:color w:val="000000"/>
          <w:sz w:val="20"/>
          <w:szCs w:val="20"/>
          <w:highlight w:val="white"/>
        </w:rPr>
        <w:t xml:space="preserve"> </w:t>
      </w:r>
      <w:r>
        <w:rPr>
          <w:rFonts w:cs="Courier New" w:ascii="Courier New" w:hAnsi="Courier New"/>
          <w:b/>
          <w:bCs/>
          <w:color w:val="804000"/>
          <w:sz w:val="20"/>
          <w:szCs w:val="20"/>
          <w:highlight w:val="white"/>
        </w:rPr>
        <w:t>./</w:t>
      </w:r>
      <w:r>
        <w:rPr>
          <w:rFonts w:cs="Courier New" w:ascii="Courier New" w:hAnsi="Courier New"/>
          <w:color w:val="000000"/>
          <w:sz w:val="20"/>
          <w:szCs w:val="20"/>
          <w:highlight w:val="white"/>
        </w:rPr>
        <w:t>model</w:t>
      </w:r>
      <w:r>
        <w:rPr>
          <w:rFonts w:cs="Courier New" w:ascii="Courier New" w:hAnsi="Courier New"/>
          <w:b/>
          <w:bCs/>
          <w:color w:val="804000"/>
          <w:sz w:val="20"/>
          <w:szCs w:val="20"/>
          <w:highlight w:val="white"/>
        </w:rPr>
        <w:t>/</w:t>
      </w:r>
    </w:p>
    <w:p>
      <w:pPr>
        <w:pStyle w:val="Normal"/>
        <w:ind w:hanging="0"/>
        <w:rPr>
          <w:lang w:val="en-GB"/>
        </w:rPr>
      </w:pPr>
      <w:r>
        <w:rPr>
          <w:lang w:val="en-GB"/>
        </w:rPr>
      </w:r>
    </w:p>
    <w:p>
      <w:pPr>
        <w:pStyle w:val="Normal"/>
        <w:ind w:hanging="0"/>
        <w:rPr>
          <w:lang w:val="en-GB"/>
        </w:rPr>
      </w:pPr>
      <w:r>
        <w:rPr>
          <w:lang w:val="en-GB"/>
        </w:rPr>
        <w:t>Run Xilinx Vivado software, we will realize hardware simulation using it’s features.</w:t>
      </w:r>
    </w:p>
    <w:p>
      <w:pPr>
        <w:pStyle w:val="Normal"/>
        <w:ind w:hanging="0"/>
        <w:rPr>
          <w:lang w:eastAsia="it-IT"/>
        </w:rPr>
      </w:pPr>
      <w:r>
        <w:rPr>
          <w:lang w:eastAsia="it-IT"/>
        </w:rPr>
      </w:r>
    </w:p>
    <w:p>
      <w:pPr>
        <w:pStyle w:val="Normal"/>
        <w:keepNext w:val="true"/>
        <w:ind w:hanging="0"/>
        <w:jc w:val="center"/>
        <w:rPr/>
      </w:pPr>
      <w:r>
        <w:rPr/>
        <w:drawing>
          <wp:inline distT="0" distB="0" distL="0" distR="0">
            <wp:extent cx="5655310" cy="2822575"/>
            <wp:effectExtent l="0" t="0" r="0" b="0"/>
            <wp:docPr id="52" name="Immagine 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magine 7" descr=""/>
                    <pic:cNvPicPr>
                      <a:picLocks noChangeAspect="1" noChangeArrowheads="1"/>
                    </pic:cNvPicPr>
                  </pic:nvPicPr>
                  <pic:blipFill>
                    <a:blip r:embed="rId66"/>
                    <a:stretch>
                      <a:fillRect/>
                    </a:stretch>
                  </pic:blipFill>
                  <pic:spPr bwMode="auto">
                    <a:xfrm>
                      <a:off x="0" y="0"/>
                      <a:ext cx="5655310" cy="2822575"/>
                    </a:xfrm>
                    <a:prstGeom prst="rect">
                      <a:avLst/>
                    </a:prstGeom>
                  </pic:spPr>
                </pic:pic>
              </a:graphicData>
            </a:graphic>
          </wp:inline>
        </w:drawing>
      </w:r>
    </w:p>
    <w:p>
      <w:pPr>
        <w:pStyle w:val="Caption1"/>
        <w:jc w:val="center"/>
        <w:rPr>
          <w:lang w:val="en-GB"/>
        </w:rPr>
      </w:pPr>
      <w:r>
        <w:rPr/>
        <w:t xml:space="preserve">Figure </w:t>
      </w:r>
      <w:r>
        <w:rPr/>
        <w:fldChar w:fldCharType="begin"/>
      </w:r>
      <w:r>
        <w:rPr/>
        <w:instrText> SEQ Figure \* ARABIC </w:instrText>
      </w:r>
      <w:r>
        <w:rPr/>
        <w:fldChar w:fldCharType="separate"/>
      </w:r>
      <w:r>
        <w:rPr/>
        <w:t>46</w:t>
      </w:r>
      <w:r>
        <w:rPr/>
        <w:fldChar w:fldCharType="end"/>
      </w:r>
      <w:r>
        <w:rPr/>
        <w:t xml:space="preserve"> -</w:t>
      </w:r>
      <w:r>
        <w:rPr>
          <w:lang w:val="en-GB"/>
        </w:rPr>
        <w:t xml:space="preserve"> Vivado main window</w:t>
      </w:r>
    </w:p>
    <w:p>
      <w:pPr>
        <w:pStyle w:val="Normal"/>
        <w:ind w:hanging="0"/>
        <w:rPr>
          <w:lang w:val="en-GB"/>
        </w:rPr>
      </w:pPr>
      <w:r>
        <w:rPr>
          <w:lang w:val="en-GB"/>
        </w:rPr>
      </w:r>
    </w:p>
    <w:p>
      <w:pPr>
        <w:pStyle w:val="Caption1"/>
        <w:jc w:val="center"/>
        <w:rPr>
          <w:lang w:val="en-GB"/>
        </w:rPr>
      </w:pPr>
      <w:r>
        <w:rPr>
          <w:lang w:val="en-GB"/>
        </w:rPr>
      </w:r>
    </w:p>
    <w:p>
      <w:pPr>
        <w:pStyle w:val="Normal"/>
        <w:ind w:hanging="0"/>
        <w:rPr>
          <w:i/>
          <w:i/>
          <w:lang w:val="en-GB"/>
        </w:rPr>
      </w:pPr>
      <w:r>
        <w:rPr>
          <w:lang w:val="en-GB"/>
        </w:rPr>
        <w:t xml:space="preserve">Create a project by </w:t>
      </w:r>
      <w:r>
        <w:rPr>
          <w:i/>
          <w:lang w:val="en-GB"/>
        </w:rPr>
        <w:t>File-&gt;New Project…</w:t>
      </w:r>
    </w:p>
    <w:p>
      <w:pPr>
        <w:pStyle w:val="Normal"/>
        <w:ind w:hanging="0"/>
        <w:rPr>
          <w:i/>
          <w:i/>
          <w:lang w:val="en-GB"/>
        </w:rPr>
      </w:pPr>
      <w:r>
        <w:rPr>
          <w:i/>
          <w:lang w:val="en-GB"/>
        </w:rPr>
      </w:r>
    </w:p>
    <w:p>
      <w:pPr>
        <w:pStyle w:val="Normal"/>
        <w:ind w:hanging="0"/>
        <w:rPr>
          <w:lang w:eastAsia="it-IT"/>
        </w:rPr>
      </w:pPr>
      <w:r>
        <w:rPr>
          <w:lang w:eastAsia="it-IT"/>
        </w:rPr>
      </w:r>
    </w:p>
    <w:p>
      <w:pPr>
        <w:pStyle w:val="Normal"/>
        <w:keepNext w:val="true"/>
        <w:ind w:hanging="0"/>
        <w:jc w:val="center"/>
        <w:rPr/>
      </w:pPr>
      <w:r>
        <w:rPr/>
        <w:drawing>
          <wp:inline distT="0" distB="0" distL="0" distR="0">
            <wp:extent cx="1986280" cy="882650"/>
            <wp:effectExtent l="0" t="0" r="0" b="0"/>
            <wp:docPr id="53" name="Immagine 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magine 13" descr=""/>
                    <pic:cNvPicPr>
                      <a:picLocks noChangeAspect="1" noChangeArrowheads="1"/>
                    </pic:cNvPicPr>
                  </pic:nvPicPr>
                  <pic:blipFill>
                    <a:blip r:embed="rId67"/>
                    <a:stretch>
                      <a:fillRect/>
                    </a:stretch>
                  </pic:blipFill>
                  <pic:spPr bwMode="auto">
                    <a:xfrm>
                      <a:off x="0" y="0"/>
                      <a:ext cx="1986280" cy="882650"/>
                    </a:xfrm>
                    <a:prstGeom prst="rect">
                      <a:avLst/>
                    </a:prstGeom>
                  </pic:spPr>
                </pic:pic>
              </a:graphicData>
            </a:graphic>
          </wp:inline>
        </w:drawing>
      </w:r>
    </w:p>
    <w:p>
      <w:pPr>
        <w:pStyle w:val="Caption1"/>
        <w:jc w:val="center"/>
        <w:rPr>
          <w:lang w:val="en-GB"/>
        </w:rPr>
      </w:pPr>
      <w:r>
        <w:rPr/>
        <w:t xml:space="preserve">Figure </w:t>
      </w:r>
      <w:r>
        <w:rPr/>
        <w:fldChar w:fldCharType="begin"/>
      </w:r>
      <w:r>
        <w:rPr/>
        <w:instrText> SEQ Figure \* ARABIC </w:instrText>
      </w:r>
      <w:r>
        <w:rPr/>
        <w:fldChar w:fldCharType="separate"/>
      </w:r>
      <w:r>
        <w:rPr/>
        <w:t>47</w:t>
      </w:r>
      <w:r>
        <w:rPr/>
        <w:fldChar w:fldCharType="end"/>
      </w:r>
      <w:r>
        <w:rPr/>
        <w:t xml:space="preserve"> </w:t>
      </w:r>
      <w:r>
        <w:rPr>
          <w:lang w:val="en-GB"/>
        </w:rPr>
        <w:t>– Vivado new project</w:t>
      </w:r>
    </w:p>
    <w:p>
      <w:pPr>
        <w:pStyle w:val="Normal"/>
        <w:ind w:hanging="0"/>
        <w:rPr>
          <w:lang w:val="en-GB"/>
        </w:rPr>
      </w:pPr>
      <w:r>
        <w:rPr>
          <w:lang w:val="en-GB"/>
        </w:rPr>
      </w:r>
    </w:p>
    <w:p>
      <w:pPr>
        <w:pStyle w:val="Normal"/>
        <w:ind w:hanging="0"/>
        <w:rPr>
          <w:lang w:val="en-GB"/>
        </w:rPr>
      </w:pPr>
      <w:r>
        <w:rPr>
          <w:lang w:val="en-GB"/>
        </w:rPr>
        <w:t xml:space="preserve">Set project name (as </w:t>
      </w:r>
      <w:r>
        <w:rPr>
          <w:i/>
          <w:lang w:val="en-GB"/>
        </w:rPr>
        <w:t>i8051</w:t>
      </w:r>
      <w:r>
        <w:rPr>
          <w:lang w:val="en-GB"/>
        </w:rPr>
        <w:t xml:space="preserve">) and project directory path (as </w:t>
      </w:r>
      <w:r>
        <w:rPr>
          <w:rStyle w:val="NessunaspaziaturaCarattere"/>
          <w:i/>
        </w:rPr>
        <w:t>~/workspaces/i8051/</w:t>
      </w:r>
      <w:r>
        <w:rPr>
          <w:lang w:val="en-GB"/>
        </w:rPr>
        <w:t xml:space="preserve">), then click on </w:t>
      </w:r>
      <w:r>
        <w:rPr>
          <w:i/>
          <w:lang w:val="en-GB"/>
        </w:rPr>
        <w:t>Next</w:t>
      </w:r>
      <w:r>
        <w:rPr>
          <w:lang w:val="en-GB"/>
        </w:rPr>
        <w:t>.</w:t>
      </w:r>
    </w:p>
    <w:p>
      <w:pPr>
        <w:pStyle w:val="Normal"/>
        <w:ind w:hanging="0"/>
        <w:rPr>
          <w:lang w:val="en-GB"/>
        </w:rPr>
      </w:pPr>
      <w:r>
        <w:rPr>
          <w:lang w:val="en-GB"/>
        </w:rPr>
        <w:t xml:space="preserve">Select RTL project; indeed we will only have simulation at behavioural level. </w:t>
      </w:r>
    </w:p>
    <w:p>
      <w:pPr>
        <w:pStyle w:val="Normal"/>
        <w:ind w:hanging="0"/>
        <w:jc w:val="center"/>
        <w:rPr>
          <w:lang w:val="en-GB" w:eastAsia="it-IT"/>
        </w:rPr>
      </w:pPr>
      <w:r>
        <w:rPr>
          <w:lang w:val="en-GB" w:eastAsia="it-IT"/>
        </w:rPr>
      </w:r>
    </w:p>
    <w:tbl>
      <w:tblPr>
        <w:tblStyle w:val="Grigliatabella"/>
        <w:tblW w:w="9456" w:type="dxa"/>
        <w:jc w:val="left"/>
        <w:tblInd w:w="0" w:type="dxa"/>
        <w:tblLayout w:type="fixed"/>
        <w:tblCellMar>
          <w:top w:w="0" w:type="dxa"/>
          <w:left w:w="108" w:type="dxa"/>
          <w:bottom w:w="0" w:type="dxa"/>
          <w:right w:w="108" w:type="dxa"/>
        </w:tblCellMar>
        <w:tblLook w:val="04a0" w:noHBand="0" w:noVBand="1" w:firstColumn="1" w:lastRow="0" w:lastColumn="0" w:firstRow="1"/>
      </w:tblPr>
      <w:tblGrid>
        <w:gridCol w:w="3157"/>
        <w:gridCol w:w="3162"/>
        <w:gridCol w:w="3137"/>
      </w:tblGrid>
      <w:tr>
        <w:trPr/>
        <w:tc>
          <w:tcPr>
            <w:tcW w:w="3157" w:type="dxa"/>
            <w:tcBorders>
              <w:top w:val="nil"/>
              <w:left w:val="nil"/>
              <w:bottom w:val="nil"/>
              <w:right w:val="nil"/>
            </w:tcBorders>
          </w:tcPr>
          <w:p>
            <w:pPr>
              <w:pStyle w:val="Normal"/>
              <w:widowControl w:val="false"/>
              <w:suppressAutoHyphens w:val="true"/>
              <w:spacing w:before="0" w:after="0"/>
              <w:ind w:hanging="0"/>
              <w:jc w:val="center"/>
              <w:rPr>
                <w:lang w:val="en-GB" w:eastAsia="it-IT"/>
              </w:rPr>
            </w:pPr>
            <w:r>
              <w:rPr/>
              <w:drawing>
                <wp:inline distT="0" distB="0" distL="0" distR="0">
                  <wp:extent cx="1868170" cy="1316355"/>
                  <wp:effectExtent l="0" t="0" r="0" b="0"/>
                  <wp:docPr id="54" name="Immagine 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magine 14" descr=""/>
                          <pic:cNvPicPr>
                            <a:picLocks noChangeAspect="1" noChangeArrowheads="1"/>
                          </pic:cNvPicPr>
                        </pic:nvPicPr>
                        <pic:blipFill>
                          <a:blip r:embed="rId68"/>
                          <a:stretch>
                            <a:fillRect/>
                          </a:stretch>
                        </pic:blipFill>
                        <pic:spPr bwMode="auto">
                          <a:xfrm>
                            <a:off x="0" y="0"/>
                            <a:ext cx="1868170" cy="1316355"/>
                          </a:xfrm>
                          <a:prstGeom prst="rect">
                            <a:avLst/>
                          </a:prstGeom>
                        </pic:spPr>
                      </pic:pic>
                    </a:graphicData>
                  </a:graphic>
                </wp:inline>
              </w:drawing>
            </w:r>
          </w:p>
        </w:tc>
        <w:tc>
          <w:tcPr>
            <w:tcW w:w="3162" w:type="dxa"/>
            <w:tcBorders>
              <w:top w:val="nil"/>
              <w:left w:val="nil"/>
              <w:bottom w:val="nil"/>
              <w:right w:val="nil"/>
            </w:tcBorders>
          </w:tcPr>
          <w:p>
            <w:pPr>
              <w:pStyle w:val="Normal"/>
              <w:keepNext w:val="true"/>
              <w:widowControl w:val="false"/>
              <w:suppressAutoHyphens w:val="true"/>
              <w:spacing w:before="0" w:after="0"/>
              <w:ind w:hanging="0"/>
              <w:jc w:val="center"/>
              <w:rPr>
                <w:lang w:val="en-GB" w:eastAsia="it-IT"/>
              </w:rPr>
            </w:pPr>
            <w:r>
              <w:rPr/>
              <w:drawing>
                <wp:inline distT="0" distB="0" distL="0" distR="0">
                  <wp:extent cx="1870710" cy="1322705"/>
                  <wp:effectExtent l="0" t="0" r="0" b="0"/>
                  <wp:docPr id="55" name="Immagine 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magine 16" descr=""/>
                          <pic:cNvPicPr>
                            <a:picLocks noChangeAspect="1" noChangeArrowheads="1"/>
                          </pic:cNvPicPr>
                        </pic:nvPicPr>
                        <pic:blipFill>
                          <a:blip r:embed="rId69"/>
                          <a:stretch>
                            <a:fillRect/>
                          </a:stretch>
                        </pic:blipFill>
                        <pic:spPr bwMode="auto">
                          <a:xfrm>
                            <a:off x="0" y="0"/>
                            <a:ext cx="1870710" cy="1322705"/>
                          </a:xfrm>
                          <a:prstGeom prst="rect">
                            <a:avLst/>
                          </a:prstGeom>
                        </pic:spPr>
                      </pic:pic>
                    </a:graphicData>
                  </a:graphic>
                </wp:inline>
              </w:drawing>
            </w:r>
          </w:p>
        </w:tc>
        <w:tc>
          <w:tcPr>
            <w:tcW w:w="3137" w:type="dxa"/>
            <w:tcBorders>
              <w:top w:val="nil"/>
              <w:left w:val="nil"/>
              <w:bottom w:val="nil"/>
              <w:right w:val="nil"/>
            </w:tcBorders>
          </w:tcPr>
          <w:p>
            <w:pPr>
              <w:pStyle w:val="Normal"/>
              <w:keepNext w:val="true"/>
              <w:widowControl w:val="false"/>
              <w:suppressAutoHyphens w:val="true"/>
              <w:spacing w:before="0" w:after="0"/>
              <w:ind w:hanging="0"/>
              <w:jc w:val="center"/>
              <w:rPr>
                <w:lang w:eastAsia="it-IT"/>
              </w:rPr>
            </w:pPr>
            <w:r>
              <w:rPr/>
              <w:drawing>
                <wp:inline distT="0" distB="0" distL="0" distR="0">
                  <wp:extent cx="1854835" cy="1332865"/>
                  <wp:effectExtent l="0" t="0" r="0" b="0"/>
                  <wp:docPr id="56" name="Immagine 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magine 17" descr=""/>
                          <pic:cNvPicPr>
                            <a:picLocks noChangeAspect="1" noChangeArrowheads="1"/>
                          </pic:cNvPicPr>
                        </pic:nvPicPr>
                        <pic:blipFill>
                          <a:blip r:embed="rId70"/>
                          <a:stretch>
                            <a:fillRect/>
                          </a:stretch>
                        </pic:blipFill>
                        <pic:spPr bwMode="auto">
                          <a:xfrm>
                            <a:off x="0" y="0"/>
                            <a:ext cx="1854835" cy="1332865"/>
                          </a:xfrm>
                          <a:prstGeom prst="rect">
                            <a:avLst/>
                          </a:prstGeom>
                        </pic:spPr>
                      </pic:pic>
                    </a:graphicData>
                  </a:graphic>
                </wp:inline>
              </w:drawing>
            </w:r>
          </w:p>
        </w:tc>
      </w:tr>
    </w:tbl>
    <w:p>
      <w:pPr>
        <w:pStyle w:val="Caption1"/>
        <w:jc w:val="center"/>
        <w:rPr>
          <w:lang w:val="en-GB" w:eastAsia="it-IT"/>
        </w:rPr>
      </w:pPr>
      <w:r>
        <w:rPr/>
        <w:t xml:space="preserve">Figure </w:t>
      </w:r>
      <w:r>
        <w:rPr/>
        <w:fldChar w:fldCharType="begin"/>
      </w:r>
      <w:r>
        <w:rPr/>
        <w:instrText> SEQ Figure \* ARABIC </w:instrText>
      </w:r>
      <w:r>
        <w:rPr/>
        <w:fldChar w:fldCharType="separate"/>
      </w:r>
      <w:r>
        <w:rPr/>
        <w:t>48</w:t>
      </w:r>
      <w:r>
        <w:rPr/>
        <w:fldChar w:fldCharType="end"/>
      </w:r>
      <w:r>
        <w:rPr/>
        <w:t xml:space="preserve"> </w:t>
      </w:r>
      <w:r>
        <w:rPr>
          <w:lang w:val="en-GB"/>
        </w:rPr>
        <w:t>– Vivado new project wizard</w:t>
      </w:r>
    </w:p>
    <w:p>
      <w:pPr>
        <w:pStyle w:val="Normal"/>
        <w:ind w:hanging="0"/>
        <w:rPr>
          <w:lang w:val="en-GB"/>
        </w:rPr>
      </w:pPr>
      <w:r>
        <w:rPr>
          <w:lang w:val="en-GB"/>
        </w:rPr>
      </w:r>
    </w:p>
    <w:p>
      <w:pPr>
        <w:pStyle w:val="Normal"/>
        <w:ind w:hanging="0"/>
        <w:rPr>
          <w:lang w:val="en-GB"/>
        </w:rPr>
      </w:pPr>
      <w:r>
        <w:rPr>
          <w:lang w:val="en-GB"/>
        </w:rPr>
      </w:r>
    </w:p>
    <w:p>
      <w:pPr>
        <w:pStyle w:val="Normal"/>
        <w:ind w:hanging="0"/>
        <w:rPr>
          <w:lang w:val="en-GB"/>
        </w:rPr>
      </w:pPr>
      <w:r>
        <w:rPr>
          <w:lang w:val="en-GB"/>
        </w:rPr>
        <w:t xml:space="preserve">Click on </w:t>
      </w:r>
      <w:r>
        <w:rPr>
          <w:i/>
          <w:lang w:val="en-GB"/>
        </w:rPr>
        <w:t>Add files…</w:t>
      </w:r>
      <w:r>
        <w:rPr>
          <w:lang w:val="en-GB"/>
        </w:rPr>
        <w:t xml:space="preserve"> and select all .vhd files we moved in </w:t>
      </w:r>
      <w:r>
        <w:rPr>
          <w:rStyle w:val="NessunaspaziaturaCarattere"/>
          <w:i/>
        </w:rPr>
        <w:t>~/workspaces/i8051/i8051/model</w:t>
      </w:r>
      <w:r>
        <w:rPr>
          <w:rStyle w:val="NessunaspaziaturaCarattere"/>
        </w:rPr>
        <w:t xml:space="preserve"> </w:t>
      </w:r>
      <w:r>
        <w:rPr>
          <w:lang w:val="en-GB"/>
        </w:rPr>
        <w:t>directory as a source for this project.</w:t>
      </w:r>
    </w:p>
    <w:p>
      <w:pPr>
        <w:pStyle w:val="Normal"/>
        <w:ind w:hanging="0"/>
        <w:rPr>
          <w:lang w:val="en-GB"/>
        </w:rPr>
      </w:pPr>
      <w:r>
        <w:rPr>
          <w:lang w:val="en-GB"/>
        </w:rPr>
      </w:r>
    </w:p>
    <w:tbl>
      <w:tblPr>
        <w:tblStyle w:val="Grigliatabella"/>
        <w:tblW w:w="9854" w:type="dxa"/>
        <w:jc w:val="left"/>
        <w:tblInd w:w="0" w:type="dxa"/>
        <w:tblLayout w:type="fixed"/>
        <w:tblCellMar>
          <w:top w:w="0" w:type="dxa"/>
          <w:left w:w="108" w:type="dxa"/>
          <w:bottom w:w="0" w:type="dxa"/>
          <w:right w:w="108" w:type="dxa"/>
        </w:tblCellMar>
        <w:tblLook w:val="04a0" w:noHBand="0" w:noVBand="1" w:firstColumn="1" w:lastRow="0" w:lastColumn="0" w:firstRow="1"/>
      </w:tblPr>
      <w:tblGrid>
        <w:gridCol w:w="3254"/>
        <w:gridCol w:w="1673"/>
        <w:gridCol w:w="1629"/>
        <w:gridCol w:w="3298"/>
      </w:tblGrid>
      <w:tr>
        <w:trPr/>
        <w:tc>
          <w:tcPr>
            <w:tcW w:w="3254" w:type="dxa"/>
            <w:tcBorders>
              <w:top w:val="nil"/>
              <w:left w:val="nil"/>
              <w:bottom w:val="nil"/>
              <w:right w:val="nil"/>
            </w:tcBorders>
          </w:tcPr>
          <w:p>
            <w:pPr>
              <w:pStyle w:val="Normal"/>
              <w:widowControl w:val="false"/>
              <w:suppressAutoHyphens w:val="true"/>
              <w:spacing w:before="0" w:after="0"/>
              <w:ind w:hanging="0"/>
              <w:jc w:val="left"/>
              <w:rPr>
                <w:lang w:val="en-GB"/>
              </w:rPr>
            </w:pPr>
            <w:r>
              <w:rPr/>
              <w:drawing>
                <wp:inline distT="0" distB="0" distL="0" distR="0">
                  <wp:extent cx="1992630" cy="1417955"/>
                  <wp:effectExtent l="0" t="0" r="0" b="0"/>
                  <wp:docPr id="57" name="Immagine 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magine 18" descr=""/>
                          <pic:cNvPicPr>
                            <a:picLocks noChangeAspect="1" noChangeArrowheads="1"/>
                          </pic:cNvPicPr>
                        </pic:nvPicPr>
                        <pic:blipFill>
                          <a:blip r:embed="rId71"/>
                          <a:stretch>
                            <a:fillRect/>
                          </a:stretch>
                        </pic:blipFill>
                        <pic:spPr bwMode="auto">
                          <a:xfrm>
                            <a:off x="0" y="0"/>
                            <a:ext cx="1992630" cy="1417955"/>
                          </a:xfrm>
                          <a:prstGeom prst="rect">
                            <a:avLst/>
                          </a:prstGeom>
                        </pic:spPr>
                      </pic:pic>
                    </a:graphicData>
                  </a:graphic>
                </wp:inline>
              </w:drawing>
            </w:r>
          </w:p>
        </w:tc>
        <w:tc>
          <w:tcPr>
            <w:tcW w:w="3302" w:type="dxa"/>
            <w:gridSpan w:val="2"/>
            <w:tcBorders>
              <w:top w:val="nil"/>
              <w:left w:val="nil"/>
              <w:bottom w:val="nil"/>
              <w:right w:val="nil"/>
            </w:tcBorders>
          </w:tcPr>
          <w:p>
            <w:pPr>
              <w:pStyle w:val="Normal"/>
              <w:widowControl w:val="false"/>
              <w:suppressAutoHyphens w:val="true"/>
              <w:spacing w:before="0" w:after="0"/>
              <w:ind w:hanging="0"/>
              <w:jc w:val="left"/>
              <w:rPr>
                <w:lang w:val="en-GB"/>
              </w:rPr>
            </w:pPr>
            <w:r>
              <w:rPr/>
              <w:drawing>
                <wp:inline distT="0" distB="0" distL="0" distR="0">
                  <wp:extent cx="2024380" cy="1401445"/>
                  <wp:effectExtent l="0" t="0" r="0" b="0"/>
                  <wp:docPr id="58" name="Immagine 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magine 21" descr=""/>
                          <pic:cNvPicPr>
                            <a:picLocks noChangeAspect="1" noChangeArrowheads="1"/>
                          </pic:cNvPicPr>
                        </pic:nvPicPr>
                        <pic:blipFill>
                          <a:blip r:embed="rId72"/>
                          <a:stretch>
                            <a:fillRect/>
                          </a:stretch>
                        </pic:blipFill>
                        <pic:spPr bwMode="auto">
                          <a:xfrm>
                            <a:off x="0" y="0"/>
                            <a:ext cx="2024380" cy="1401445"/>
                          </a:xfrm>
                          <a:prstGeom prst="rect">
                            <a:avLst/>
                          </a:prstGeom>
                        </pic:spPr>
                      </pic:pic>
                    </a:graphicData>
                  </a:graphic>
                </wp:inline>
              </w:drawing>
            </w:r>
          </w:p>
        </w:tc>
        <w:tc>
          <w:tcPr>
            <w:tcW w:w="3298" w:type="dxa"/>
            <w:tcBorders>
              <w:top w:val="nil"/>
              <w:left w:val="nil"/>
              <w:bottom w:val="nil"/>
              <w:right w:val="nil"/>
            </w:tcBorders>
          </w:tcPr>
          <w:p>
            <w:pPr>
              <w:pStyle w:val="Normal"/>
              <w:keepNext w:val="true"/>
              <w:widowControl w:val="false"/>
              <w:suppressAutoHyphens w:val="true"/>
              <w:spacing w:before="0" w:after="0"/>
              <w:ind w:hanging="0"/>
              <w:jc w:val="left"/>
              <w:rPr>
                <w:lang w:val="en-GB"/>
              </w:rPr>
            </w:pPr>
            <w:r>
              <w:rPr/>
              <w:drawing>
                <wp:inline distT="0" distB="0" distL="0" distR="0">
                  <wp:extent cx="2024380" cy="1409065"/>
                  <wp:effectExtent l="0" t="0" r="0" b="0"/>
                  <wp:docPr id="59" name="Immagine 44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magine 448" descr=""/>
                          <pic:cNvPicPr>
                            <a:picLocks noChangeAspect="1" noChangeArrowheads="1"/>
                          </pic:cNvPicPr>
                        </pic:nvPicPr>
                        <pic:blipFill>
                          <a:blip r:embed="rId73"/>
                          <a:stretch>
                            <a:fillRect/>
                          </a:stretch>
                        </pic:blipFill>
                        <pic:spPr bwMode="auto">
                          <a:xfrm>
                            <a:off x="0" y="0"/>
                            <a:ext cx="2024380" cy="1409065"/>
                          </a:xfrm>
                          <a:prstGeom prst="rect">
                            <a:avLst/>
                          </a:prstGeom>
                        </pic:spPr>
                      </pic:pic>
                    </a:graphicData>
                  </a:graphic>
                </wp:inline>
              </w:drawing>
            </w:r>
          </w:p>
        </w:tc>
      </w:tr>
      <w:tr>
        <w:trPr/>
        <w:tc>
          <w:tcPr>
            <w:tcW w:w="4927" w:type="dxa"/>
            <w:gridSpan w:val="2"/>
            <w:tcBorders>
              <w:top w:val="nil"/>
              <w:left w:val="nil"/>
              <w:bottom w:val="nil"/>
              <w:right w:val="nil"/>
            </w:tcBorders>
            <w:vAlign w:val="center"/>
          </w:tcPr>
          <w:p>
            <w:pPr>
              <w:pStyle w:val="Normal"/>
              <w:keepNext w:val="true"/>
              <w:widowControl w:val="false"/>
              <w:suppressAutoHyphens w:val="true"/>
              <w:spacing w:before="0" w:after="0"/>
              <w:ind w:hanging="0"/>
              <w:jc w:val="center"/>
              <w:rPr>
                <w:lang w:eastAsia="it-IT"/>
              </w:rPr>
            </w:pPr>
            <w:r>
              <w:rPr/>
              <w:drawing>
                <wp:inline distT="0" distB="0" distL="0" distR="0">
                  <wp:extent cx="1980565" cy="1426845"/>
                  <wp:effectExtent l="0" t="0" r="0" b="0"/>
                  <wp:docPr id="60" name="Immagine 45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magine 456" descr=""/>
                          <pic:cNvPicPr>
                            <a:picLocks noChangeAspect="1" noChangeArrowheads="1"/>
                          </pic:cNvPicPr>
                        </pic:nvPicPr>
                        <pic:blipFill>
                          <a:blip r:embed="rId74"/>
                          <a:stretch>
                            <a:fillRect/>
                          </a:stretch>
                        </pic:blipFill>
                        <pic:spPr bwMode="auto">
                          <a:xfrm>
                            <a:off x="0" y="0"/>
                            <a:ext cx="1980565" cy="1426845"/>
                          </a:xfrm>
                          <a:prstGeom prst="rect">
                            <a:avLst/>
                          </a:prstGeom>
                        </pic:spPr>
                      </pic:pic>
                    </a:graphicData>
                  </a:graphic>
                </wp:inline>
              </w:drawing>
            </w:r>
          </w:p>
        </w:tc>
        <w:tc>
          <w:tcPr>
            <w:tcW w:w="4927" w:type="dxa"/>
            <w:gridSpan w:val="2"/>
            <w:tcBorders>
              <w:top w:val="nil"/>
              <w:left w:val="nil"/>
              <w:bottom w:val="nil"/>
              <w:right w:val="nil"/>
            </w:tcBorders>
            <w:vAlign w:val="center"/>
          </w:tcPr>
          <w:p>
            <w:pPr>
              <w:pStyle w:val="Normal"/>
              <w:keepNext w:val="true"/>
              <w:widowControl w:val="false"/>
              <w:suppressAutoHyphens w:val="true"/>
              <w:spacing w:before="0" w:after="0"/>
              <w:ind w:hanging="0"/>
              <w:jc w:val="center"/>
              <w:rPr>
                <w:lang w:eastAsia="it-IT"/>
              </w:rPr>
            </w:pPr>
            <w:r>
              <w:rPr/>
              <w:drawing>
                <wp:inline distT="0" distB="0" distL="0" distR="0">
                  <wp:extent cx="2003425" cy="1430020"/>
                  <wp:effectExtent l="0" t="0" r="0" b="0"/>
                  <wp:docPr id="61" name="Immagine 45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magine 457" descr=""/>
                          <pic:cNvPicPr>
                            <a:picLocks noChangeAspect="1" noChangeArrowheads="1"/>
                          </pic:cNvPicPr>
                        </pic:nvPicPr>
                        <pic:blipFill>
                          <a:blip r:embed="rId75"/>
                          <a:stretch>
                            <a:fillRect/>
                          </a:stretch>
                        </pic:blipFill>
                        <pic:spPr bwMode="auto">
                          <a:xfrm>
                            <a:off x="0" y="0"/>
                            <a:ext cx="2003425" cy="1430020"/>
                          </a:xfrm>
                          <a:prstGeom prst="rect">
                            <a:avLst/>
                          </a:prstGeom>
                        </pic:spPr>
                      </pic:pic>
                    </a:graphicData>
                  </a:graphic>
                </wp:inline>
              </w:drawing>
            </w:r>
          </w:p>
        </w:tc>
      </w:tr>
    </w:tbl>
    <w:p>
      <w:pPr>
        <w:pStyle w:val="Caption1"/>
        <w:jc w:val="center"/>
        <w:rPr>
          <w:lang w:val="en-GB"/>
        </w:rPr>
      </w:pPr>
      <w:r>
        <w:rPr/>
        <w:t xml:space="preserve">Figure </w:t>
      </w:r>
      <w:r>
        <w:rPr/>
        <w:fldChar w:fldCharType="begin"/>
      </w:r>
      <w:r>
        <w:rPr/>
        <w:instrText> SEQ Figure \* ARABIC </w:instrText>
      </w:r>
      <w:r>
        <w:rPr/>
        <w:fldChar w:fldCharType="separate"/>
      </w:r>
      <w:r>
        <w:rPr/>
        <w:t>49</w:t>
      </w:r>
      <w:r>
        <w:rPr/>
        <w:fldChar w:fldCharType="end"/>
      </w:r>
      <w:r>
        <w:rPr/>
        <w:t xml:space="preserve"> - </w:t>
      </w:r>
      <w:r>
        <w:rPr>
          <w:lang w:val="en-GB"/>
        </w:rPr>
        <w:t>Vivado selecting model’s files</w:t>
      </w:r>
    </w:p>
    <w:p>
      <w:pPr>
        <w:pStyle w:val="Normal"/>
        <w:ind w:hanging="0"/>
        <w:rPr>
          <w:lang w:val="en-GB"/>
        </w:rPr>
      </w:pPr>
      <w:r>
        <w:rPr>
          <w:lang w:val="en-GB"/>
        </w:rPr>
      </w:r>
    </w:p>
    <w:p>
      <w:pPr>
        <w:pStyle w:val="Normal"/>
        <w:ind w:hanging="0"/>
        <w:rPr>
          <w:lang w:val="en-GB"/>
        </w:rPr>
      </w:pPr>
      <w:r>
        <w:rPr>
          <w:lang w:val="en-GB"/>
        </w:rPr>
      </w:r>
    </w:p>
    <w:p>
      <w:pPr>
        <w:pStyle w:val="Normal"/>
        <w:ind w:hanging="0"/>
        <w:rPr>
          <w:lang w:val="en-GB"/>
        </w:rPr>
      </w:pPr>
      <w:r>
        <w:rPr>
          <w:lang w:val="en-GB"/>
        </w:rPr>
        <w:t xml:space="preserve">Select </w:t>
      </w:r>
      <w:r>
        <w:rPr>
          <w:i/>
          <w:lang w:val="en-GB"/>
        </w:rPr>
        <w:t>Boards</w:t>
      </w:r>
      <w:r>
        <w:rPr>
          <w:lang w:val="en-GB"/>
        </w:rPr>
        <w:t xml:space="preserve"> perspective and select the FPGA board to use within simulation. Choose Artix7.</w:t>
      </w:r>
    </w:p>
    <w:p>
      <w:pPr>
        <w:pStyle w:val="Normal"/>
        <w:ind w:hanging="0"/>
        <w:rPr>
          <w:lang w:val="en-GB"/>
        </w:rPr>
      </w:pPr>
      <w:r>
        <w:rPr>
          <w:lang w:val="en-GB"/>
        </w:rPr>
      </w:r>
    </w:p>
    <w:tbl>
      <w:tblPr>
        <w:tblStyle w:val="Grigliatabella"/>
        <w:tblW w:w="9778" w:type="dxa"/>
        <w:jc w:val="left"/>
        <w:tblInd w:w="0" w:type="dxa"/>
        <w:tblLayout w:type="fixed"/>
        <w:tblCellMar>
          <w:top w:w="0" w:type="dxa"/>
          <w:left w:w="108" w:type="dxa"/>
          <w:bottom w:w="0" w:type="dxa"/>
          <w:right w:w="108" w:type="dxa"/>
        </w:tblCellMar>
        <w:tblLook w:val="04a0" w:noHBand="0" w:noVBand="1" w:firstColumn="1" w:lastRow="0" w:lastColumn="0" w:firstRow="1"/>
      </w:tblPr>
      <w:tblGrid>
        <w:gridCol w:w="4889"/>
        <w:gridCol w:w="4888"/>
      </w:tblGrid>
      <w:tr>
        <w:trPr/>
        <w:tc>
          <w:tcPr>
            <w:tcW w:w="4889" w:type="dxa"/>
            <w:tcBorders>
              <w:top w:val="nil"/>
              <w:left w:val="nil"/>
              <w:bottom w:val="nil"/>
              <w:right w:val="nil"/>
            </w:tcBorders>
          </w:tcPr>
          <w:p>
            <w:pPr>
              <w:pStyle w:val="Normal"/>
              <w:widowControl w:val="false"/>
              <w:suppressAutoHyphens w:val="true"/>
              <w:spacing w:before="0" w:after="0"/>
              <w:ind w:hanging="0"/>
              <w:jc w:val="center"/>
              <w:rPr>
                <w:lang w:val="en-GB"/>
              </w:rPr>
            </w:pPr>
            <w:r>
              <w:rPr/>
              <w:drawing>
                <wp:inline distT="0" distB="0" distL="0" distR="0">
                  <wp:extent cx="2454910" cy="1754505"/>
                  <wp:effectExtent l="0" t="0" r="0" b="0"/>
                  <wp:docPr id="62" name="Immagine 45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magine 459" descr=""/>
                          <pic:cNvPicPr>
                            <a:picLocks noChangeAspect="1" noChangeArrowheads="1"/>
                          </pic:cNvPicPr>
                        </pic:nvPicPr>
                        <pic:blipFill>
                          <a:blip r:embed="rId76"/>
                          <a:stretch>
                            <a:fillRect/>
                          </a:stretch>
                        </pic:blipFill>
                        <pic:spPr bwMode="auto">
                          <a:xfrm>
                            <a:off x="0" y="0"/>
                            <a:ext cx="2454910" cy="1754505"/>
                          </a:xfrm>
                          <a:prstGeom prst="rect">
                            <a:avLst/>
                          </a:prstGeom>
                        </pic:spPr>
                      </pic:pic>
                    </a:graphicData>
                  </a:graphic>
                </wp:inline>
              </w:drawing>
            </w:r>
          </w:p>
        </w:tc>
        <w:tc>
          <w:tcPr>
            <w:tcW w:w="4888" w:type="dxa"/>
            <w:tcBorders>
              <w:top w:val="nil"/>
              <w:left w:val="nil"/>
              <w:bottom w:val="nil"/>
              <w:right w:val="nil"/>
            </w:tcBorders>
          </w:tcPr>
          <w:p>
            <w:pPr>
              <w:pStyle w:val="Normal"/>
              <w:keepNext w:val="true"/>
              <w:widowControl w:val="false"/>
              <w:suppressAutoHyphens w:val="true"/>
              <w:spacing w:before="0" w:after="0"/>
              <w:ind w:hanging="0"/>
              <w:jc w:val="center"/>
              <w:rPr>
                <w:lang w:val="en-GB"/>
              </w:rPr>
            </w:pPr>
            <w:r>
              <w:rPr/>
              <w:drawing>
                <wp:inline distT="0" distB="0" distL="0" distR="0">
                  <wp:extent cx="2457450" cy="1770380"/>
                  <wp:effectExtent l="0" t="0" r="0" b="0"/>
                  <wp:docPr id="63" name="Immagine 45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magine 458" descr=""/>
                          <pic:cNvPicPr>
                            <a:picLocks noChangeAspect="1" noChangeArrowheads="1"/>
                          </pic:cNvPicPr>
                        </pic:nvPicPr>
                        <pic:blipFill>
                          <a:blip r:embed="rId77"/>
                          <a:stretch>
                            <a:fillRect/>
                          </a:stretch>
                        </pic:blipFill>
                        <pic:spPr bwMode="auto">
                          <a:xfrm>
                            <a:off x="0" y="0"/>
                            <a:ext cx="2457450" cy="1770380"/>
                          </a:xfrm>
                          <a:prstGeom prst="rect">
                            <a:avLst/>
                          </a:prstGeom>
                        </pic:spPr>
                      </pic:pic>
                    </a:graphicData>
                  </a:graphic>
                </wp:inline>
              </w:drawing>
            </w:r>
          </w:p>
        </w:tc>
      </w:tr>
    </w:tbl>
    <w:p>
      <w:pPr>
        <w:pStyle w:val="Caption1"/>
        <w:jc w:val="center"/>
        <w:rPr>
          <w:lang w:val="en-GB"/>
        </w:rPr>
      </w:pPr>
      <w:r>
        <w:rPr/>
        <w:t xml:space="preserve">Figure </w:t>
      </w:r>
      <w:r>
        <w:rPr/>
        <w:fldChar w:fldCharType="begin"/>
      </w:r>
      <w:r>
        <w:rPr/>
        <w:instrText> SEQ Figure \* ARABIC </w:instrText>
      </w:r>
      <w:r>
        <w:rPr/>
        <w:fldChar w:fldCharType="separate"/>
      </w:r>
      <w:r>
        <w:rPr/>
        <w:t>50</w:t>
      </w:r>
      <w:r>
        <w:rPr/>
        <w:fldChar w:fldCharType="end"/>
      </w:r>
      <w:r>
        <w:rPr/>
        <w:t xml:space="preserve"> – Vivado board select</w:t>
      </w:r>
    </w:p>
    <w:p>
      <w:pPr>
        <w:pStyle w:val="Normal"/>
        <w:ind w:hanging="0"/>
        <w:rPr>
          <w:lang w:val="en-GB"/>
        </w:rPr>
      </w:pPr>
      <w:r>
        <w:rPr>
          <w:lang w:val="en-GB"/>
        </w:rPr>
      </w:r>
    </w:p>
    <w:p>
      <w:pPr>
        <w:pStyle w:val="Normal"/>
        <w:ind w:hanging="0"/>
        <w:rPr>
          <w:lang w:val="en-GB"/>
        </w:rPr>
      </w:pPr>
      <w:r>
        <w:rPr>
          <w:lang w:val="en-GB"/>
        </w:rPr>
        <w:t>Check information about created project and click on</w:t>
      </w:r>
      <w:r>
        <w:rPr>
          <w:i/>
          <w:lang w:val="en-GB"/>
        </w:rPr>
        <w:t xml:space="preserve"> Finish</w:t>
      </w:r>
      <w:r>
        <w:rPr>
          <w:lang w:val="en-GB"/>
        </w:rPr>
        <w:t xml:space="preserve"> button.</w:t>
      </w:r>
    </w:p>
    <w:p>
      <w:pPr>
        <w:pStyle w:val="Normal"/>
        <w:ind w:hanging="0"/>
        <w:rPr>
          <w:lang w:val="en-GB"/>
        </w:rPr>
      </w:pPr>
      <w:r>
        <w:rPr>
          <w:lang w:val="en-GB"/>
        </w:rPr>
      </w:r>
    </w:p>
    <w:p>
      <w:pPr>
        <w:pStyle w:val="Normal"/>
        <w:keepNext w:val="true"/>
        <w:ind w:hanging="0"/>
        <w:jc w:val="center"/>
        <w:rPr>
          <w:lang w:val="en-GB"/>
        </w:rPr>
      </w:pPr>
      <w:r>
        <w:rPr>
          <w:lang w:val="en-GB"/>
        </w:rPr>
      </w:r>
    </w:p>
    <w:p>
      <w:pPr>
        <w:pStyle w:val="Normal"/>
        <w:keepNext w:val="true"/>
        <w:ind w:hanging="0"/>
        <w:jc w:val="center"/>
        <w:rPr>
          <w:lang w:eastAsia="it-IT"/>
        </w:rPr>
      </w:pPr>
      <w:r>
        <w:rPr>
          <w:lang w:eastAsia="it-IT"/>
        </w:rPr>
      </w:r>
    </w:p>
    <w:p>
      <w:pPr>
        <w:pStyle w:val="Normal"/>
        <w:keepNext w:val="true"/>
        <w:ind w:hanging="0"/>
        <w:jc w:val="center"/>
        <w:rPr/>
      </w:pPr>
      <w:r>
        <w:rPr/>
        <w:drawing>
          <wp:inline distT="0" distB="0" distL="0" distR="0">
            <wp:extent cx="2908935" cy="2045335"/>
            <wp:effectExtent l="0" t="0" r="0" b="0"/>
            <wp:docPr id="64" name="Immagine 46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magine 460" descr=""/>
                    <pic:cNvPicPr>
                      <a:picLocks noChangeAspect="1" noChangeArrowheads="1"/>
                    </pic:cNvPicPr>
                  </pic:nvPicPr>
                  <pic:blipFill>
                    <a:blip r:embed="rId78"/>
                    <a:stretch>
                      <a:fillRect/>
                    </a:stretch>
                  </pic:blipFill>
                  <pic:spPr bwMode="auto">
                    <a:xfrm>
                      <a:off x="0" y="0"/>
                      <a:ext cx="2908935" cy="2045335"/>
                    </a:xfrm>
                    <a:prstGeom prst="rect">
                      <a:avLst/>
                    </a:prstGeom>
                  </pic:spPr>
                </pic:pic>
              </a:graphicData>
            </a:graphic>
          </wp:inline>
        </w:drawing>
      </w:r>
    </w:p>
    <w:p>
      <w:pPr>
        <w:pStyle w:val="Caption1"/>
        <w:jc w:val="center"/>
        <w:rPr>
          <w:lang w:val="en-GB"/>
        </w:rPr>
      </w:pPr>
      <w:r>
        <w:rPr/>
        <w:t xml:space="preserve">Figure </w:t>
      </w:r>
      <w:r>
        <w:rPr/>
        <w:fldChar w:fldCharType="begin"/>
      </w:r>
      <w:r>
        <w:rPr/>
        <w:instrText> SEQ Figure \* ARABIC </w:instrText>
      </w:r>
      <w:r>
        <w:rPr/>
        <w:fldChar w:fldCharType="separate"/>
      </w:r>
      <w:r>
        <w:rPr/>
        <w:t>51</w:t>
      </w:r>
      <w:r>
        <w:rPr/>
        <w:fldChar w:fldCharType="end"/>
      </w:r>
      <w:r>
        <w:rPr/>
        <w:t xml:space="preserve"> </w:t>
      </w:r>
      <w:r>
        <w:rPr>
          <w:lang w:val="en-GB"/>
        </w:rPr>
        <w:t>– Vivado project summary</w:t>
      </w:r>
    </w:p>
    <w:p>
      <w:pPr>
        <w:pStyle w:val="Normal"/>
        <w:ind w:hanging="0"/>
        <w:rPr>
          <w:lang w:val="en-GB"/>
        </w:rPr>
      </w:pPr>
      <w:r>
        <w:rPr>
          <w:lang w:val="en-GB"/>
        </w:rPr>
      </w:r>
    </w:p>
    <w:p>
      <w:pPr>
        <w:pStyle w:val="Heading3"/>
        <w:numPr>
          <w:ilvl w:val="2"/>
          <w:numId w:val="2"/>
        </w:numPr>
        <w:rPr>
          <w:lang w:val="en-GB"/>
        </w:rPr>
      </w:pPr>
      <w:bookmarkStart w:id="84" w:name="_Toc496473193"/>
      <w:r>
        <w:rPr>
          <w:lang w:val="en-GB"/>
        </w:rPr>
        <w:t>Perform Vivado Hardware Simulation</w:t>
      </w:r>
      <w:bookmarkEnd w:id="84"/>
    </w:p>
    <w:p>
      <w:pPr>
        <w:pStyle w:val="Normal"/>
        <w:ind w:hanging="0"/>
        <w:rPr>
          <w:lang w:val="en-GB"/>
        </w:rPr>
      </w:pPr>
      <w:r>
        <w:rPr>
          <w:lang w:val="en-GB"/>
        </w:rPr>
      </w:r>
    </w:p>
    <w:p>
      <w:pPr>
        <w:pStyle w:val="Normal"/>
        <w:ind w:hanging="0"/>
        <w:rPr>
          <w:lang w:val="en-GB"/>
        </w:rPr>
      </w:pPr>
      <w:r>
        <w:rPr>
          <w:lang w:val="en-GB" w:eastAsia="it-IT"/>
        </w:rPr>
        <w:t>To start simulation, click on</w:t>
      </w:r>
      <w:r>
        <w:rPr>
          <w:lang w:val="en-GB"/>
        </w:rPr>
        <w:t xml:space="preserve"> </w:t>
      </w:r>
      <w:r>
        <w:rPr>
          <w:i/>
          <w:lang w:val="en-GB"/>
        </w:rPr>
        <w:t xml:space="preserve">Run Simulation </w:t>
      </w:r>
      <w:r>
        <w:rPr>
          <w:lang w:val="en-GB"/>
        </w:rPr>
        <w:t>in</w:t>
      </w:r>
      <w:r>
        <w:rPr>
          <w:i/>
          <w:lang w:val="en-GB"/>
        </w:rPr>
        <w:t xml:space="preserve"> Simulation</w:t>
      </w:r>
      <w:r>
        <w:rPr>
          <w:lang w:val="en-GB"/>
        </w:rPr>
        <w:t>, on the left panel.</w:t>
      </w:r>
    </w:p>
    <w:p>
      <w:pPr>
        <w:pStyle w:val="Normal"/>
        <w:ind w:hanging="0"/>
        <w:rPr>
          <w:lang w:val="en-GB"/>
        </w:rPr>
      </w:pPr>
      <w:r>
        <w:rPr>
          <w:lang w:val="en-GB"/>
        </w:rPr>
      </w:r>
    </w:p>
    <w:tbl>
      <w:tblPr>
        <w:tblStyle w:val="Grigliatabella"/>
        <w:tblW w:w="9778" w:type="dxa"/>
        <w:jc w:val="left"/>
        <w:tblInd w:w="0" w:type="dxa"/>
        <w:tblLayout w:type="fixed"/>
        <w:tblCellMar>
          <w:top w:w="0" w:type="dxa"/>
          <w:left w:w="108" w:type="dxa"/>
          <w:bottom w:w="0" w:type="dxa"/>
          <w:right w:w="108" w:type="dxa"/>
        </w:tblCellMar>
        <w:tblLook w:val="04a0" w:noHBand="0" w:noVBand="1" w:firstColumn="1" w:lastRow="0" w:lastColumn="0" w:firstRow="1"/>
      </w:tblPr>
      <w:tblGrid>
        <w:gridCol w:w="4889"/>
        <w:gridCol w:w="4888"/>
      </w:tblGrid>
      <w:tr>
        <w:trPr/>
        <w:tc>
          <w:tcPr>
            <w:tcW w:w="4889" w:type="dxa"/>
            <w:tcBorders>
              <w:top w:val="nil"/>
              <w:left w:val="nil"/>
              <w:bottom w:val="nil"/>
              <w:right w:val="nil"/>
            </w:tcBorders>
            <w:vAlign w:val="center"/>
          </w:tcPr>
          <w:p>
            <w:pPr>
              <w:pStyle w:val="Normal"/>
              <w:widowControl w:val="false"/>
              <w:suppressAutoHyphens w:val="true"/>
              <w:spacing w:before="0" w:after="0"/>
              <w:ind w:hanging="0"/>
              <w:jc w:val="center"/>
              <w:rPr>
                <w:lang w:val="en-GB"/>
              </w:rPr>
            </w:pPr>
            <w:r>
              <w:rPr/>
              <w:drawing>
                <wp:inline distT="0" distB="0" distL="0" distR="0">
                  <wp:extent cx="1962150" cy="2393950"/>
                  <wp:effectExtent l="0" t="0" r="0" b="0"/>
                  <wp:docPr id="65" name="Immagine 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magine 3" descr=""/>
                          <pic:cNvPicPr>
                            <a:picLocks noChangeAspect="1" noChangeArrowheads="1"/>
                          </pic:cNvPicPr>
                        </pic:nvPicPr>
                        <pic:blipFill>
                          <a:blip r:embed="rId79"/>
                          <a:stretch>
                            <a:fillRect/>
                          </a:stretch>
                        </pic:blipFill>
                        <pic:spPr bwMode="auto">
                          <a:xfrm>
                            <a:off x="0" y="0"/>
                            <a:ext cx="1962150" cy="2393950"/>
                          </a:xfrm>
                          <a:prstGeom prst="rect">
                            <a:avLst/>
                          </a:prstGeom>
                        </pic:spPr>
                      </pic:pic>
                    </a:graphicData>
                  </a:graphic>
                </wp:inline>
              </w:drawing>
            </w:r>
          </w:p>
        </w:tc>
        <w:tc>
          <w:tcPr>
            <w:tcW w:w="4888" w:type="dxa"/>
            <w:tcBorders>
              <w:top w:val="nil"/>
              <w:left w:val="nil"/>
              <w:bottom w:val="nil"/>
              <w:right w:val="nil"/>
            </w:tcBorders>
            <w:vAlign w:val="center"/>
          </w:tcPr>
          <w:p>
            <w:pPr>
              <w:pStyle w:val="Normal"/>
              <w:keepNext w:val="true"/>
              <w:widowControl w:val="false"/>
              <w:suppressAutoHyphens w:val="true"/>
              <w:spacing w:before="0" w:after="0"/>
              <w:ind w:hanging="0"/>
              <w:jc w:val="center"/>
              <w:rPr>
                <w:lang w:val="en-GB"/>
              </w:rPr>
            </w:pPr>
            <w:r>
              <w:rPr/>
              <w:drawing>
                <wp:inline distT="0" distB="0" distL="0" distR="0">
                  <wp:extent cx="2533650" cy="2146300"/>
                  <wp:effectExtent l="0" t="0" r="0" b="0"/>
                  <wp:docPr id="66" name="Immagine 46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magine 461" descr=""/>
                          <pic:cNvPicPr>
                            <a:picLocks noChangeAspect="1" noChangeArrowheads="1"/>
                          </pic:cNvPicPr>
                        </pic:nvPicPr>
                        <pic:blipFill>
                          <a:blip r:embed="rId80"/>
                          <a:stretch>
                            <a:fillRect/>
                          </a:stretch>
                        </pic:blipFill>
                        <pic:spPr bwMode="auto">
                          <a:xfrm>
                            <a:off x="0" y="0"/>
                            <a:ext cx="2533650" cy="2146300"/>
                          </a:xfrm>
                          <a:prstGeom prst="rect">
                            <a:avLst/>
                          </a:prstGeom>
                        </pic:spPr>
                      </pic:pic>
                    </a:graphicData>
                  </a:graphic>
                </wp:inline>
              </w:drawing>
            </w:r>
          </w:p>
        </w:tc>
      </w:tr>
    </w:tbl>
    <w:p>
      <w:pPr>
        <w:pStyle w:val="Caption1"/>
        <w:jc w:val="center"/>
        <w:rPr>
          <w:lang w:val="en-GB"/>
        </w:rPr>
      </w:pPr>
      <w:r>
        <w:rPr/>
        <w:t xml:space="preserve">Figure </w:t>
      </w:r>
      <w:r>
        <w:rPr/>
        <w:fldChar w:fldCharType="begin"/>
      </w:r>
      <w:r>
        <w:rPr/>
        <w:instrText> SEQ Figure \* ARABIC </w:instrText>
      </w:r>
      <w:r>
        <w:rPr/>
        <w:fldChar w:fldCharType="separate"/>
      </w:r>
      <w:r>
        <w:rPr/>
        <w:t>52</w:t>
      </w:r>
      <w:r>
        <w:rPr/>
        <w:fldChar w:fldCharType="end"/>
      </w:r>
      <w:r>
        <w:rPr/>
        <w:t xml:space="preserve"> - </w:t>
      </w:r>
      <w:r>
        <w:rPr>
          <w:lang w:val="en-GB"/>
        </w:rPr>
        <w:t>Vivado Simulation start</w:t>
      </w:r>
    </w:p>
    <w:p>
      <w:pPr>
        <w:pStyle w:val="Normal"/>
        <w:ind w:hanging="0"/>
        <w:rPr>
          <w:lang w:val="en-GB"/>
        </w:rPr>
      </w:pPr>
      <w:r>
        <w:rPr>
          <w:lang w:val="en-GB"/>
        </w:rPr>
      </w:r>
    </w:p>
    <w:p>
      <w:pPr>
        <w:pStyle w:val="Normal"/>
        <w:ind w:hanging="0"/>
        <w:rPr>
          <w:lang w:eastAsia="it-IT"/>
        </w:rPr>
      </w:pPr>
      <w:r>
        <w:rPr>
          <w:lang w:eastAsia="it-IT"/>
        </w:rPr>
      </w:r>
    </w:p>
    <w:p>
      <w:pPr>
        <w:pStyle w:val="Normal"/>
        <w:ind w:hanging="0"/>
        <w:rPr>
          <w:lang w:val="en-GB"/>
        </w:rPr>
      </w:pPr>
      <w:r>
        <w:rPr>
          <w:lang w:val="en-GB"/>
        </w:rPr>
        <w:t xml:space="preserve">Once simulation VHDL simulation process is started automatically will be open a simulation panel. </w:t>
      </w:r>
    </w:p>
    <w:p>
      <w:pPr>
        <w:pStyle w:val="Normal"/>
        <w:ind w:hanging="0"/>
        <w:rPr>
          <w:lang w:val="en-GB"/>
        </w:rPr>
      </w:pPr>
      <w:r>
        <w:rPr>
          <w:lang w:val="en-GB"/>
        </w:rPr>
      </w:r>
    </w:p>
    <w:p>
      <w:pPr>
        <w:pStyle w:val="Normal"/>
        <w:ind w:hanging="0"/>
        <w:rPr>
          <w:lang w:eastAsia="it-IT"/>
        </w:rPr>
      </w:pPr>
      <w:r>
        <w:rPr>
          <w:lang w:eastAsia="it-IT"/>
        </w:rPr>
      </w:r>
    </w:p>
    <w:p>
      <w:pPr>
        <w:pStyle w:val="Normal"/>
        <w:keepNext w:val="true"/>
        <w:ind w:hanging="0"/>
        <w:rPr/>
      </w:pPr>
      <w:r>
        <w:rPr/>
        <w:drawing>
          <wp:inline distT="0" distB="0" distL="0" distR="0">
            <wp:extent cx="5651500" cy="2794000"/>
            <wp:effectExtent l="0" t="0" r="0" b="0"/>
            <wp:docPr id="67" name="Immagine 46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magine 462" descr=""/>
                    <pic:cNvPicPr>
                      <a:picLocks noChangeAspect="1" noChangeArrowheads="1"/>
                    </pic:cNvPicPr>
                  </pic:nvPicPr>
                  <pic:blipFill>
                    <a:blip r:embed="rId81"/>
                    <a:stretch>
                      <a:fillRect/>
                    </a:stretch>
                  </pic:blipFill>
                  <pic:spPr bwMode="auto">
                    <a:xfrm>
                      <a:off x="0" y="0"/>
                      <a:ext cx="5651500" cy="2794000"/>
                    </a:xfrm>
                    <a:prstGeom prst="rect">
                      <a:avLst/>
                    </a:prstGeom>
                  </pic:spPr>
                </pic:pic>
              </a:graphicData>
            </a:graphic>
          </wp:inline>
        </w:drawing>
      </w:r>
    </w:p>
    <w:p>
      <w:pPr>
        <w:pStyle w:val="Caption1"/>
        <w:jc w:val="center"/>
        <w:rPr>
          <w:lang w:val="en-GB"/>
        </w:rPr>
      </w:pPr>
      <w:r>
        <w:rPr/>
        <w:t xml:space="preserve">Figure </w:t>
      </w:r>
      <w:r>
        <w:rPr/>
        <w:fldChar w:fldCharType="begin"/>
      </w:r>
      <w:r>
        <w:rPr/>
        <w:instrText> SEQ Figure \* ARABIC </w:instrText>
      </w:r>
      <w:r>
        <w:rPr/>
        <w:fldChar w:fldCharType="separate"/>
      </w:r>
      <w:r>
        <w:rPr/>
        <w:t>53</w:t>
      </w:r>
      <w:r>
        <w:rPr/>
        <w:fldChar w:fldCharType="end"/>
      </w:r>
      <w:r>
        <w:rPr/>
        <w:t xml:space="preserve"> – Vivado Simulation Perspective</w:t>
      </w:r>
    </w:p>
    <w:p>
      <w:pPr>
        <w:pStyle w:val="Normal"/>
        <w:ind w:hanging="0"/>
        <w:rPr>
          <w:lang w:val="en-GB"/>
        </w:rPr>
      </w:pPr>
      <w:r>
        <w:rPr>
          <w:lang w:val="en-GB"/>
        </w:rPr>
      </w:r>
    </w:p>
    <w:p>
      <w:pPr>
        <w:pStyle w:val="Normal"/>
        <w:ind w:hanging="0"/>
        <w:rPr>
          <w:lang w:val="en-GB"/>
        </w:rPr>
      </w:pPr>
      <w:r>
        <w:rPr>
          <w:lang w:val="en-GB"/>
        </w:rPr>
        <w:t>To run the simulation you may click on play button on the top right menu bar, this button won’t stop the simulation so you will have to stop it manually.</w:t>
      </w:r>
    </w:p>
    <w:p>
      <w:pPr>
        <w:pStyle w:val="Normal"/>
        <w:ind w:hanging="0"/>
        <w:rPr>
          <w:lang w:val="en-GB"/>
        </w:rPr>
      </w:pPr>
      <w:r>
        <w:rPr>
          <w:lang w:val="en-GB"/>
        </w:rPr>
        <w:t>You may also start the simulation only for a specific period of time, which you can set in the form.</w:t>
      </w:r>
    </w:p>
    <w:p>
      <w:pPr>
        <w:pStyle w:val="Normal"/>
        <w:ind w:hanging="0"/>
        <w:rPr>
          <w:lang w:eastAsia="it-IT"/>
        </w:rPr>
      </w:pPr>
      <w:r>
        <w:rPr>
          <w:lang w:eastAsia="it-IT"/>
        </w:rPr>
      </w:r>
    </w:p>
    <w:p>
      <w:pPr>
        <w:pStyle w:val="Normal"/>
        <w:keepNext w:val="true"/>
        <w:ind w:hanging="0"/>
        <w:jc w:val="center"/>
        <w:rPr/>
      </w:pPr>
      <w:r>
        <w:rPr/>
        <w:drawing>
          <wp:inline distT="0" distB="0" distL="0" distR="0">
            <wp:extent cx="2044700" cy="266700"/>
            <wp:effectExtent l="0" t="0" r="0" b="0"/>
            <wp:docPr id="68" name="Immagine 46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magine 463" descr=""/>
                    <pic:cNvPicPr>
                      <a:picLocks noChangeAspect="1" noChangeArrowheads="1"/>
                    </pic:cNvPicPr>
                  </pic:nvPicPr>
                  <pic:blipFill>
                    <a:blip r:embed="rId82"/>
                    <a:stretch>
                      <a:fillRect/>
                    </a:stretch>
                  </pic:blipFill>
                  <pic:spPr bwMode="auto">
                    <a:xfrm>
                      <a:off x="0" y="0"/>
                      <a:ext cx="2044700" cy="266700"/>
                    </a:xfrm>
                    <a:prstGeom prst="rect">
                      <a:avLst/>
                    </a:prstGeom>
                  </pic:spPr>
                </pic:pic>
              </a:graphicData>
            </a:graphic>
          </wp:inline>
        </w:drawing>
      </w:r>
    </w:p>
    <w:p>
      <w:pPr>
        <w:pStyle w:val="Caption1"/>
        <w:jc w:val="center"/>
        <w:rPr>
          <w:lang w:eastAsia="it-IT"/>
        </w:rPr>
      </w:pPr>
      <w:r>
        <w:rPr/>
        <w:t xml:space="preserve">Figure </w:t>
      </w:r>
      <w:r>
        <w:rPr/>
        <w:fldChar w:fldCharType="begin"/>
      </w:r>
      <w:r>
        <w:rPr/>
        <w:instrText> SEQ Figure \* ARABIC </w:instrText>
      </w:r>
      <w:r>
        <w:rPr/>
        <w:fldChar w:fldCharType="separate"/>
      </w:r>
      <w:r>
        <w:rPr/>
        <w:t>54</w:t>
      </w:r>
      <w:r>
        <w:rPr/>
        <w:fldChar w:fldCharType="end"/>
      </w:r>
      <w:r>
        <w:rPr/>
        <w:t xml:space="preserve"> – Simulation Time Control</w:t>
      </w:r>
    </w:p>
    <w:p>
      <w:pPr>
        <w:pStyle w:val="Normal"/>
        <w:ind w:hanging="0"/>
        <w:rPr>
          <w:lang w:val="en-GB"/>
        </w:rPr>
      </w:pPr>
      <w:r>
        <w:rPr>
          <w:lang w:val="en-GB"/>
        </w:rPr>
      </w:r>
    </w:p>
    <w:p>
      <w:pPr>
        <w:pStyle w:val="Normal"/>
        <w:ind w:hanging="0"/>
        <w:rPr>
          <w:lang w:val="en-GB"/>
        </w:rPr>
      </w:pPr>
      <w:r>
        <w:rPr>
          <w:rStyle w:val="Hps"/>
          <w:lang w:val="en-GB"/>
        </w:rPr>
        <w:t>Note that the simulation</w:t>
      </w:r>
      <w:r>
        <w:rPr>
          <w:lang w:val="en-GB"/>
        </w:rPr>
        <w:t xml:space="preserve"> </w:t>
      </w:r>
      <w:r>
        <w:rPr>
          <w:rStyle w:val="Hps"/>
          <w:lang w:val="en-GB"/>
        </w:rPr>
        <w:t>allows to monitor</w:t>
      </w:r>
      <w:r>
        <w:rPr>
          <w:lang w:val="en-GB"/>
        </w:rPr>
        <w:t xml:space="preserve"> </w:t>
      </w:r>
      <w:r>
        <w:rPr>
          <w:rStyle w:val="Hps"/>
          <w:lang w:val="en-GB"/>
        </w:rPr>
        <w:t>each signal temporal evolution</w:t>
      </w:r>
      <w:r>
        <w:rPr>
          <w:lang w:val="en-GB"/>
        </w:rPr>
        <w:t xml:space="preserve">. </w:t>
      </w:r>
      <w:r>
        <w:rPr>
          <w:rStyle w:val="Hps"/>
          <w:lang w:val="en-GB"/>
        </w:rPr>
        <w:t>p0</w:t>
      </w:r>
      <w:r>
        <w:rPr>
          <w:lang w:val="en-GB"/>
        </w:rPr>
        <w:t xml:space="preserve">, </w:t>
      </w:r>
      <w:r>
        <w:rPr>
          <w:rStyle w:val="Hps"/>
          <w:lang w:val="en-GB"/>
        </w:rPr>
        <w:t>p1, p2</w:t>
      </w:r>
      <w:r>
        <w:rPr>
          <w:lang w:val="en-GB"/>
        </w:rPr>
        <w:t xml:space="preserve"> </w:t>
      </w:r>
      <w:r>
        <w:rPr>
          <w:rStyle w:val="Hps"/>
          <w:lang w:val="en-GB"/>
        </w:rPr>
        <w:t>and</w:t>
      </w:r>
      <w:r>
        <w:rPr>
          <w:lang w:val="en-GB"/>
        </w:rPr>
        <w:t xml:space="preserve"> </w:t>
      </w:r>
      <w:r>
        <w:rPr>
          <w:rStyle w:val="Hps"/>
          <w:lang w:val="en-GB"/>
        </w:rPr>
        <w:t>p3</w:t>
      </w:r>
      <w:r>
        <w:rPr>
          <w:lang w:val="en-GB"/>
        </w:rPr>
        <w:t xml:space="preserve"> output </w:t>
      </w:r>
      <w:r>
        <w:rPr>
          <w:rStyle w:val="Hps"/>
          <w:lang w:val="en-GB"/>
        </w:rPr>
        <w:t>signals</w:t>
      </w:r>
      <w:r>
        <w:rPr>
          <w:lang w:val="en-GB"/>
        </w:rPr>
        <w:t xml:space="preserve"> </w:t>
      </w:r>
      <w:r>
        <w:rPr>
          <w:rStyle w:val="Hps"/>
          <w:lang w:val="en-GB"/>
        </w:rPr>
        <w:t>are the signals relative to the four output port</w:t>
      </w:r>
      <w:r>
        <w:rPr>
          <w:lang w:val="en-GB"/>
        </w:rPr>
        <w:t>.</w:t>
      </w:r>
    </w:p>
    <w:p>
      <w:pPr>
        <w:pStyle w:val="Normal"/>
        <w:ind w:hanging="0"/>
        <w:rPr>
          <w:lang w:eastAsia="it-IT"/>
        </w:rPr>
      </w:pPr>
      <w:r>
        <w:rPr>
          <w:lang w:eastAsia="it-IT"/>
        </w:rPr>
      </w:r>
    </w:p>
    <w:p>
      <w:pPr>
        <w:pStyle w:val="Normal"/>
        <w:ind w:hanging="0"/>
        <w:jc w:val="center"/>
        <w:rPr>
          <w:lang w:eastAsia="it-IT"/>
        </w:rPr>
      </w:pPr>
      <w:r>
        <w:rPr>
          <w:lang w:eastAsia="it-IT"/>
        </w:rPr>
      </w:r>
    </w:p>
    <w:p>
      <w:pPr>
        <w:pStyle w:val="Normal"/>
        <w:keepNext w:val="true"/>
        <w:ind w:hanging="0"/>
        <w:jc w:val="center"/>
        <w:rPr/>
      </w:pPr>
      <w:r>
        <w:rPr/>
        <w:drawing>
          <wp:inline distT="0" distB="0" distL="0" distR="0">
            <wp:extent cx="3863975" cy="1924050"/>
            <wp:effectExtent l="0" t="0" r="0" b="0"/>
            <wp:docPr id="69" name="Immagine 46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magine 464" descr=""/>
                    <pic:cNvPicPr>
                      <a:picLocks noChangeAspect="1" noChangeArrowheads="1"/>
                    </pic:cNvPicPr>
                  </pic:nvPicPr>
                  <pic:blipFill>
                    <a:blip r:embed="rId83"/>
                    <a:stretch>
                      <a:fillRect/>
                    </a:stretch>
                  </pic:blipFill>
                  <pic:spPr bwMode="auto">
                    <a:xfrm>
                      <a:off x="0" y="0"/>
                      <a:ext cx="3863975" cy="1924050"/>
                    </a:xfrm>
                    <a:prstGeom prst="rect">
                      <a:avLst/>
                    </a:prstGeom>
                  </pic:spPr>
                </pic:pic>
              </a:graphicData>
            </a:graphic>
          </wp:inline>
        </w:drawing>
      </w:r>
    </w:p>
    <w:p>
      <w:pPr>
        <w:pStyle w:val="Caption1"/>
        <w:jc w:val="center"/>
        <w:rPr>
          <w:lang w:val="en-GB"/>
        </w:rPr>
      </w:pPr>
      <w:r>
        <w:rPr/>
        <w:t xml:space="preserve">Figure </w:t>
      </w:r>
      <w:r>
        <w:rPr/>
        <w:fldChar w:fldCharType="begin"/>
      </w:r>
      <w:r>
        <w:rPr/>
        <w:instrText> SEQ Figure \* ARABIC </w:instrText>
      </w:r>
      <w:r>
        <w:rPr/>
        <w:fldChar w:fldCharType="separate"/>
      </w:r>
      <w:r>
        <w:rPr/>
        <w:t>55</w:t>
      </w:r>
      <w:r>
        <w:rPr/>
        <w:fldChar w:fldCharType="end"/>
      </w:r>
      <w:r>
        <w:rPr/>
        <w:t xml:space="preserve"> – Simulation output signals</w:t>
      </w:r>
    </w:p>
    <w:p>
      <w:pPr>
        <w:pStyle w:val="Normal"/>
        <w:ind w:hanging="0"/>
        <w:rPr>
          <w:lang w:val="en-GB"/>
        </w:rPr>
      </w:pPr>
      <w:r>
        <w:rPr>
          <w:lang w:val="en-GB"/>
        </w:rPr>
      </w:r>
    </w:p>
    <w:p>
      <w:pPr>
        <w:pStyle w:val="Normal"/>
        <w:ind w:hanging="0"/>
        <w:rPr>
          <w:lang w:val="en-GB" w:eastAsia="it-IT"/>
        </w:rPr>
      </w:pPr>
      <w:r>
        <w:rPr>
          <w:lang w:val="en-GB" w:eastAsia="it-IT"/>
        </w:rPr>
      </w:r>
    </w:p>
    <w:p>
      <w:pPr>
        <w:pStyle w:val="Normal"/>
        <w:ind w:hanging="0"/>
        <w:rPr>
          <w:lang w:val="en-GB"/>
        </w:rPr>
      </w:pPr>
      <w:r>
        <w:rPr>
          <w:lang w:val="en-GB"/>
        </w:rPr>
        <w:t xml:space="preserve">For each displayed signal is possible to analyse every bit it is composed of, as shown in </w:t>
      </w:r>
      <w:r>
        <w:rPr>
          <w:lang w:val="en-GB"/>
        </w:rPr>
        <w:fldChar w:fldCharType="begin"/>
      </w:r>
      <w:r>
        <w:rPr>
          <w:lang w:val="en-GB"/>
        </w:rPr>
        <w:instrText> REF _Ref466210647 \h </w:instrText>
      </w:r>
      <w:r>
        <w:rPr>
          <w:lang w:val="en-GB"/>
        </w:rPr>
        <w:fldChar w:fldCharType="separate"/>
      </w:r>
      <w:r>
        <w:rPr>
          <w:lang w:val="en-GB"/>
        </w:rPr>
        <w:t>Figure 56</w:t>
      </w:r>
      <w:r>
        <w:rPr>
          <w:lang w:val="en-GB"/>
        </w:rPr>
        <w:fldChar w:fldCharType="end"/>
      </w:r>
      <w:r>
        <w:rPr>
          <w:lang w:val="en-GB"/>
        </w:rPr>
        <w:t>.</w:t>
      </w:r>
    </w:p>
    <w:p>
      <w:pPr>
        <w:pStyle w:val="Normal"/>
        <w:ind w:hanging="0"/>
        <w:rPr>
          <w:lang w:val="en-GB"/>
        </w:rPr>
      </w:pPr>
      <w:r>
        <w:rPr>
          <w:lang w:val="en-GB"/>
        </w:rPr>
      </w:r>
    </w:p>
    <w:p>
      <w:pPr>
        <w:pStyle w:val="Normal"/>
        <w:ind w:hanging="0"/>
        <w:rPr>
          <w:lang w:eastAsia="it-IT"/>
        </w:rPr>
      </w:pPr>
      <w:r>
        <w:rPr>
          <w:lang w:eastAsia="it-IT"/>
        </w:rPr>
      </w:r>
    </w:p>
    <w:p>
      <w:pPr>
        <w:pStyle w:val="Normal"/>
        <w:keepNext w:val="true"/>
        <w:ind w:hanging="0"/>
        <w:jc w:val="center"/>
        <w:rPr/>
      </w:pPr>
      <w:r>
        <w:rPr/>
        <w:drawing>
          <wp:inline distT="0" distB="0" distL="0" distR="0">
            <wp:extent cx="4387850" cy="2618740"/>
            <wp:effectExtent l="0" t="0" r="0" b="0"/>
            <wp:docPr id="70" name="Immagine 46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magine 465" descr=""/>
                    <pic:cNvPicPr>
                      <a:picLocks noChangeAspect="1" noChangeArrowheads="1"/>
                    </pic:cNvPicPr>
                  </pic:nvPicPr>
                  <pic:blipFill>
                    <a:blip r:embed="rId84"/>
                    <a:stretch>
                      <a:fillRect/>
                    </a:stretch>
                  </pic:blipFill>
                  <pic:spPr bwMode="auto">
                    <a:xfrm>
                      <a:off x="0" y="0"/>
                      <a:ext cx="4387850" cy="2618740"/>
                    </a:xfrm>
                    <a:prstGeom prst="rect">
                      <a:avLst/>
                    </a:prstGeom>
                  </pic:spPr>
                </pic:pic>
              </a:graphicData>
            </a:graphic>
          </wp:inline>
        </w:drawing>
      </w:r>
    </w:p>
    <w:p>
      <w:pPr>
        <w:pStyle w:val="Caption1"/>
        <w:jc w:val="center"/>
        <w:rPr>
          <w:lang w:val="en-GB"/>
        </w:rPr>
      </w:pPr>
      <w:bookmarkStart w:id="85" w:name="_Ref466210647"/>
      <w:r>
        <w:rPr/>
        <w:t xml:space="preserve">Figure </w:t>
      </w:r>
      <w:r>
        <w:rPr/>
        <w:fldChar w:fldCharType="begin"/>
      </w:r>
      <w:r>
        <w:rPr/>
        <w:instrText> SEQ Figure \* ARABIC </w:instrText>
      </w:r>
      <w:r>
        <w:rPr/>
        <w:fldChar w:fldCharType="separate"/>
      </w:r>
      <w:r>
        <w:rPr/>
        <w:t>56</w:t>
      </w:r>
      <w:r>
        <w:rPr/>
        <w:fldChar w:fldCharType="end"/>
      </w:r>
      <w:bookmarkEnd w:id="85"/>
      <w:r>
        <w:rPr/>
        <w:t xml:space="preserve"> – Simulation output signal details</w:t>
      </w:r>
    </w:p>
    <w:p>
      <w:pPr>
        <w:pStyle w:val="Normal"/>
        <w:ind w:hanging="0"/>
        <w:rPr>
          <w:lang w:val="en-GB"/>
        </w:rPr>
      </w:pPr>
      <w:r>
        <w:rPr>
          <w:lang w:val="en-GB"/>
        </w:rPr>
      </w:r>
    </w:p>
    <w:p>
      <w:pPr>
        <w:pStyle w:val="Heading2"/>
        <w:numPr>
          <w:ilvl w:val="1"/>
          <w:numId w:val="2"/>
        </w:numPr>
        <w:rPr>
          <w:lang w:val="en-GB"/>
        </w:rPr>
      </w:pPr>
      <w:bookmarkStart w:id="86" w:name="_Ref465802052"/>
      <w:bookmarkStart w:id="87" w:name="_Toc496473195"/>
      <w:r>
        <w:rPr>
          <w:lang w:val="en-GB"/>
        </w:rPr>
        <w:t>Hardware simulation results comparison</w:t>
      </w:r>
      <w:bookmarkEnd w:id="86"/>
      <w:bookmarkEnd w:id="87"/>
    </w:p>
    <w:p>
      <w:pPr>
        <w:pStyle w:val="Normal"/>
        <w:ind w:hanging="0"/>
        <w:rPr>
          <w:lang w:val="en-GB"/>
        </w:rPr>
      </w:pPr>
      <w:r>
        <w:rPr>
          <w:lang w:val="en-GB"/>
        </w:rPr>
      </w:r>
    </w:p>
    <w:p>
      <w:pPr>
        <w:pStyle w:val="Normal"/>
        <w:ind w:hanging="0"/>
        <w:rPr>
          <w:lang w:val="en-GB"/>
        </w:rPr>
      </w:pPr>
      <w:r>
        <w:rPr>
          <w:rStyle w:val="Hps"/>
          <w:lang w:val="en-GB"/>
        </w:rPr>
        <w:t xml:space="preserve">For each </w:t>
      </w:r>
      <w:r>
        <w:rPr>
          <w:rStyle w:val="Hps"/>
          <w:rFonts w:eastAsia="" w:cs="Arial" w:cstheme="minorBidi" w:eastAsiaTheme="minorEastAsia"/>
          <w:color w:val="auto"/>
          <w:kern w:val="0"/>
          <w:sz w:val="22"/>
          <w:szCs w:val="22"/>
          <w:lang w:val="en-GB" w:eastAsia="en-US" w:bidi="ar-SA"/>
        </w:rPr>
        <w:t>alternative (divmulSDCC, divmulSDCCRefined and divmulKeil)</w:t>
      </w:r>
      <w:r>
        <w:rPr>
          <w:lang w:val="en-GB"/>
        </w:rPr>
        <w:t>,</w:t>
      </w:r>
      <w:r>
        <w:rPr>
          <w:rStyle w:val="Hps"/>
          <w:lang w:val="en-GB"/>
        </w:rPr>
        <w:t xml:space="preserve"> create a</w:t>
      </w:r>
      <w:r>
        <w:rPr>
          <w:lang w:val="en-GB"/>
        </w:rPr>
        <w:t xml:space="preserve"> </w:t>
      </w:r>
      <w:r>
        <w:rPr>
          <w:rStyle w:val="Hps"/>
          <w:lang w:val="en-GB"/>
        </w:rPr>
        <w:t>new Xilinx</w:t>
      </w:r>
      <w:r>
        <w:rPr>
          <w:lang w:val="en-GB"/>
        </w:rPr>
        <w:t xml:space="preserve"> </w:t>
      </w:r>
      <w:r>
        <w:rPr>
          <w:rStyle w:val="Hps"/>
          <w:lang w:val="en-GB"/>
        </w:rPr>
        <w:t>ISE project</w:t>
      </w:r>
      <w:r>
        <w:rPr>
          <w:lang w:val="en-GB"/>
        </w:rPr>
        <w:t xml:space="preserve">, by </w:t>
      </w:r>
      <w:r>
        <w:rPr>
          <w:rStyle w:val="Hps"/>
          <w:lang w:val="en-GB"/>
        </w:rPr>
        <w:t>following procedure</w:t>
      </w:r>
      <w:r>
        <w:rPr>
          <w:lang w:val="en-GB"/>
        </w:rPr>
        <w:t xml:space="preserve"> </w:t>
      </w:r>
      <w:r>
        <w:rPr>
          <w:rStyle w:val="Hps"/>
          <w:lang w:val="en-GB"/>
        </w:rPr>
        <w:t>previously proposed.</w:t>
      </w:r>
      <w:r>
        <w:rPr>
          <w:lang w:val="en-GB"/>
        </w:rPr>
        <w:br/>
      </w:r>
      <w:r>
        <w:rPr>
          <w:rStyle w:val="Hps"/>
          <w:lang w:val="en-GB"/>
        </w:rPr>
        <w:t>R</w:t>
      </w:r>
      <w:r>
        <w:rPr>
          <w:lang w:val="en-GB"/>
        </w:rPr>
        <w:t xml:space="preserve">eplace </w:t>
      </w:r>
      <w:r>
        <w:rPr>
          <w:rStyle w:val="Hps"/>
          <w:i/>
          <w:lang w:val="en-GB"/>
        </w:rPr>
        <w:t>I8051_rom.vhd</w:t>
      </w:r>
      <w:r>
        <w:rPr>
          <w:rStyle w:val="Hps"/>
          <w:lang w:val="en-GB"/>
        </w:rPr>
        <w:t xml:space="preserve"> file</w:t>
      </w:r>
      <w:r>
        <w:rPr>
          <w:lang w:val="en-GB"/>
        </w:rPr>
        <w:t xml:space="preserve"> with </w:t>
      </w:r>
      <w:r>
        <w:rPr>
          <w:rStyle w:val="Hps"/>
          <w:lang w:val="en-GB"/>
        </w:rPr>
        <w:t>relative</w:t>
      </w:r>
      <w:r>
        <w:rPr>
          <w:lang w:val="en-GB"/>
        </w:rPr>
        <w:t xml:space="preserve"> </w:t>
      </w:r>
      <w:r>
        <w:rPr>
          <w:rStyle w:val="Hps"/>
          <w:i/>
          <w:lang w:val="en-GB"/>
        </w:rPr>
        <w:t>I8051_rom.vhd</w:t>
      </w:r>
      <w:r>
        <w:rPr>
          <w:lang w:val="en-GB"/>
        </w:rPr>
        <w:t xml:space="preserve"> </w:t>
      </w:r>
      <w:r>
        <w:rPr>
          <w:rStyle w:val="Hps"/>
          <w:lang w:val="en-GB"/>
        </w:rPr>
        <w:t>file</w:t>
      </w:r>
      <w:r>
        <w:rPr>
          <w:lang w:val="en-GB"/>
        </w:rPr>
        <w:t xml:space="preserve"> </w:t>
      </w:r>
      <w:r>
        <w:rPr>
          <w:rStyle w:val="Hps"/>
          <w:lang w:val="en-GB"/>
        </w:rPr>
        <w:t>generated</w:t>
      </w:r>
      <w:r>
        <w:rPr>
          <w:lang w:val="en-GB"/>
        </w:rPr>
        <w:t xml:space="preserve"> </w:t>
      </w:r>
      <w:r>
        <w:rPr>
          <w:rStyle w:val="Hps"/>
          <w:lang w:val="en-GB"/>
        </w:rPr>
        <w:t>by</w:t>
      </w:r>
      <w:r>
        <w:rPr>
          <w:lang w:val="en-GB"/>
        </w:rPr>
        <w:t xml:space="preserve"> </w:t>
      </w:r>
      <w:r>
        <w:rPr>
          <w:rStyle w:val="Hps"/>
          <w:i/>
          <w:lang w:val="en-GB"/>
        </w:rPr>
        <w:t xml:space="preserve">Hex2Rom </w:t>
      </w:r>
      <w:r>
        <w:rPr>
          <w:rStyle w:val="Hps"/>
          <w:i w:val="false"/>
          <w:iCs w:val="false"/>
          <w:lang w:val="en-GB"/>
        </w:rPr>
        <w:t>(as shown in 5.1)</w:t>
      </w:r>
      <w:r>
        <w:rPr>
          <w:lang w:val="en-GB"/>
        </w:rPr>
        <w:t xml:space="preserve">. To assure </w:t>
      </w:r>
      <w:r>
        <w:rPr>
          <w:rStyle w:val="Hps"/>
          <w:lang w:val="en-GB"/>
        </w:rPr>
        <w:t>replacement takes place,</w:t>
      </w:r>
      <w:r>
        <w:rPr>
          <w:lang w:val="en-GB"/>
        </w:rPr>
        <w:t xml:space="preserve"> </w:t>
      </w:r>
      <w:r>
        <w:rPr>
          <w:rStyle w:val="Hps"/>
          <w:lang w:val="en-GB"/>
        </w:rPr>
        <w:t>first</w:t>
      </w:r>
      <w:r>
        <w:rPr>
          <w:lang w:val="en-GB"/>
        </w:rPr>
        <w:t xml:space="preserve"> </w:t>
      </w:r>
      <w:r>
        <w:rPr>
          <w:rStyle w:val="Hps"/>
          <w:lang w:val="en-GB"/>
        </w:rPr>
        <w:t>delete</w:t>
      </w:r>
      <w:r>
        <w:rPr>
          <w:lang w:val="en-GB"/>
        </w:rPr>
        <w:t xml:space="preserve"> </w:t>
      </w:r>
      <w:r>
        <w:rPr>
          <w:rStyle w:val="Hps"/>
          <w:lang w:val="en-GB"/>
        </w:rPr>
        <w:t>the model file</w:t>
      </w:r>
      <w:r>
        <w:rPr>
          <w:lang w:val="en-GB"/>
        </w:rPr>
        <w:t xml:space="preserve"> </w:t>
      </w:r>
      <w:r>
        <w:rPr>
          <w:rStyle w:val="Hps"/>
          <w:lang w:val="en-GB"/>
        </w:rPr>
        <w:t>then</w:t>
      </w:r>
      <w:r>
        <w:rPr>
          <w:lang w:val="en-GB"/>
        </w:rPr>
        <w:t xml:space="preserve"> </w:t>
      </w:r>
      <w:r>
        <w:rPr>
          <w:rStyle w:val="Hps"/>
          <w:lang w:val="en-GB"/>
        </w:rPr>
        <w:t>copy</w:t>
      </w:r>
      <w:r>
        <w:rPr>
          <w:lang w:val="en-GB"/>
        </w:rPr>
        <w:t xml:space="preserve"> </w:t>
      </w:r>
      <w:r>
        <w:rPr>
          <w:rStyle w:val="Hps"/>
          <w:lang w:val="en-GB"/>
        </w:rPr>
        <w:t>the file</w:t>
      </w:r>
      <w:r>
        <w:rPr>
          <w:lang w:val="en-GB"/>
        </w:rPr>
        <w:t xml:space="preserve"> </w:t>
      </w:r>
      <w:r>
        <w:rPr>
          <w:rStyle w:val="Hps"/>
          <w:lang w:val="en-GB"/>
        </w:rPr>
        <w:t>generated</w:t>
      </w:r>
      <w:r>
        <w:rPr>
          <w:lang w:val="en-GB"/>
        </w:rPr>
        <w:t>.</w:t>
      </w:r>
    </w:p>
    <w:p>
      <w:pPr>
        <w:pStyle w:val="Normal"/>
        <w:ind w:hanging="0"/>
        <w:rPr>
          <w:lang w:val="en-GB"/>
        </w:rPr>
      </w:pPr>
      <w:r>
        <w:rPr>
          <w:lang w:val="en-GB"/>
        </w:rPr>
      </w:r>
    </w:p>
    <w:p>
      <w:pPr>
        <w:pStyle w:val="Normal"/>
        <w:ind w:hanging="0"/>
        <w:rPr>
          <w:lang w:val="en-GB"/>
        </w:rPr>
      </w:pPr>
      <w:r>
        <w:rPr>
          <w:lang w:val="en-GB"/>
        </w:rPr>
      </w:r>
    </w:p>
    <w:p>
      <w:pPr>
        <w:pStyle w:val="Normal"/>
        <w:ind w:hanging="0"/>
        <w:rPr>
          <w:lang w:val="en-GB"/>
        </w:rPr>
      </w:pPr>
      <w:r>
        <w:drawing>
          <wp:anchor behindDoc="0" distT="0" distB="0" distL="0" distR="0" simplePos="0" locked="0" layoutInCell="0" allowOverlap="1" relativeHeight="76">
            <wp:simplePos x="0" y="0"/>
            <wp:positionH relativeFrom="column">
              <wp:align>center</wp:align>
            </wp:positionH>
            <wp:positionV relativeFrom="paragraph">
              <wp:posOffset>635</wp:posOffset>
            </wp:positionV>
            <wp:extent cx="6120130" cy="3259455"/>
            <wp:effectExtent l="0" t="0" r="0" b="0"/>
            <wp:wrapSquare wrapText="largest"/>
            <wp:docPr id="71" name="Image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3" descr=""/>
                    <pic:cNvPicPr>
                      <a:picLocks noChangeAspect="1" noChangeArrowheads="1"/>
                    </pic:cNvPicPr>
                  </pic:nvPicPr>
                  <pic:blipFill>
                    <a:blip r:embed="rId85"/>
                    <a:stretch>
                      <a:fillRect/>
                    </a:stretch>
                  </pic:blipFill>
                  <pic:spPr bwMode="auto">
                    <a:xfrm>
                      <a:off x="0" y="0"/>
                      <a:ext cx="6120130" cy="3259455"/>
                    </a:xfrm>
                    <a:prstGeom prst="rect">
                      <a:avLst/>
                    </a:prstGeom>
                  </pic:spPr>
                </pic:pic>
              </a:graphicData>
            </a:graphic>
          </wp:anchor>
        </w:drawing>
      </w:r>
      <w:r>
        <w:rPr>
          <w:lang w:val="en-GB"/>
        </w:rPr>
        <w:br/>
      </w:r>
    </w:p>
    <w:p>
      <w:pPr>
        <w:pStyle w:val="Normal"/>
        <w:ind w:hanging="0"/>
        <w:rPr>
          <w:lang w:val="en-GB"/>
        </w:rPr>
      </w:pPr>
      <w:r>
        <w:rPr>
          <w:lang w:val="en-GB"/>
        </w:rPr>
      </w:r>
    </w:p>
    <w:p>
      <w:pPr>
        <w:pStyle w:val="Normal"/>
        <w:ind w:hanging="0"/>
        <w:rPr>
          <w:lang w:val="en-GB"/>
        </w:rPr>
      </w:pPr>
      <w:r>
        <w:rPr>
          <w:lang w:val="en-GB"/>
        </w:rPr>
      </w:r>
    </w:p>
    <w:p>
      <w:pPr>
        <w:pStyle w:val="Normal"/>
        <w:ind w:hanging="0"/>
        <w:rPr>
          <w:lang w:val="en-GB"/>
        </w:rPr>
      </w:pPr>
      <w:r>
        <w:rPr>
          <w:lang w:val="en-GB"/>
        </w:rPr>
      </w:r>
    </w:p>
    <w:p>
      <w:pPr>
        <w:pStyle w:val="Normal"/>
        <w:ind w:hanging="0"/>
        <w:rPr>
          <w:lang w:val="en-GB"/>
        </w:rPr>
      </w:pPr>
      <w:r>
        <w:rPr>
          <w:lang w:val="en-GB"/>
        </w:rPr>
      </w:r>
    </w:p>
    <w:p>
      <w:pPr>
        <w:pStyle w:val="Normal"/>
        <w:ind w:hanging="0"/>
        <w:rPr>
          <w:lang w:val="en-GB"/>
        </w:rPr>
      </w:pPr>
      <w:r>
        <w:rPr>
          <w:lang w:val="en-GB"/>
        </w:rPr>
      </w:r>
    </w:p>
    <w:p>
      <w:pPr>
        <w:pStyle w:val="Normal"/>
        <w:ind w:hanging="0"/>
        <w:rPr>
          <w:lang w:val="en-GB"/>
        </w:rPr>
      </w:pPr>
      <w:r>
        <w:rPr>
          <w:lang w:val="en-GB"/>
        </w:rPr>
      </w:r>
    </w:p>
    <w:p>
      <w:pPr>
        <w:pStyle w:val="Normal"/>
        <w:ind w:hanging="0"/>
        <w:rPr>
          <w:lang w:val="en-GB"/>
        </w:rPr>
      </w:pPr>
      <w:r>
        <w:rPr>
          <w:lang w:val="en-GB"/>
        </w:rPr>
      </w:r>
    </w:p>
    <w:p>
      <w:pPr>
        <w:pStyle w:val="Normal"/>
        <w:ind w:hanging="0"/>
        <w:rPr>
          <w:lang w:val="en-GB"/>
        </w:rPr>
      </w:pPr>
      <w:r>
        <w:rPr>
          <w:lang w:val="en-GB"/>
        </w:rPr>
        <w:drawing>
          <wp:anchor behindDoc="0" distT="0" distB="0" distL="0" distR="0" simplePos="0" locked="0" layoutInCell="0" allowOverlap="1" relativeHeight="77">
            <wp:simplePos x="0" y="0"/>
            <wp:positionH relativeFrom="column">
              <wp:posOffset>95250</wp:posOffset>
            </wp:positionH>
            <wp:positionV relativeFrom="paragraph">
              <wp:posOffset>161290</wp:posOffset>
            </wp:positionV>
            <wp:extent cx="6120130" cy="2841625"/>
            <wp:effectExtent l="0" t="0" r="0" b="0"/>
            <wp:wrapSquare wrapText="largest"/>
            <wp:docPr id="72" name="Image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4" descr=""/>
                    <pic:cNvPicPr>
                      <a:picLocks noChangeAspect="1" noChangeArrowheads="1"/>
                    </pic:cNvPicPr>
                  </pic:nvPicPr>
                  <pic:blipFill>
                    <a:blip r:embed="rId86"/>
                    <a:stretch>
                      <a:fillRect/>
                    </a:stretch>
                  </pic:blipFill>
                  <pic:spPr bwMode="auto">
                    <a:xfrm>
                      <a:off x="0" y="0"/>
                      <a:ext cx="6120130" cy="2841625"/>
                    </a:xfrm>
                    <a:prstGeom prst="rect">
                      <a:avLst/>
                    </a:prstGeom>
                  </pic:spPr>
                </pic:pic>
              </a:graphicData>
            </a:graphic>
          </wp:anchor>
        </w:drawing>
      </w:r>
    </w:p>
    <w:p>
      <w:pPr>
        <w:pStyle w:val="Normal"/>
        <w:ind w:hanging="0"/>
        <w:rPr>
          <w:lang w:val="en-GB"/>
        </w:rPr>
      </w:pPr>
      <w:r>
        <w:rPr>
          <w:lang w:val="en-GB"/>
        </w:rPr>
      </w:r>
    </w:p>
    <w:p>
      <w:pPr>
        <w:pStyle w:val="Normal"/>
        <w:ind w:hanging="0"/>
        <w:rPr>
          <w:lang w:val="en-GB"/>
        </w:rPr>
      </w:pPr>
      <w:r>
        <w:rPr>
          <w:rStyle w:val="Hps"/>
          <w:lang w:val="en-GB"/>
        </w:rPr>
        <w:t>Repeat these steps in each case (SDCC, SDCCRefined and Keil).</w:t>
      </w:r>
    </w:p>
    <w:p>
      <w:pPr>
        <w:pStyle w:val="Normal"/>
        <w:ind w:hanging="0"/>
        <w:rPr>
          <w:lang w:val="en-GB"/>
        </w:rPr>
      </w:pPr>
      <w:r>
        <w:rPr>
          <w:lang w:val="en-GB"/>
        </w:rPr>
      </w:r>
    </w:p>
    <w:p>
      <w:pPr>
        <w:pStyle w:val="Normal"/>
        <w:ind w:hanging="0"/>
        <w:rPr>
          <w:lang w:val="en-GB"/>
        </w:rPr>
      </w:pPr>
      <w:r>
        <w:rPr>
          <w:rStyle w:val="Hps"/>
          <w:rFonts w:eastAsia="" w:cs="Arial" w:cstheme="minorBidi" w:eastAsiaTheme="minorEastAsia"/>
          <w:color w:val="auto"/>
          <w:kern w:val="0"/>
          <w:sz w:val="22"/>
          <w:szCs w:val="22"/>
          <w:lang w:val="en-GB" w:eastAsia="en-US" w:bidi="ar-SA"/>
        </w:rPr>
        <w:t>Below</w:t>
      </w:r>
      <w:r>
        <w:rPr>
          <w:rStyle w:val="Hps"/>
          <w:lang w:val="en-GB"/>
        </w:rPr>
        <w:t xml:space="preserve"> are</w:t>
      </w:r>
      <w:r>
        <w:rPr>
          <w:lang w:val="en-GB"/>
        </w:rPr>
        <w:t xml:space="preserve"> </w:t>
      </w:r>
      <w:r>
        <w:rPr>
          <w:rStyle w:val="Hps"/>
          <w:lang w:val="en-GB"/>
        </w:rPr>
        <w:t>the results of</w:t>
      </w:r>
      <w:r>
        <w:rPr>
          <w:lang w:val="en-GB"/>
        </w:rPr>
        <w:t xml:space="preserve"> </w:t>
      </w:r>
      <w:r>
        <w:rPr>
          <w:rStyle w:val="Hps"/>
          <w:lang w:val="en-GB"/>
        </w:rPr>
        <w:t>hardware simulations</w:t>
      </w:r>
      <w:r>
        <w:rPr>
          <w:lang w:val="en-GB"/>
        </w:rPr>
        <w:t>.</w:t>
      </w:r>
    </w:p>
    <w:p>
      <w:pPr>
        <w:pStyle w:val="Heading5"/>
        <w:rPr>
          <w:lang w:val="en-GB"/>
        </w:rPr>
      </w:pPr>
      <w:r>
        <w:rPr>
          <w:lang w:val="en-GB"/>
        </w:rPr>
      </w:r>
    </w:p>
    <w:p>
      <w:pPr>
        <w:pStyle w:val="Heading5"/>
        <w:rPr>
          <w:lang w:val="en-GB"/>
        </w:rPr>
      </w:pPr>
      <w:r>
        <w:rPr>
          <w:lang w:val="en-GB"/>
        </w:rPr>
        <w:t>SDCC simulation</w:t>
      </w:r>
    </w:p>
    <w:p>
      <w:pPr>
        <w:pStyle w:val="Normal"/>
        <w:ind w:hanging="0"/>
        <w:rPr>
          <w:lang w:val="en-GB"/>
        </w:rPr>
      </w:pPr>
      <w:r>
        <w:rPr>
          <w:lang w:val="en-GB"/>
        </w:rPr>
      </w:r>
    </w:p>
    <w:p>
      <w:pPr>
        <w:pStyle w:val="Normal"/>
        <w:ind w:hanging="0"/>
        <w:rPr>
          <w:lang w:val="en-GB"/>
        </w:rPr>
      </w:pPr>
      <w:r>
        <w:rPr>
          <w:lang w:val="en-GB"/>
        </w:rPr>
        <w:t xml:space="preserve">VHDL model simulation of executable build with SDCC without refinement options, runs in error </w:t>
      </w:r>
      <w:r>
        <w:rPr>
          <w:i/>
          <w:lang w:val="en-GB"/>
        </w:rPr>
        <w:t>ERROR: Index 1033 out of bound 0 to 370</w:t>
      </w:r>
      <w:r>
        <w:rPr>
          <w:lang w:val="en-GB"/>
        </w:rPr>
        <w:t xml:space="preserve">, look at Console in </w:t>
      </w:r>
      <w:r>
        <w:rPr>
          <w:lang w:val="en-GB"/>
        </w:rPr>
        <w:fldChar w:fldCharType="begin"/>
      </w:r>
      <w:r>
        <w:rPr>
          <w:lang w:val="en-GB"/>
        </w:rPr>
        <w:instrText> REF _Ref467344862 \h </w:instrText>
      </w:r>
      <w:r>
        <w:rPr>
          <w:lang w:val="en-GB"/>
        </w:rPr>
        <w:fldChar w:fldCharType="separate"/>
      </w:r>
      <w:r>
        <w:rPr>
          <w:lang w:val="en-GB"/>
        </w:rPr>
        <w:t>Figure 57</w:t>
      </w:r>
      <w:r>
        <w:rPr>
          <w:lang w:val="en-GB"/>
        </w:rPr>
        <w:fldChar w:fldCharType="end"/>
      </w:r>
      <w:r>
        <w:rPr>
          <w:lang w:val="en-GB"/>
        </w:rPr>
        <w:fldChar w:fldCharType="begin"/>
      </w:r>
      <w:r>
        <w:rPr>
          <w:lang w:val="en-GB"/>
        </w:rPr>
        <w:instrText> REF _Ref467344844 \h </w:instrText>
      </w:r>
      <w:r>
        <w:rPr>
          <w:lang w:val="en-GB"/>
        </w:rPr>
        <w:fldChar w:fldCharType="separate"/>
      </w:r>
      <w:r>
        <w:rPr>
          <w:lang w:val="en-GB"/>
        </w:rPr>
        <w:t>Figure 57 – hardware simulation of Divmul build by SDCC</w:t>
      </w:r>
      <w:r>
        <w:rPr>
          <w:lang w:val="en-GB"/>
        </w:rPr>
        <w:fldChar w:fldCharType="end"/>
      </w:r>
      <w:r>
        <w:rPr>
          <w:lang w:val="en-GB"/>
        </w:rPr>
        <w:fldChar w:fldCharType="begin"/>
      </w:r>
      <w:r>
        <w:rPr>
          <w:lang w:val="en-GB"/>
        </w:rPr>
        <w:instrText> REF _Ref434798190 \h </w:instrText>
      </w:r>
      <w:r>
        <w:rPr>
          <w:lang w:val="en-GB"/>
        </w:rPr>
        <w:fldChar w:fldCharType="separate"/>
      </w:r>
      <w:r>
        <w:rPr>
          <w:lang w:val="en-GB"/>
        </w:rPr>
        <w:t>Error: Reference source not found</w:t>
      </w:r>
      <w:r>
        <w:rPr>
          <w:lang w:val="en-GB"/>
        </w:rPr>
        <w:fldChar w:fldCharType="end"/>
      </w:r>
      <w:r>
        <w:rPr>
          <w:lang w:val="en-GB"/>
        </w:rPr>
        <w:t>.</w:t>
      </w:r>
    </w:p>
    <w:p>
      <w:pPr>
        <w:pStyle w:val="Normal"/>
        <w:keepNext w:val="true"/>
        <w:ind w:hanging="0"/>
        <w:rPr>
          <w:lang w:val="en-GB"/>
        </w:rPr>
      </w:pPr>
      <w:r>
        <w:rPr>
          <w:lang w:val="en-GB"/>
        </w:rPr>
      </w:r>
    </w:p>
    <w:p>
      <w:pPr>
        <w:pStyle w:val="Normal"/>
        <w:keepNext w:val="true"/>
        <w:ind w:hanging="0"/>
        <w:jc w:val="center"/>
        <w:rPr>
          <w:lang w:eastAsia="it-IT"/>
        </w:rPr>
      </w:pPr>
      <w:r>
        <w:rPr>
          <w:lang w:eastAsia="it-IT"/>
        </w:rPr>
      </w:r>
    </w:p>
    <w:p>
      <w:pPr>
        <w:pStyle w:val="Normal"/>
        <w:keepNext w:val="true"/>
        <w:ind w:hanging="0"/>
        <w:jc w:val="center"/>
        <w:rPr>
          <w:lang w:eastAsia="it-IT"/>
        </w:rPr>
      </w:pPr>
      <w:r>
        <w:rPr>
          <w:lang w:eastAsia="it-IT"/>
        </w:rPr>
      </w:r>
    </w:p>
    <w:p>
      <w:pPr>
        <w:pStyle w:val="Normal"/>
        <w:keepNext w:val="true"/>
        <w:ind w:hanging="0"/>
        <w:jc w:val="center"/>
        <w:rPr>
          <w:lang w:eastAsia="it-IT"/>
        </w:rPr>
      </w:pPr>
      <w:r>
        <w:rPr>
          <w:lang w:eastAsia="it-IT"/>
        </w:rPr>
      </w:r>
    </w:p>
    <w:p>
      <w:pPr>
        <w:pStyle w:val="Normal"/>
        <w:keepNext w:val="true"/>
        <w:ind w:hanging="0"/>
        <w:jc w:val="center"/>
        <w:rPr>
          <w:lang w:eastAsia="it-IT"/>
        </w:rPr>
      </w:pPr>
      <w:r>
        <w:rPr>
          <w:lang w:eastAsia="it-IT"/>
        </w:rPr>
      </w:r>
    </w:p>
    <w:p>
      <w:pPr>
        <w:pStyle w:val="Normal"/>
        <w:keepNext w:val="true"/>
        <w:ind w:hanging="0"/>
        <w:jc w:val="center"/>
        <w:rPr>
          <w:lang w:val="en-GB"/>
        </w:rPr>
      </w:pPr>
      <w:r>
        <w:rPr>
          <w:lang w:val="en-GB"/>
        </w:rPr>
      </w:r>
    </w:p>
    <w:p>
      <w:pPr>
        <w:pStyle w:val="Normal"/>
        <w:keepNext w:val="true"/>
        <w:ind w:hanging="0"/>
        <w:jc w:val="center"/>
        <w:rPr>
          <w:lang w:val="en-GB"/>
        </w:rPr>
      </w:pPr>
      <w:r>
        <w:rPr>
          <w:lang w:val="en-GB"/>
        </w:rPr>
      </w:r>
    </w:p>
    <w:tbl>
      <w:tblPr>
        <w:tblStyle w:val="Grigliatabella"/>
        <w:tblW w:w="9778" w:type="dxa"/>
        <w:jc w:val="left"/>
        <w:tblInd w:w="0" w:type="dxa"/>
        <w:tblLayout w:type="fixed"/>
        <w:tblCellMar>
          <w:top w:w="0" w:type="dxa"/>
          <w:left w:w="108" w:type="dxa"/>
          <w:bottom w:w="0" w:type="dxa"/>
          <w:right w:w="108" w:type="dxa"/>
        </w:tblCellMar>
        <w:tblLook w:val="04a0" w:noHBand="0" w:noVBand="1" w:firstColumn="1" w:lastRow="0" w:lastColumn="0" w:firstRow="1"/>
      </w:tblPr>
      <w:tblGrid>
        <w:gridCol w:w="9778"/>
      </w:tblGrid>
      <w:tr>
        <w:trPr/>
        <w:tc>
          <w:tcPr>
            <w:tcW w:w="9778" w:type="dxa"/>
            <w:tcBorders>
              <w:top w:val="nil"/>
              <w:left w:val="nil"/>
              <w:bottom w:val="nil"/>
              <w:right w:val="nil"/>
            </w:tcBorders>
          </w:tcPr>
          <w:p>
            <w:pPr>
              <w:pStyle w:val="Normal"/>
              <w:keepNext w:val="true"/>
              <w:widowControl w:val="false"/>
              <w:suppressAutoHyphens w:val="true"/>
              <w:spacing w:before="0" w:after="0"/>
              <w:ind w:hanging="0"/>
              <w:jc w:val="center"/>
              <w:rPr>
                <w:lang w:val="en-GB"/>
              </w:rPr>
            </w:pPr>
            <w:r>
              <w:rPr/>
              <w:drawing>
                <wp:inline distT="0" distB="0" distL="0" distR="0">
                  <wp:extent cx="5670550" cy="2813050"/>
                  <wp:effectExtent l="0" t="0" r="0" b="0"/>
                  <wp:docPr id="73" name="Immagine 46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magine 466" descr=""/>
                          <pic:cNvPicPr>
                            <a:picLocks noChangeAspect="1" noChangeArrowheads="1"/>
                          </pic:cNvPicPr>
                        </pic:nvPicPr>
                        <pic:blipFill>
                          <a:blip r:embed="rId87"/>
                          <a:stretch>
                            <a:fillRect/>
                          </a:stretch>
                        </pic:blipFill>
                        <pic:spPr bwMode="auto">
                          <a:xfrm>
                            <a:off x="0" y="0"/>
                            <a:ext cx="5670550" cy="2813050"/>
                          </a:xfrm>
                          <a:prstGeom prst="rect">
                            <a:avLst/>
                          </a:prstGeom>
                        </pic:spPr>
                      </pic:pic>
                    </a:graphicData>
                  </a:graphic>
                </wp:inline>
              </w:drawing>
            </w:r>
          </w:p>
        </w:tc>
      </w:tr>
      <w:tr>
        <w:trPr/>
        <w:tc>
          <w:tcPr>
            <w:tcW w:w="9778" w:type="dxa"/>
            <w:tcBorders>
              <w:top w:val="nil"/>
              <w:left w:val="nil"/>
              <w:bottom w:val="nil"/>
              <w:right w:val="nil"/>
            </w:tcBorders>
          </w:tcPr>
          <w:p>
            <w:pPr>
              <w:pStyle w:val="Normal"/>
              <w:keepNext w:val="true"/>
              <w:widowControl w:val="false"/>
              <w:suppressAutoHyphens w:val="true"/>
              <w:spacing w:before="0" w:after="0"/>
              <w:ind w:hanging="0"/>
              <w:jc w:val="center"/>
              <w:rPr>
                <w:lang w:val="en-GB"/>
              </w:rPr>
            </w:pPr>
            <w:r>
              <w:rPr>
                <w:lang w:val="en-GB"/>
              </w:rPr>
            </w:r>
          </w:p>
          <w:p>
            <w:pPr>
              <w:pStyle w:val="Normal"/>
              <w:keepNext w:val="true"/>
              <w:widowControl w:val="false"/>
              <w:suppressAutoHyphens w:val="true"/>
              <w:spacing w:before="0" w:after="0"/>
              <w:ind w:hanging="0"/>
              <w:jc w:val="center"/>
              <w:rPr>
                <w:lang w:val="en-GB"/>
              </w:rPr>
            </w:pPr>
            <w:r>
              <w:rPr/>
              <w:drawing>
                <wp:inline distT="0" distB="0" distL="0" distR="0">
                  <wp:extent cx="3752850" cy="960120"/>
                  <wp:effectExtent l="0" t="0" r="0" b="0"/>
                  <wp:docPr id="74" name="Immagine 46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magine 467" descr=""/>
                          <pic:cNvPicPr>
                            <a:picLocks noChangeAspect="1" noChangeArrowheads="1"/>
                          </pic:cNvPicPr>
                        </pic:nvPicPr>
                        <pic:blipFill>
                          <a:blip r:embed="rId88"/>
                          <a:stretch>
                            <a:fillRect/>
                          </a:stretch>
                        </pic:blipFill>
                        <pic:spPr bwMode="auto">
                          <a:xfrm>
                            <a:off x="0" y="0"/>
                            <a:ext cx="3752850" cy="960120"/>
                          </a:xfrm>
                          <a:prstGeom prst="rect">
                            <a:avLst/>
                          </a:prstGeom>
                        </pic:spPr>
                      </pic:pic>
                    </a:graphicData>
                  </a:graphic>
                </wp:inline>
              </w:drawing>
            </w:r>
          </w:p>
        </w:tc>
      </w:tr>
    </w:tbl>
    <w:p>
      <w:pPr>
        <w:pStyle w:val="Caption1"/>
        <w:jc w:val="center"/>
        <w:rPr/>
      </w:pPr>
      <w:r>
        <w:rPr/>
      </w:r>
    </w:p>
    <w:p>
      <w:pPr>
        <w:pStyle w:val="Caption1"/>
        <w:jc w:val="center"/>
        <w:rPr>
          <w:lang w:val="en-GB"/>
        </w:rPr>
      </w:pPr>
      <w:bookmarkStart w:id="88" w:name="_Ref467344844"/>
      <w:bookmarkStart w:id="89" w:name="_Ref467344862"/>
      <w:r>
        <w:rPr/>
        <w:t xml:space="preserve">Figure </w:t>
      </w:r>
      <w:r>
        <w:rPr/>
        <w:fldChar w:fldCharType="begin"/>
      </w:r>
      <w:r>
        <w:rPr/>
        <w:instrText> SEQ Figure \* ARABIC </w:instrText>
      </w:r>
      <w:r>
        <w:rPr/>
        <w:fldChar w:fldCharType="separate"/>
      </w:r>
      <w:r>
        <w:rPr/>
        <w:t>57</w:t>
      </w:r>
      <w:r>
        <w:rPr/>
        <w:fldChar w:fldCharType="end"/>
      </w:r>
      <w:bookmarkEnd w:id="89"/>
      <w:r>
        <w:rPr/>
        <w:t xml:space="preserve"> </w:t>
      </w:r>
      <w:r>
        <w:rPr>
          <w:lang w:val="en-GB"/>
        </w:rPr>
        <w:t>– hardware simulation of Divmul build by SDCC</w:t>
      </w:r>
      <w:bookmarkEnd w:id="88"/>
    </w:p>
    <w:p>
      <w:pPr>
        <w:pStyle w:val="Normal"/>
        <w:ind w:hanging="0"/>
        <w:rPr>
          <w:lang w:val="en-GB"/>
        </w:rPr>
      </w:pPr>
      <w:r>
        <w:rPr>
          <w:lang w:val="en-GB"/>
        </w:rPr>
      </w:r>
    </w:p>
    <w:p>
      <w:pPr>
        <w:pStyle w:val="Normal"/>
        <w:spacing w:before="0" w:after="200"/>
        <w:ind w:hanging="0"/>
        <w:rPr>
          <w:lang w:val="en-GB"/>
        </w:rPr>
      </w:pPr>
      <w:r>
        <w:rPr>
          <w:rStyle w:val="Hps"/>
          <w:lang w:val="en-GB"/>
        </w:rPr>
        <w:t>As stated in</w:t>
      </w:r>
      <w:r>
        <w:rPr>
          <w:lang w:val="en-GB"/>
        </w:rPr>
        <w:t xml:space="preserve"> </w:t>
      </w:r>
      <w:r>
        <w:rPr>
          <w:rStyle w:val="Hps"/>
          <w:lang w:val="en-GB"/>
        </w:rPr>
        <w:t>message</w:t>
      </w:r>
      <w:r>
        <w:rPr>
          <w:lang w:val="en-GB"/>
        </w:rPr>
        <w:t xml:space="preserve"> </w:t>
      </w:r>
      <w:r>
        <w:rPr>
          <w:rStyle w:val="Hps"/>
          <w:lang w:val="en-GB"/>
        </w:rPr>
        <w:t>text the</w:t>
      </w:r>
      <w:r>
        <w:rPr>
          <w:lang w:val="en-GB"/>
        </w:rPr>
        <w:t xml:space="preserve"> </w:t>
      </w:r>
      <w:r>
        <w:rPr>
          <w:rStyle w:val="Hps"/>
          <w:lang w:val="en-GB"/>
        </w:rPr>
        <w:t>problem lies in the</w:t>
      </w:r>
      <w:r>
        <w:rPr>
          <w:lang w:val="en-GB"/>
        </w:rPr>
        <w:t xml:space="preserve"> </w:t>
      </w:r>
      <w:r>
        <w:rPr>
          <w:rStyle w:val="Hps"/>
          <w:lang w:val="en-GB"/>
        </w:rPr>
        <w:t>device memory</w:t>
      </w:r>
      <w:r>
        <w:rPr>
          <w:lang w:val="en-GB"/>
        </w:rPr>
        <w:t xml:space="preserve"> </w:t>
      </w:r>
      <w:r>
        <w:rPr>
          <w:rStyle w:val="Hps"/>
          <w:lang w:val="en-GB"/>
        </w:rPr>
        <w:t>size</w:t>
      </w:r>
      <w:r>
        <w:rPr>
          <w:lang w:val="en-GB"/>
        </w:rPr>
        <w:t xml:space="preserve">. </w:t>
      </w:r>
      <w:r>
        <w:rPr>
          <w:rStyle w:val="Hps"/>
          <w:lang w:val="en-GB"/>
        </w:rPr>
        <w:t>The RAM memory</w:t>
      </w:r>
      <w:r>
        <w:rPr>
          <w:lang w:val="en-GB"/>
        </w:rPr>
        <w:t xml:space="preserve"> </w:t>
      </w:r>
      <w:r>
        <w:rPr>
          <w:rStyle w:val="Hps"/>
          <w:lang w:val="en-GB"/>
        </w:rPr>
        <w:t>is in fact</w:t>
      </w:r>
      <w:r>
        <w:rPr>
          <w:lang w:val="en-GB"/>
        </w:rPr>
        <w:t xml:space="preserve"> </w:t>
      </w:r>
      <w:r>
        <w:rPr>
          <w:rStyle w:val="Hps"/>
          <w:lang w:val="en-GB"/>
        </w:rPr>
        <w:t>too small</w:t>
      </w:r>
      <w:r>
        <w:rPr>
          <w:lang w:val="en-GB"/>
        </w:rPr>
        <w:t xml:space="preserve"> </w:t>
      </w:r>
      <w:r>
        <w:rPr>
          <w:rStyle w:val="Hps"/>
          <w:lang w:val="en-GB"/>
        </w:rPr>
        <w:t>to allow</w:t>
      </w:r>
      <w:r>
        <w:rPr>
          <w:lang w:val="en-GB"/>
        </w:rPr>
        <w:t xml:space="preserve"> </w:t>
      </w:r>
      <w:r>
        <w:rPr>
          <w:rStyle w:val="Hps"/>
          <w:lang w:val="en-GB"/>
        </w:rPr>
        <w:t>each instruction,</w:t>
      </w:r>
      <w:r>
        <w:rPr>
          <w:lang w:val="en-GB"/>
        </w:rPr>
        <w:t xml:space="preserve"> </w:t>
      </w:r>
      <w:r>
        <w:rPr>
          <w:rStyle w:val="Hps"/>
          <w:lang w:val="en-GB"/>
        </w:rPr>
        <w:t>contained in the file</w:t>
      </w:r>
      <w:r>
        <w:rPr>
          <w:lang w:val="en-GB"/>
        </w:rPr>
        <w:t xml:space="preserve"> </w:t>
      </w:r>
      <w:r>
        <w:rPr>
          <w:rStyle w:val="Hps"/>
          <w:lang w:val="en-GB"/>
        </w:rPr>
        <w:t>divmul.hex,</w:t>
      </w:r>
      <w:r>
        <w:rPr>
          <w:lang w:val="en-GB"/>
        </w:rPr>
        <w:t xml:space="preserve"> </w:t>
      </w:r>
      <w:r>
        <w:rPr>
          <w:rStyle w:val="Hps"/>
          <w:lang w:val="en-GB"/>
        </w:rPr>
        <w:t>to correctly allocate</w:t>
      </w:r>
      <w:r>
        <w:rPr>
          <w:lang w:val="en-GB"/>
        </w:rPr>
        <w:t xml:space="preserve"> </w:t>
      </w:r>
      <w:r>
        <w:rPr>
          <w:rStyle w:val="Hps"/>
          <w:lang w:val="en-GB"/>
        </w:rPr>
        <w:t>information</w:t>
      </w:r>
      <w:r>
        <w:rPr>
          <w:lang w:val="en-GB"/>
        </w:rPr>
        <w:t>.</w:t>
      </w:r>
    </w:p>
    <w:p>
      <w:pPr>
        <w:pStyle w:val="Normal"/>
        <w:spacing w:before="0" w:after="200"/>
        <w:ind w:hanging="0"/>
        <w:rPr>
          <w:rStyle w:val="Hps"/>
          <w:lang w:val="en-GB"/>
        </w:rPr>
      </w:pPr>
      <w:r>
        <w:rPr>
          <w:rStyle w:val="Hps"/>
          <w:lang w:val="en-GB"/>
        </w:rPr>
        <w:t>This error</w:t>
      </w:r>
      <w:r>
        <w:rPr>
          <w:lang w:val="en-GB"/>
        </w:rPr>
        <w:t xml:space="preserve"> </w:t>
      </w:r>
      <w:r>
        <w:rPr>
          <w:rStyle w:val="Hps"/>
          <w:lang w:val="en-GB"/>
        </w:rPr>
        <w:t>is because</w:t>
      </w:r>
      <w:r>
        <w:rPr>
          <w:lang w:val="en-GB"/>
        </w:rPr>
        <w:t xml:space="preserve"> </w:t>
      </w:r>
      <w:r>
        <w:rPr>
          <w:rStyle w:val="Hps"/>
          <w:lang w:val="en-GB"/>
        </w:rPr>
        <w:t>the .hex executable</w:t>
      </w:r>
      <w:r>
        <w:rPr>
          <w:lang w:val="en-GB"/>
        </w:rPr>
        <w:t xml:space="preserve">, </w:t>
      </w:r>
      <w:r>
        <w:rPr>
          <w:rStyle w:val="Hps"/>
          <w:lang w:val="en-GB"/>
        </w:rPr>
        <w:t>hardware simulated program</w:t>
      </w:r>
      <w:r>
        <w:rPr>
          <w:lang w:val="en-GB"/>
        </w:rPr>
        <w:t xml:space="preserve">, was build </w:t>
      </w:r>
      <w:r>
        <w:rPr>
          <w:rStyle w:val="Hps"/>
          <w:lang w:val="en-GB"/>
        </w:rPr>
        <w:t>with</w:t>
      </w:r>
      <w:r>
        <w:rPr>
          <w:lang w:val="en-GB"/>
        </w:rPr>
        <w:t xml:space="preserve"> </w:t>
      </w:r>
      <w:r>
        <w:rPr>
          <w:rStyle w:val="Hps"/>
          <w:lang w:val="en-GB"/>
        </w:rPr>
        <w:t>SDCC</w:t>
      </w:r>
      <w:r>
        <w:rPr>
          <w:lang w:val="en-GB"/>
        </w:rPr>
        <w:t xml:space="preserve"> </w:t>
      </w:r>
      <w:r>
        <w:rPr>
          <w:rStyle w:val="Hps"/>
          <w:lang w:val="en-GB"/>
        </w:rPr>
        <w:t>without providing</w:t>
      </w:r>
      <w:r>
        <w:rPr>
          <w:lang w:val="en-GB"/>
        </w:rPr>
        <w:t xml:space="preserve"> </w:t>
      </w:r>
      <w:r>
        <w:rPr>
          <w:rStyle w:val="Hps"/>
          <w:lang w:val="en-GB"/>
        </w:rPr>
        <w:t>target</w:t>
      </w:r>
      <w:r>
        <w:rPr>
          <w:lang w:val="en-GB"/>
        </w:rPr>
        <w:t xml:space="preserve"> </w:t>
      </w:r>
      <w:r>
        <w:rPr>
          <w:rStyle w:val="Hps"/>
          <w:lang w:val="en-GB"/>
        </w:rPr>
        <w:t>device information</w:t>
      </w:r>
      <w:r>
        <w:rPr>
          <w:lang w:val="en-GB"/>
        </w:rPr>
        <w:t xml:space="preserve">. </w:t>
      </w:r>
      <w:r>
        <w:rPr>
          <w:rStyle w:val="Hps"/>
          <w:lang w:val="en-GB"/>
        </w:rPr>
        <w:t>SDCC compiler</w:t>
      </w:r>
      <w:r>
        <w:rPr>
          <w:lang w:val="en-GB"/>
        </w:rPr>
        <w:t xml:space="preserve"> </w:t>
      </w:r>
      <w:r>
        <w:rPr>
          <w:rStyle w:val="Hps"/>
          <w:lang w:val="en-GB"/>
        </w:rPr>
        <w:t>can</w:t>
      </w:r>
      <w:r>
        <w:rPr>
          <w:lang w:val="en-GB"/>
        </w:rPr>
        <w:t xml:space="preserve"> </w:t>
      </w:r>
      <w:r>
        <w:rPr>
          <w:rStyle w:val="Hps"/>
          <w:lang w:val="en-GB"/>
        </w:rPr>
        <w:t>compile C code</w:t>
      </w:r>
      <w:r>
        <w:rPr>
          <w:lang w:val="en-GB"/>
        </w:rPr>
        <w:t xml:space="preserve"> </w:t>
      </w:r>
      <w:r>
        <w:rPr>
          <w:rStyle w:val="Hps"/>
          <w:lang w:val="en-GB"/>
        </w:rPr>
        <w:t>for</w:t>
      </w:r>
      <w:r>
        <w:rPr>
          <w:lang w:val="en-GB"/>
        </w:rPr>
        <w:t xml:space="preserve"> </w:t>
      </w:r>
      <w:r>
        <w:rPr>
          <w:rStyle w:val="Hps"/>
          <w:lang w:val="en-GB"/>
        </w:rPr>
        <w:t>device families</w:t>
      </w:r>
      <w:r>
        <w:rPr>
          <w:lang w:val="en-GB"/>
        </w:rPr>
        <w:t xml:space="preserve">, </w:t>
      </w:r>
      <w:r>
        <w:rPr>
          <w:rStyle w:val="Hps"/>
          <w:lang w:val="en-GB"/>
        </w:rPr>
        <w:t>but</w:t>
      </w:r>
      <w:r>
        <w:rPr>
          <w:lang w:val="en-GB"/>
        </w:rPr>
        <w:t xml:space="preserve"> </w:t>
      </w:r>
      <w:r>
        <w:rPr>
          <w:rStyle w:val="Hps"/>
          <w:lang w:val="en-GB"/>
        </w:rPr>
        <w:t>not</w:t>
      </w:r>
      <w:r>
        <w:rPr>
          <w:lang w:val="en-GB"/>
        </w:rPr>
        <w:t xml:space="preserve"> for </w:t>
      </w:r>
      <w:r>
        <w:rPr>
          <w:rStyle w:val="Hps"/>
          <w:lang w:val="en-GB"/>
        </w:rPr>
        <w:t>specific devices</w:t>
      </w:r>
      <w:r>
        <w:rPr>
          <w:lang w:val="en-GB"/>
        </w:rPr>
        <w:t>.</w:t>
      </w:r>
    </w:p>
    <w:p>
      <w:pPr>
        <w:pStyle w:val="Heading5"/>
        <w:rPr>
          <w:lang w:val="en-GB"/>
        </w:rPr>
      </w:pPr>
      <w:r>
        <w:rPr>
          <w:lang w:val="en-GB"/>
        </w:rPr>
        <w:t>SDCC with refinement options simulation</w:t>
      </w:r>
    </w:p>
    <w:p>
      <w:pPr>
        <w:pStyle w:val="Normal"/>
        <w:ind w:hanging="0"/>
        <w:rPr>
          <w:lang w:val="en-GB"/>
        </w:rPr>
      </w:pPr>
      <w:r>
        <w:rPr>
          <w:lang w:val="en-GB"/>
        </w:rPr>
      </w:r>
    </w:p>
    <w:p>
      <w:pPr>
        <w:pStyle w:val="Normal"/>
        <w:ind w:hanging="0"/>
        <w:rPr>
          <w:lang w:val="en-GB"/>
        </w:rPr>
      </w:pPr>
      <w:r>
        <w:rPr>
          <w:lang w:val="en-GB"/>
        </w:rPr>
        <w:t xml:space="preserve">VHDL model simulation, for executable build with SDCC with refinement options, is depicted in </w:t>
      </w:r>
      <w:r>
        <w:rPr>
          <w:lang w:val="en-GB"/>
        </w:rPr>
        <w:fldChar w:fldCharType="begin"/>
      </w:r>
      <w:r>
        <w:rPr>
          <w:lang w:val="en-GB"/>
        </w:rPr>
        <w:instrText> REF _Ref467344881 \h </w:instrText>
      </w:r>
      <w:r>
        <w:rPr>
          <w:lang w:val="en-GB"/>
        </w:rPr>
        <w:fldChar w:fldCharType="separate"/>
      </w:r>
      <w:r>
        <w:rPr>
          <w:lang w:val="en-GB"/>
        </w:rPr>
        <w:t>Figure 58</w:t>
      </w:r>
      <w:r>
        <w:rPr>
          <w:lang w:val="en-GB"/>
        </w:rPr>
        <w:fldChar w:fldCharType="end"/>
      </w:r>
      <w:r>
        <w:rPr>
          <w:lang w:val="en-GB"/>
        </w:rPr>
        <w:t>.</w:t>
      </w:r>
    </w:p>
    <w:p>
      <w:pPr>
        <w:pStyle w:val="Normal"/>
        <w:ind w:hanging="0"/>
        <w:rPr>
          <w:lang w:val="en-GB"/>
        </w:rPr>
      </w:pPr>
      <w:r>
        <w:rPr>
          <w:lang w:val="en-GB"/>
        </w:rPr>
      </w:r>
    </w:p>
    <w:p>
      <w:pPr>
        <w:pStyle w:val="Normal"/>
        <w:keepNext w:val="true"/>
        <w:ind w:hanging="0"/>
        <w:jc w:val="center"/>
        <w:rPr>
          <w:lang w:eastAsia="it-IT"/>
        </w:rPr>
      </w:pPr>
      <w:r>
        <w:rPr>
          <w:lang w:eastAsia="it-IT"/>
        </w:rPr>
      </w:r>
    </w:p>
    <w:p>
      <w:pPr>
        <w:pStyle w:val="Normal"/>
        <w:ind w:hanging="0"/>
        <w:jc w:val="center"/>
        <w:rPr>
          <w:lang w:eastAsia="it-IT"/>
        </w:rPr>
      </w:pPr>
      <w:r>
        <w:rPr>
          <w:lang w:eastAsia="it-IT"/>
        </w:rPr>
      </w:r>
    </w:p>
    <w:p>
      <w:pPr>
        <w:pStyle w:val="Normal"/>
        <w:keepNext w:val="true"/>
        <w:ind w:hanging="0"/>
        <w:jc w:val="left"/>
        <w:rPr>
          <w:lang w:eastAsia="it-IT"/>
        </w:rPr>
      </w:pPr>
      <w:r>
        <w:rPr>
          <w:lang w:eastAsia="it-IT"/>
        </w:rPr>
        <w:t>Due to the fact that values change very quickly, to see the results zoom in near the start of the simulation</w:t>
      </w:r>
    </w:p>
    <w:p>
      <w:pPr>
        <w:pStyle w:val="Normal"/>
        <w:ind w:hanging="0"/>
        <w:jc w:val="left"/>
        <w:rPr>
          <w:lang w:eastAsia="it-IT"/>
        </w:rPr>
      </w:pPr>
      <w:r>
        <w:rPr>
          <w:lang w:eastAsia="it-IT"/>
        </w:rPr>
        <w:t xml:space="preserve">and look </w:t>
      </w:r>
      <w:r>
        <w:rPr>
          <w:rFonts w:eastAsia="" w:cs="Arial" w:cstheme="minorBidi" w:eastAsiaTheme="minorEastAsia"/>
          <w:color w:val="auto"/>
          <w:kern w:val="0"/>
          <w:sz w:val="22"/>
          <w:szCs w:val="22"/>
          <w:lang w:val="it-IT" w:eastAsia="it-IT" w:bidi="ar-SA"/>
        </w:rPr>
        <w:t>for changes in the register values.</w:t>
      </w:r>
    </w:p>
    <w:p>
      <w:pPr>
        <w:pStyle w:val="Normal"/>
        <w:keepNext w:val="true"/>
        <w:ind w:hanging="0"/>
        <w:jc w:val="center"/>
        <w:rPr/>
      </w:pPr>
      <w:r>
        <w:rPr/>
      </w:r>
    </w:p>
    <w:p>
      <w:pPr>
        <w:pStyle w:val="Normal"/>
        <w:ind w:hanging="0"/>
        <w:jc w:val="center"/>
        <w:rPr/>
      </w:pPr>
      <w:r>
        <w:rPr/>
        <w:drawing>
          <wp:inline distT="0" distB="0" distL="0" distR="0">
            <wp:extent cx="4464050" cy="2686050"/>
            <wp:effectExtent l="0" t="0" r="0" b="0"/>
            <wp:docPr id="75" name="Immagine 46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magine 468" descr=""/>
                    <pic:cNvPicPr>
                      <a:picLocks noChangeAspect="1" noChangeArrowheads="1"/>
                    </pic:cNvPicPr>
                  </pic:nvPicPr>
                  <pic:blipFill>
                    <a:blip r:embed="rId89"/>
                    <a:stretch>
                      <a:fillRect/>
                    </a:stretch>
                  </pic:blipFill>
                  <pic:spPr bwMode="auto">
                    <a:xfrm>
                      <a:off x="0" y="0"/>
                      <a:ext cx="4464050" cy="2686050"/>
                    </a:xfrm>
                    <a:prstGeom prst="rect">
                      <a:avLst/>
                    </a:prstGeom>
                  </pic:spPr>
                </pic:pic>
              </a:graphicData>
            </a:graphic>
          </wp:inline>
        </w:drawing>
      </w:r>
    </w:p>
    <w:p>
      <w:pPr>
        <w:pStyle w:val="Caption1"/>
        <w:jc w:val="center"/>
        <w:rPr/>
      </w:pPr>
      <w:r>
        <w:rPr/>
      </w:r>
    </w:p>
    <w:p>
      <w:pPr>
        <w:pStyle w:val="Caption1"/>
        <w:jc w:val="center"/>
        <w:rPr>
          <w:lang w:eastAsia="it-IT"/>
        </w:rPr>
      </w:pPr>
      <w:bookmarkStart w:id="90" w:name="_Ref467344881"/>
      <w:r>
        <w:rPr/>
        <w:t xml:space="preserve">Figure </w:t>
      </w:r>
      <w:r>
        <w:rPr/>
        <w:fldChar w:fldCharType="begin"/>
      </w:r>
      <w:r>
        <w:rPr/>
        <w:instrText> SEQ Figure \* ARABIC </w:instrText>
      </w:r>
      <w:r>
        <w:rPr/>
        <w:fldChar w:fldCharType="separate"/>
      </w:r>
      <w:r>
        <w:rPr/>
        <w:t>58</w:t>
      </w:r>
      <w:r>
        <w:rPr/>
        <w:fldChar w:fldCharType="end"/>
      </w:r>
      <w:bookmarkEnd w:id="90"/>
      <w:r>
        <w:rPr/>
        <w:t xml:space="preserve"> </w:t>
      </w:r>
      <w:r>
        <w:rPr>
          <w:lang w:val="en-GB"/>
        </w:rPr>
        <w:t>– hardware simulation of Divmul build by SDCC with refinement options</w:t>
      </w:r>
    </w:p>
    <w:p>
      <w:pPr>
        <w:pStyle w:val="Normal"/>
        <w:spacing w:before="0" w:after="200"/>
        <w:ind w:hanging="0"/>
        <w:rPr>
          <w:lang w:val="en-GB"/>
        </w:rPr>
      </w:pPr>
      <w:r>
        <w:rPr>
          <w:lang w:val="en-GB"/>
        </w:rPr>
        <w:br/>
      </w:r>
      <w:r>
        <w:rPr>
          <w:rStyle w:val="Hps"/>
          <w:lang w:val="en-GB"/>
        </w:rPr>
        <w:t>This simulation</w:t>
      </w:r>
      <w:r>
        <w:rPr>
          <w:lang w:val="en-GB"/>
        </w:rPr>
        <w:t xml:space="preserve">, </w:t>
      </w:r>
      <w:r>
        <w:rPr>
          <w:rStyle w:val="Hps"/>
          <w:lang w:val="en-GB"/>
        </w:rPr>
        <w:t>differently than</w:t>
      </w:r>
      <w:r>
        <w:rPr>
          <w:lang w:val="en-GB"/>
        </w:rPr>
        <w:t xml:space="preserve"> </w:t>
      </w:r>
      <w:r>
        <w:rPr>
          <w:rStyle w:val="Hps"/>
          <w:lang w:val="en-GB"/>
        </w:rPr>
        <w:t>previous one,</w:t>
      </w:r>
      <w:r>
        <w:rPr>
          <w:lang w:val="en-GB"/>
        </w:rPr>
        <w:t xml:space="preserve"> </w:t>
      </w:r>
      <w:r>
        <w:rPr>
          <w:rStyle w:val="Hps"/>
          <w:lang w:val="en-GB"/>
        </w:rPr>
        <w:t>ended</w:t>
      </w:r>
      <w:r>
        <w:rPr>
          <w:lang w:val="en-GB"/>
        </w:rPr>
        <w:t xml:space="preserve"> </w:t>
      </w:r>
      <w:r>
        <w:rPr>
          <w:rStyle w:val="Hps"/>
          <w:lang w:val="en-GB"/>
        </w:rPr>
        <w:t>without error</w:t>
      </w:r>
      <w:r>
        <w:rPr>
          <w:lang w:val="en-GB"/>
        </w:rPr>
        <w:t xml:space="preserve">. </w:t>
      </w:r>
      <w:r>
        <w:rPr>
          <w:rStyle w:val="Hps"/>
          <w:lang w:val="en-GB"/>
        </w:rPr>
        <w:t>The P0, P1</w:t>
      </w:r>
      <w:r>
        <w:rPr>
          <w:lang w:val="en-GB"/>
        </w:rPr>
        <w:t xml:space="preserve">, P2 and P3 </w:t>
      </w:r>
      <w:r>
        <w:rPr>
          <w:rStyle w:val="Hps"/>
          <w:lang w:val="en-GB"/>
        </w:rPr>
        <w:t>output signals</w:t>
      </w:r>
      <w:r>
        <w:rPr>
          <w:lang w:val="en-GB"/>
        </w:rPr>
        <w:t xml:space="preserve"> </w:t>
      </w:r>
      <w:r>
        <w:rPr>
          <w:rStyle w:val="Hps"/>
          <w:lang w:val="en-GB"/>
        </w:rPr>
        <w:t>undergo</w:t>
      </w:r>
      <w:r>
        <w:rPr>
          <w:lang w:val="en-GB"/>
        </w:rPr>
        <w:t xml:space="preserve"> </w:t>
      </w:r>
      <w:r>
        <w:rPr>
          <w:rStyle w:val="Hps"/>
          <w:lang w:val="en-GB"/>
        </w:rPr>
        <w:t>two</w:t>
      </w:r>
      <w:r>
        <w:rPr>
          <w:lang w:val="en-GB"/>
        </w:rPr>
        <w:t xml:space="preserve"> </w:t>
      </w:r>
      <w:r>
        <w:rPr>
          <w:rStyle w:val="Hps"/>
          <w:lang w:val="en-GB"/>
        </w:rPr>
        <w:t>commutations</w:t>
      </w:r>
      <w:r>
        <w:rPr>
          <w:lang w:val="en-GB"/>
        </w:rPr>
        <w:t>.</w:t>
        <w:br/>
      </w:r>
      <w:r>
        <w:rPr>
          <w:rStyle w:val="Hps"/>
          <w:lang w:val="en-GB"/>
        </w:rPr>
        <w:t>The first</w:t>
      </w:r>
      <w:r>
        <w:rPr>
          <w:lang w:val="en-GB"/>
        </w:rPr>
        <w:t xml:space="preserve"> </w:t>
      </w:r>
      <w:r>
        <w:rPr>
          <w:rStyle w:val="Hps"/>
          <w:lang w:val="en-GB"/>
        </w:rPr>
        <w:t>commutation</w:t>
      </w:r>
      <w:r>
        <w:rPr>
          <w:lang w:val="en-GB"/>
        </w:rPr>
        <w:t xml:space="preserve"> </w:t>
      </w:r>
      <w:r>
        <w:rPr>
          <w:rStyle w:val="Hps"/>
          <w:lang w:val="en-GB"/>
        </w:rPr>
        <w:t>sets registers value</w:t>
      </w:r>
      <w:r>
        <w:rPr>
          <w:lang w:val="en-GB"/>
        </w:rPr>
        <w:t xml:space="preserve"> </w:t>
      </w:r>
      <w:r>
        <w:rPr>
          <w:rStyle w:val="Hps"/>
          <w:lang w:val="en-GB"/>
        </w:rPr>
        <w:t>with</w:t>
      </w:r>
      <w:r>
        <w:rPr>
          <w:lang w:val="en-GB"/>
        </w:rPr>
        <w:t xml:space="preserve"> </w:t>
      </w:r>
      <w:r>
        <w:rPr>
          <w:rStyle w:val="Hps"/>
          <w:lang w:val="en-GB"/>
        </w:rPr>
        <w:t>computation results</w:t>
      </w:r>
      <w:r>
        <w:rPr>
          <w:lang w:val="en-GB"/>
        </w:rPr>
        <w:t xml:space="preserve">, those are correct. </w:t>
      </w:r>
      <w:r>
        <w:rPr>
          <w:rStyle w:val="Hps"/>
          <w:lang w:val="en-GB"/>
        </w:rPr>
        <w:t>The second</w:t>
      </w:r>
      <w:r>
        <w:rPr>
          <w:lang w:val="en-GB"/>
        </w:rPr>
        <w:t xml:space="preserve"> </w:t>
      </w:r>
      <w:r>
        <w:rPr>
          <w:rStyle w:val="Hps"/>
          <w:lang w:val="en-GB"/>
        </w:rPr>
        <w:t>commutation</w:t>
      </w:r>
      <w:r>
        <w:rPr>
          <w:lang w:val="en-GB"/>
        </w:rPr>
        <w:t xml:space="preserve"> </w:t>
      </w:r>
      <w:r>
        <w:rPr>
          <w:rStyle w:val="Hps"/>
          <w:lang w:val="en-GB"/>
        </w:rPr>
        <w:t>sets registers</w:t>
      </w:r>
      <w:r>
        <w:rPr>
          <w:lang w:val="en-GB"/>
        </w:rPr>
        <w:t xml:space="preserve"> </w:t>
      </w:r>
      <w:r>
        <w:rPr>
          <w:rStyle w:val="Hps"/>
          <w:lang w:val="en-GB"/>
        </w:rPr>
        <w:t>to 0</w:t>
      </w:r>
      <w:r>
        <w:rPr>
          <w:lang w:val="en-GB"/>
        </w:rPr>
        <w:t xml:space="preserve">, </w:t>
      </w:r>
      <w:r>
        <w:rPr>
          <w:rStyle w:val="Hps"/>
          <w:lang w:val="en-GB"/>
        </w:rPr>
        <w:t>according to program completion procedure defined for</w:t>
      </w:r>
      <w:r>
        <w:rPr>
          <w:lang w:val="en-GB"/>
        </w:rPr>
        <w:t xml:space="preserve"> </w:t>
      </w:r>
      <w:r>
        <w:rPr>
          <w:rStyle w:val="Hps"/>
          <w:lang w:val="en-GB"/>
        </w:rPr>
        <w:t>ISASim</w:t>
      </w:r>
      <w:r>
        <w:rPr>
          <w:lang w:val="en-GB"/>
        </w:rPr>
        <w:t>.</w:t>
        <w:br/>
      </w:r>
      <w:r>
        <w:rPr>
          <w:rStyle w:val="Hps"/>
          <w:lang w:val="en-GB"/>
        </w:rPr>
        <w:t>The execution time</w:t>
      </w:r>
      <w:r>
        <w:rPr>
          <w:lang w:val="en-GB"/>
        </w:rPr>
        <w:t xml:space="preserve"> </w:t>
      </w:r>
      <w:r>
        <w:rPr>
          <w:rStyle w:val="Hps"/>
          <w:lang w:val="en-GB"/>
        </w:rPr>
        <w:t>of the program</w:t>
      </w:r>
      <w:r>
        <w:rPr>
          <w:lang w:val="en-GB"/>
        </w:rPr>
        <w:t xml:space="preserve"> </w:t>
      </w:r>
      <w:r>
        <w:rPr>
          <w:rStyle w:val="Hps"/>
          <w:lang w:val="en-GB"/>
        </w:rPr>
        <w:t>on</w:t>
      </w:r>
      <w:r>
        <w:rPr>
          <w:lang w:val="en-GB"/>
        </w:rPr>
        <w:t xml:space="preserve"> </w:t>
      </w:r>
      <w:r>
        <w:rPr>
          <w:rStyle w:val="Hps"/>
          <w:lang w:val="en-GB"/>
        </w:rPr>
        <w:t>microcontroller is</w:t>
      </w:r>
      <w:r>
        <w:rPr>
          <w:lang w:val="en-GB"/>
        </w:rPr>
        <w:t xml:space="preserve"> </w:t>
      </w:r>
      <w:r>
        <w:rPr>
          <w:rStyle w:val="Hps"/>
          <w:lang w:val="en-GB"/>
        </w:rPr>
        <w:t>745</w:t>
      </w:r>
      <w:r>
        <w:rPr>
          <w:lang w:val="en-GB"/>
        </w:rPr>
        <w:t xml:space="preserve"> </w:t>
      </w:r>
      <w:r>
        <w:rPr>
          <w:rStyle w:val="Hps"/>
          <w:lang w:val="en-GB"/>
        </w:rPr>
        <w:t>us</w:t>
      </w:r>
      <w:r>
        <w:rPr>
          <w:lang w:val="en-GB"/>
        </w:rPr>
        <w:t>.</w:t>
      </w:r>
    </w:p>
    <w:p>
      <w:pPr>
        <w:pStyle w:val="Heading5"/>
        <w:rPr>
          <w:lang w:val="en-GB"/>
        </w:rPr>
      </w:pPr>
      <w:r>
        <w:rPr>
          <w:lang w:val="en-GB"/>
        </w:rPr>
        <w:t>Keil simulation</w:t>
      </w:r>
    </w:p>
    <w:p>
      <w:pPr>
        <w:pStyle w:val="Normal"/>
        <w:spacing w:before="0" w:after="200"/>
        <w:ind w:hanging="0"/>
        <w:rPr>
          <w:lang w:val="en-GB"/>
        </w:rPr>
      </w:pPr>
      <w:r>
        <w:rPr>
          <w:lang w:val="en-GB"/>
        </w:rPr>
        <w:t xml:space="preserve">The simulation by VHDL model, for executable build with Keil, is depicted in </w:t>
      </w:r>
      <w:r>
        <w:rPr>
          <w:lang w:val="en-GB"/>
        </w:rPr>
        <w:fldChar w:fldCharType="begin"/>
      </w:r>
      <w:r>
        <w:rPr>
          <w:lang w:val="en-GB"/>
        </w:rPr>
        <w:instrText> REF _Ref467344896 \h </w:instrText>
      </w:r>
      <w:r>
        <w:rPr>
          <w:lang w:val="en-GB"/>
        </w:rPr>
        <w:fldChar w:fldCharType="separate"/>
      </w:r>
      <w:r>
        <w:rPr>
          <w:lang w:val="en-GB"/>
        </w:rPr>
        <w:t>Figure 59</w:t>
      </w:r>
      <w:r>
        <w:rPr>
          <w:lang w:val="en-GB"/>
        </w:rPr>
        <w:fldChar w:fldCharType="end"/>
      </w:r>
      <w:r>
        <w:rPr>
          <w:lang w:val="en-GB"/>
        </w:rPr>
        <w:t>.</w:t>
      </w:r>
    </w:p>
    <w:p>
      <w:pPr>
        <w:pStyle w:val="Normal"/>
        <w:keepNext w:val="true"/>
        <w:spacing w:before="0" w:after="200"/>
        <w:ind w:hanging="0"/>
        <w:jc w:val="center"/>
        <w:rPr/>
      </w:pPr>
      <w:r>
        <w:rPr/>
        <w:drawing>
          <wp:inline distT="0" distB="0" distL="0" distR="0">
            <wp:extent cx="4292600" cy="2722880"/>
            <wp:effectExtent l="0" t="0" r="0" b="0"/>
            <wp:docPr id="76" name="Immagine 46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magine 469" descr=""/>
                    <pic:cNvPicPr>
                      <a:picLocks noChangeAspect="1" noChangeArrowheads="1"/>
                    </pic:cNvPicPr>
                  </pic:nvPicPr>
                  <pic:blipFill>
                    <a:blip r:embed="rId90"/>
                    <a:stretch>
                      <a:fillRect/>
                    </a:stretch>
                  </pic:blipFill>
                  <pic:spPr bwMode="auto">
                    <a:xfrm>
                      <a:off x="0" y="0"/>
                      <a:ext cx="4292600" cy="2722880"/>
                    </a:xfrm>
                    <a:prstGeom prst="rect">
                      <a:avLst/>
                    </a:prstGeom>
                  </pic:spPr>
                </pic:pic>
              </a:graphicData>
            </a:graphic>
          </wp:inline>
        </w:drawing>
      </w:r>
    </w:p>
    <w:p>
      <w:pPr>
        <w:pStyle w:val="Caption1"/>
        <w:jc w:val="center"/>
        <w:rPr>
          <w:lang w:eastAsia="it-IT"/>
        </w:rPr>
      </w:pPr>
      <w:bookmarkStart w:id="91" w:name="_Ref467344896"/>
      <w:r>
        <w:rPr/>
        <w:t xml:space="preserve">Figure </w:t>
      </w:r>
      <w:r>
        <w:rPr/>
        <w:fldChar w:fldCharType="begin"/>
      </w:r>
      <w:r>
        <w:rPr/>
        <w:instrText> SEQ Figure \* ARABIC </w:instrText>
      </w:r>
      <w:r>
        <w:rPr/>
        <w:fldChar w:fldCharType="separate"/>
      </w:r>
      <w:r>
        <w:rPr/>
        <w:t>59</w:t>
      </w:r>
      <w:r>
        <w:rPr/>
        <w:fldChar w:fldCharType="end"/>
      </w:r>
      <w:bookmarkEnd w:id="91"/>
      <w:r>
        <w:rPr/>
        <w:t xml:space="preserve"> </w:t>
      </w:r>
      <w:r>
        <w:rPr>
          <w:lang w:val="en-GB"/>
        </w:rPr>
        <w:t>– hardware simulation of Divmul build by Keil</w:t>
      </w:r>
    </w:p>
    <w:p>
      <w:pPr>
        <w:pStyle w:val="Normal"/>
        <w:ind w:hanging="0"/>
        <w:rPr>
          <w:lang w:val="en-GB"/>
        </w:rPr>
      </w:pPr>
      <w:r>
        <w:rPr>
          <w:lang w:val="en-GB"/>
        </w:rPr>
      </w:r>
    </w:p>
    <w:p>
      <w:pPr>
        <w:pStyle w:val="Normal"/>
        <w:ind w:hanging="0"/>
        <w:rPr>
          <w:highlight w:val="yellow"/>
          <w:lang w:val="en-GB"/>
        </w:rPr>
      </w:pPr>
      <w:r>
        <w:rPr>
          <w:rStyle w:val="Hps"/>
          <w:lang w:val="en-GB"/>
        </w:rPr>
        <w:t>Simulation</w:t>
      </w:r>
      <w:r>
        <w:rPr>
          <w:lang w:val="en-GB"/>
        </w:rPr>
        <w:t xml:space="preserve"> </w:t>
      </w:r>
      <w:r>
        <w:rPr>
          <w:rStyle w:val="Hps"/>
          <w:lang w:val="en-GB"/>
        </w:rPr>
        <w:t>results</w:t>
      </w:r>
      <w:r>
        <w:rPr>
          <w:lang w:val="en-GB"/>
        </w:rPr>
        <w:t xml:space="preserve"> </w:t>
      </w:r>
      <w:r>
        <w:rPr>
          <w:rStyle w:val="Hps"/>
          <w:lang w:val="en-GB"/>
        </w:rPr>
        <w:t>match expectations</w:t>
      </w:r>
      <w:r>
        <w:rPr>
          <w:lang w:val="en-GB"/>
        </w:rPr>
        <w:t xml:space="preserve">, and are correct. </w:t>
      </w:r>
      <w:r>
        <w:rPr>
          <w:rStyle w:val="Hps"/>
          <w:lang w:val="en-GB"/>
        </w:rPr>
        <w:t>Simulation</w:t>
      </w:r>
      <w:r>
        <w:rPr>
          <w:lang w:val="en-GB"/>
        </w:rPr>
        <w:t xml:space="preserve"> </w:t>
      </w:r>
      <w:r>
        <w:rPr>
          <w:rStyle w:val="Hps"/>
          <w:lang w:val="en-GB"/>
        </w:rPr>
        <w:t>time</w:t>
      </w:r>
      <w:r>
        <w:rPr>
          <w:lang w:val="en-GB"/>
        </w:rPr>
        <w:t xml:space="preserve"> </w:t>
      </w:r>
      <w:r>
        <w:rPr>
          <w:rStyle w:val="Hps"/>
          <w:lang w:val="en-GB"/>
        </w:rPr>
        <w:t>is 343</w:t>
      </w:r>
      <w:r>
        <w:rPr>
          <w:lang w:val="en-GB"/>
        </w:rPr>
        <w:t xml:space="preserve"> </w:t>
      </w:r>
      <w:r>
        <w:rPr>
          <w:rStyle w:val="Hps"/>
          <w:lang w:val="en-GB"/>
        </w:rPr>
        <w:t>us</w:t>
      </w:r>
      <w:r>
        <w:rPr>
          <w:lang w:val="en-GB"/>
        </w:rPr>
        <w:t>.</w:t>
      </w:r>
    </w:p>
    <w:p>
      <w:pPr>
        <w:pStyle w:val="Normal"/>
        <w:rPr>
          <w:rFonts w:ascii="Cambria" w:hAnsi="Cambria" w:eastAsia="" w:cs="Times New Roman" w:asciiTheme="majorHAnsi" w:cstheme="majorBidi" w:eastAsiaTheme="majorEastAsia" w:hAnsiTheme="majorHAnsi"/>
          <w:b/>
          <w:b/>
          <w:bCs/>
          <w:color w:val="365F91" w:themeColor="accent1" w:themeShade="bf"/>
          <w:sz w:val="24"/>
          <w:szCs w:val="24"/>
          <w:lang w:val="en-GB"/>
        </w:rPr>
      </w:pPr>
      <w:r>
        <w:rPr>
          <w:rFonts w:eastAsia="" w:cs="Times New Roman" w:cstheme="majorBidi" w:eastAsiaTheme="majorEastAsia" w:ascii="Cambria" w:hAnsi="Cambria"/>
          <w:b/>
          <w:bCs/>
          <w:color w:val="365F91" w:themeColor="accent1" w:themeShade="bf"/>
          <w:sz w:val="24"/>
          <w:szCs w:val="24"/>
          <w:lang w:val="en-GB"/>
        </w:rPr>
      </w:r>
      <w:r>
        <w:br w:type="page"/>
      </w:r>
    </w:p>
    <w:p>
      <w:pPr>
        <w:pStyle w:val="Heading1"/>
        <w:numPr>
          <w:ilvl w:val="0"/>
          <w:numId w:val="2"/>
        </w:numPr>
        <w:rPr>
          <w:lang w:val="en-GB"/>
        </w:rPr>
      </w:pPr>
      <w:bookmarkStart w:id="92" w:name="_Toc496473196"/>
      <w:r>
        <w:rPr>
          <w:lang w:val="en-GB"/>
        </w:rPr>
        <w:t>Conclusions</w:t>
      </w:r>
      <w:bookmarkEnd w:id="92"/>
    </w:p>
    <w:p>
      <w:pPr>
        <w:pStyle w:val="Normal"/>
        <w:ind w:hanging="0"/>
        <w:rPr>
          <w:lang w:val="en-GB"/>
        </w:rPr>
      </w:pPr>
      <w:r>
        <w:rPr>
          <w:lang w:val="en-GB"/>
        </w:rPr>
      </w:r>
    </w:p>
    <w:p>
      <w:pPr>
        <w:pStyle w:val="Normal"/>
        <w:ind w:hanging="0"/>
        <w:rPr>
          <w:lang w:val="en-GB"/>
        </w:rPr>
      </w:pPr>
      <w:r>
        <w:rPr>
          <w:lang w:val="en-GB"/>
        </w:rPr>
        <w:t xml:space="preserve">Homelab aims to explore the Intel 8051 microcontroller world. Using tools and models made available by </w:t>
      </w:r>
      <w:r>
        <w:rPr>
          <w:i/>
          <w:lang w:val="en-GB"/>
        </w:rPr>
        <w:t>Dalton Project</w:t>
      </w:r>
      <w:r>
        <w:rPr>
          <w:lang w:val="en-GB"/>
        </w:rPr>
        <w:t xml:space="preserve"> from University of California, we have built an environment which allows to develop applications for Intel 8051 microprocessor. This approach grant fast test and application prototyping by a heavy reduction of time to market and development cost..</w:t>
        <w:br/>
      </w:r>
    </w:p>
    <w:p>
      <w:pPr>
        <w:pStyle w:val="Normal"/>
        <w:ind w:hanging="0"/>
        <w:rPr>
          <w:lang w:val="en-GB"/>
        </w:rPr>
      </w:pPr>
      <w:r>
        <w:rPr>
          <w:lang w:val="en-GB"/>
        </w:rPr>
        <w:t>During building process we compared different compilers and focus our attention on SDCC and Keil.</w:t>
        <w:br/>
        <w:t>The SDCC compiler is an open source software, thanks to its high configurability, it well suited to our needs. The Keil compiler with its IDE, despite license limitations, was easy to use and very efficient. Even if not reported in this document, mikroC Pro for 8051 compiler was also experienced, but only allowed us to successfully simulate by ISS.</w:t>
      </w:r>
    </w:p>
    <w:p>
      <w:pPr>
        <w:pStyle w:val="Normal"/>
        <w:ind w:hanging="0"/>
        <w:rPr>
          <w:lang w:val="en-GB"/>
        </w:rPr>
      </w:pPr>
      <w:r>
        <w:rPr>
          <w:lang w:val="en-GB"/>
        </w:rPr>
      </w:r>
    </w:p>
    <w:p>
      <w:pPr>
        <w:pStyle w:val="Normal"/>
        <w:ind w:hanging="0"/>
        <w:rPr>
          <w:rStyle w:val="Hps"/>
          <w:lang w:val="en-GB"/>
        </w:rPr>
      </w:pPr>
      <w:r>
        <w:rPr>
          <w:rStyle w:val="Hps"/>
          <w:lang w:val="en-GB"/>
        </w:rPr>
        <w:t>Software</w:t>
      </w:r>
      <w:r>
        <w:rPr>
          <w:lang w:val="en-GB"/>
        </w:rPr>
        <w:t xml:space="preserve"> </w:t>
      </w:r>
      <w:r>
        <w:rPr>
          <w:rStyle w:val="Hps"/>
          <w:lang w:val="en-GB"/>
        </w:rPr>
        <w:t>simulation</w:t>
      </w:r>
      <w:r>
        <w:rPr>
          <w:lang w:val="en-GB"/>
        </w:rPr>
        <w:t xml:space="preserve"> </w:t>
      </w:r>
      <w:r>
        <w:rPr>
          <w:rStyle w:val="Hps"/>
          <w:lang w:val="en-GB"/>
        </w:rPr>
        <w:t>allows to</w:t>
      </w:r>
      <w:r>
        <w:rPr>
          <w:lang w:val="en-GB"/>
        </w:rPr>
        <w:t xml:space="preserve"> </w:t>
      </w:r>
      <w:r>
        <w:rPr>
          <w:rStyle w:val="Hps"/>
          <w:lang w:val="en-GB"/>
        </w:rPr>
        <w:t>get information</w:t>
      </w:r>
      <w:r>
        <w:rPr>
          <w:lang w:val="en-GB"/>
        </w:rPr>
        <w:t xml:space="preserve"> </w:t>
      </w:r>
      <w:r>
        <w:rPr>
          <w:rStyle w:val="Hps"/>
          <w:lang w:val="en-GB"/>
        </w:rPr>
        <w:t>about program implementation</w:t>
      </w:r>
      <w:r>
        <w:rPr>
          <w:lang w:val="en-GB"/>
        </w:rPr>
        <w:t>.</w:t>
        <w:br/>
      </w:r>
      <w:r>
        <w:rPr>
          <w:rStyle w:val="Hps"/>
          <w:lang w:val="en-GB"/>
        </w:rPr>
        <w:t>Information</w:t>
      </w:r>
      <w:r>
        <w:rPr>
          <w:lang w:val="en-GB"/>
        </w:rPr>
        <w:t xml:space="preserve"> </w:t>
      </w:r>
      <w:r>
        <w:rPr>
          <w:rStyle w:val="Hps"/>
          <w:lang w:val="en-GB"/>
        </w:rPr>
        <w:t>provided regards both</w:t>
      </w:r>
      <w:r>
        <w:rPr>
          <w:lang w:val="en-GB"/>
        </w:rPr>
        <w:t xml:space="preserve"> </w:t>
      </w:r>
      <w:r>
        <w:rPr>
          <w:rStyle w:val="Hps"/>
          <w:lang w:val="en-GB"/>
        </w:rPr>
        <w:t>host machine and 8051 microprocessor; it provides host machine timing performance and projected</w:t>
      </w:r>
      <w:r>
        <w:rPr>
          <w:lang w:val="en-GB"/>
        </w:rPr>
        <w:t xml:space="preserve"> data for execution on </w:t>
      </w:r>
      <w:r>
        <w:rPr>
          <w:rStyle w:val="Hps"/>
          <w:lang w:val="en-GB"/>
        </w:rPr>
        <w:t>8051 microprocessor. It also displays</w:t>
      </w:r>
      <w:r>
        <w:rPr>
          <w:lang w:val="en-GB"/>
        </w:rPr>
        <w:t xml:space="preserve"> </w:t>
      </w:r>
      <w:r>
        <w:rPr>
          <w:rStyle w:val="Hps"/>
          <w:lang w:val="en-GB"/>
        </w:rPr>
        <w:t>output</w:t>
      </w:r>
      <w:r>
        <w:rPr>
          <w:lang w:val="en-GB"/>
        </w:rPr>
        <w:t xml:space="preserve"> </w:t>
      </w:r>
      <w:r>
        <w:rPr>
          <w:rStyle w:val="Hps"/>
          <w:lang w:val="en-GB"/>
        </w:rPr>
        <w:t>port values</w:t>
      </w:r>
      <w:r>
        <w:rPr>
          <w:lang w:val="en-GB"/>
        </w:rPr>
        <w:t>.</w:t>
        <w:br/>
      </w:r>
      <w:r>
        <w:rPr>
          <w:rStyle w:val="Hps"/>
          <w:lang w:val="en-GB"/>
        </w:rPr>
        <w:t>Performed</w:t>
      </w:r>
      <w:r>
        <w:rPr>
          <w:lang w:val="en-GB"/>
        </w:rPr>
        <w:t xml:space="preserve"> </w:t>
      </w:r>
      <w:r>
        <w:rPr>
          <w:rStyle w:val="Hps"/>
          <w:lang w:val="en-GB"/>
        </w:rPr>
        <w:t>simulations</w:t>
      </w:r>
      <w:r>
        <w:rPr>
          <w:lang w:val="en-GB"/>
        </w:rPr>
        <w:t xml:space="preserve"> </w:t>
      </w:r>
      <w:r>
        <w:rPr>
          <w:rStyle w:val="Hps"/>
          <w:lang w:val="en-GB"/>
        </w:rPr>
        <w:t>show that</w:t>
      </w:r>
      <w:r>
        <w:rPr>
          <w:lang w:val="en-GB"/>
        </w:rPr>
        <w:t xml:space="preserve"> </w:t>
      </w:r>
      <w:r>
        <w:rPr>
          <w:rStyle w:val="Hps"/>
          <w:lang w:val="en-GB"/>
        </w:rPr>
        <w:t>functionally all results</w:t>
      </w:r>
      <w:r>
        <w:rPr>
          <w:lang w:val="en-GB"/>
        </w:rPr>
        <w:t xml:space="preserve"> </w:t>
      </w:r>
      <w:r>
        <w:rPr>
          <w:rStyle w:val="Hps"/>
          <w:lang w:val="en-GB"/>
        </w:rPr>
        <w:t>were successful,</w:t>
      </w:r>
      <w:r>
        <w:rPr>
          <w:lang w:val="en-GB"/>
        </w:rPr>
        <w:t xml:space="preserve"> </w:t>
      </w:r>
      <w:r>
        <w:rPr>
          <w:rStyle w:val="Hps"/>
          <w:lang w:val="en-GB"/>
        </w:rPr>
        <w:t>while</w:t>
      </w:r>
      <w:r>
        <w:rPr>
          <w:lang w:val="en-GB"/>
        </w:rPr>
        <w:t xml:space="preserve"> </w:t>
      </w:r>
      <w:r>
        <w:rPr>
          <w:rStyle w:val="Hps"/>
          <w:lang w:val="en-GB"/>
        </w:rPr>
        <w:t>by a performance</w:t>
      </w:r>
      <w:r>
        <w:rPr>
          <w:lang w:val="en-GB"/>
        </w:rPr>
        <w:t xml:space="preserve"> </w:t>
      </w:r>
      <w:r>
        <w:rPr>
          <w:rStyle w:val="Hps"/>
          <w:lang w:val="en-GB"/>
        </w:rPr>
        <w:t>point</w:t>
      </w:r>
      <w:r>
        <w:rPr>
          <w:lang w:val="en-GB"/>
        </w:rPr>
        <w:t xml:space="preserve"> </w:t>
      </w:r>
      <w:r>
        <w:rPr>
          <w:rStyle w:val="Hps"/>
          <w:lang w:val="en-GB"/>
        </w:rPr>
        <w:t>of view the simulation</w:t>
      </w:r>
      <w:r>
        <w:rPr>
          <w:lang w:val="en-GB"/>
        </w:rPr>
        <w:t xml:space="preserve"> </w:t>
      </w:r>
      <w:r>
        <w:rPr>
          <w:rStyle w:val="Hps"/>
          <w:lang w:val="en-GB"/>
        </w:rPr>
        <w:t>by</w:t>
      </w:r>
      <w:r>
        <w:rPr>
          <w:lang w:val="en-GB"/>
        </w:rPr>
        <w:t xml:space="preserve"> </w:t>
      </w:r>
      <w:r>
        <w:rPr>
          <w:rStyle w:val="Hps"/>
          <w:lang w:val="en-GB"/>
        </w:rPr>
        <w:t>Keil</w:t>
      </w:r>
      <w:r>
        <w:rPr>
          <w:lang w:val="en-GB"/>
        </w:rPr>
        <w:t xml:space="preserve"> </w:t>
      </w:r>
      <w:r>
        <w:rPr>
          <w:rStyle w:val="Hps"/>
          <w:lang w:val="en-GB"/>
        </w:rPr>
        <w:t>was the most</w:t>
      </w:r>
      <w:r>
        <w:rPr>
          <w:lang w:val="en-GB"/>
        </w:rPr>
        <w:t xml:space="preserve"> </w:t>
      </w:r>
      <w:r>
        <w:rPr>
          <w:rStyle w:val="Hps"/>
          <w:lang w:val="en-GB"/>
        </w:rPr>
        <w:t>efficient</w:t>
      </w:r>
      <w:r>
        <w:rPr>
          <w:lang w:val="en-GB"/>
        </w:rPr>
        <w:t xml:space="preserve"> </w:t>
      </w:r>
      <w:r>
        <w:rPr>
          <w:rStyle w:val="Hps"/>
          <w:lang w:val="en-GB"/>
        </w:rPr>
        <w:t>both in time</w:t>
      </w:r>
      <w:r>
        <w:rPr>
          <w:lang w:val="en-GB"/>
        </w:rPr>
        <w:t xml:space="preserve"> </w:t>
      </w:r>
      <w:r>
        <w:rPr>
          <w:rStyle w:val="Hps"/>
          <w:lang w:val="en-GB"/>
        </w:rPr>
        <w:t>and in therefore in number</w:t>
      </w:r>
      <w:r>
        <w:rPr>
          <w:lang w:val="en-GB"/>
        </w:rPr>
        <w:t xml:space="preserve"> </w:t>
      </w:r>
      <w:r>
        <w:rPr>
          <w:rStyle w:val="Hps"/>
          <w:lang w:val="en-GB"/>
        </w:rPr>
        <w:t>of executed instructions</w:t>
      </w:r>
      <w:r>
        <w:rPr>
          <w:lang w:val="en-GB"/>
        </w:rPr>
        <w:t>.</w:t>
        <w:br/>
      </w:r>
      <w:r>
        <w:rPr>
          <w:rStyle w:val="Hps"/>
          <w:lang w:val="en-GB"/>
        </w:rPr>
        <w:t>Information obtained</w:t>
      </w:r>
      <w:r>
        <w:rPr>
          <w:lang w:val="en-GB"/>
        </w:rPr>
        <w:t xml:space="preserve"> </w:t>
      </w:r>
      <w:r>
        <w:rPr>
          <w:rStyle w:val="Hps"/>
          <w:lang w:val="en-GB"/>
        </w:rPr>
        <w:t>from software</w:t>
      </w:r>
      <w:r>
        <w:rPr>
          <w:lang w:val="en-GB"/>
        </w:rPr>
        <w:t xml:space="preserve"> </w:t>
      </w:r>
      <w:r>
        <w:rPr>
          <w:rStyle w:val="Hps"/>
          <w:lang w:val="en-GB"/>
        </w:rPr>
        <w:t>simulation</w:t>
      </w:r>
      <w:r>
        <w:rPr>
          <w:lang w:val="en-GB"/>
        </w:rPr>
        <w:t xml:space="preserve"> </w:t>
      </w:r>
      <w:r>
        <w:rPr>
          <w:rStyle w:val="Hps"/>
          <w:lang w:val="en-GB"/>
        </w:rPr>
        <w:t>do not return too much detail</w:t>
      </w:r>
      <w:r>
        <w:rPr>
          <w:lang w:val="en-GB"/>
        </w:rPr>
        <w:t xml:space="preserve"> </w:t>
      </w:r>
      <w:r>
        <w:rPr>
          <w:rStyle w:val="Hps"/>
          <w:lang w:val="en-GB"/>
        </w:rPr>
        <w:t>but</w:t>
      </w:r>
      <w:r>
        <w:rPr>
          <w:lang w:val="en-GB"/>
        </w:rPr>
        <w:t xml:space="preserve"> provide </w:t>
      </w:r>
      <w:r>
        <w:rPr>
          <w:rStyle w:val="Hps"/>
          <w:lang w:val="en-GB"/>
        </w:rPr>
        <w:t>a general idea</w:t>
      </w:r>
      <w:r>
        <w:rPr>
          <w:lang w:val="en-GB"/>
        </w:rPr>
        <w:t xml:space="preserve"> </w:t>
      </w:r>
      <w:r>
        <w:rPr>
          <w:rStyle w:val="Hps"/>
          <w:lang w:val="en-GB"/>
        </w:rPr>
        <w:t>about program execution</w:t>
      </w:r>
      <w:r>
        <w:rPr>
          <w:lang w:val="en-GB"/>
        </w:rPr>
        <w:t xml:space="preserve">. </w:t>
      </w:r>
      <w:r>
        <w:rPr>
          <w:rStyle w:val="Hps"/>
          <w:lang w:val="en-GB"/>
        </w:rPr>
        <w:t>They</w:t>
      </w:r>
      <w:r>
        <w:rPr>
          <w:lang w:val="en-GB"/>
        </w:rPr>
        <w:t xml:space="preserve"> </w:t>
      </w:r>
      <w:r>
        <w:rPr>
          <w:rStyle w:val="Hps"/>
          <w:lang w:val="en-GB"/>
        </w:rPr>
        <w:t>are</w:t>
      </w:r>
      <w:r>
        <w:rPr>
          <w:lang w:val="en-GB"/>
        </w:rPr>
        <w:t xml:space="preserve"> </w:t>
      </w:r>
      <w:r>
        <w:rPr>
          <w:rStyle w:val="Hps"/>
          <w:lang w:val="en-GB"/>
        </w:rPr>
        <w:t>particularly suited</w:t>
      </w:r>
      <w:r>
        <w:rPr>
          <w:lang w:val="en-GB"/>
        </w:rPr>
        <w:t xml:space="preserve"> </w:t>
      </w:r>
      <w:r>
        <w:rPr>
          <w:rStyle w:val="Hps"/>
          <w:lang w:val="en-GB"/>
        </w:rPr>
        <w:t>to check</w:t>
      </w:r>
      <w:r>
        <w:rPr>
          <w:lang w:val="en-GB"/>
        </w:rPr>
        <w:t xml:space="preserve"> </w:t>
      </w:r>
      <w:r>
        <w:rPr>
          <w:rStyle w:val="Hps"/>
          <w:lang w:val="en-GB"/>
        </w:rPr>
        <w:t>performed</w:t>
      </w:r>
      <w:r>
        <w:rPr>
          <w:lang w:val="en-GB"/>
        </w:rPr>
        <w:t xml:space="preserve"> </w:t>
      </w:r>
      <w:r>
        <w:rPr>
          <w:rStyle w:val="Hps"/>
          <w:lang w:val="en-GB"/>
        </w:rPr>
        <w:t>computations</w:t>
      </w:r>
      <w:r>
        <w:rPr>
          <w:lang w:val="en-GB"/>
        </w:rPr>
        <w:t xml:space="preserve"> </w:t>
      </w:r>
      <w:r>
        <w:rPr>
          <w:rStyle w:val="Hps"/>
          <w:lang w:val="en-GB"/>
        </w:rPr>
        <w:t>and</w:t>
      </w:r>
      <w:r>
        <w:rPr>
          <w:lang w:val="en-GB"/>
        </w:rPr>
        <w:t xml:space="preserve"> code </w:t>
      </w:r>
      <w:r>
        <w:rPr>
          <w:rStyle w:val="Hps"/>
          <w:lang w:val="en-GB"/>
        </w:rPr>
        <w:t>optimization.</w:t>
      </w:r>
    </w:p>
    <w:p>
      <w:pPr>
        <w:pStyle w:val="Normal"/>
        <w:ind w:hanging="0"/>
        <w:rPr>
          <w:lang w:val="en-GB"/>
        </w:rPr>
      </w:pPr>
      <w:r>
        <w:rPr>
          <w:lang w:val="en-GB"/>
        </w:rPr>
      </w:r>
    </w:p>
    <w:p>
      <w:pPr>
        <w:pStyle w:val="Normal"/>
        <w:ind w:hanging="0"/>
        <w:rPr>
          <w:lang w:val="en-GB"/>
        </w:rPr>
      </w:pPr>
      <w:r>
        <w:rPr>
          <w:rStyle w:val="Hps"/>
          <w:lang w:val="en-GB"/>
        </w:rPr>
        <w:t>Hardware simulation</w:t>
      </w:r>
      <w:r>
        <w:rPr>
          <w:lang w:val="en-GB"/>
        </w:rPr>
        <w:t xml:space="preserve"> </w:t>
      </w:r>
      <w:r>
        <w:rPr>
          <w:rStyle w:val="Hps"/>
          <w:lang w:val="en-GB"/>
        </w:rPr>
        <w:t>allows to observe</w:t>
      </w:r>
      <w:r>
        <w:rPr>
          <w:lang w:val="en-GB"/>
        </w:rPr>
        <w:t xml:space="preserve"> </w:t>
      </w:r>
      <w:r>
        <w:rPr>
          <w:rStyle w:val="Hps"/>
          <w:lang w:val="en-GB"/>
        </w:rPr>
        <w:t>entire</w:t>
      </w:r>
      <w:r>
        <w:rPr>
          <w:lang w:val="en-GB"/>
        </w:rPr>
        <w:t xml:space="preserve"> </w:t>
      </w:r>
      <w:r>
        <w:rPr>
          <w:rStyle w:val="Hps"/>
          <w:lang w:val="en-GB"/>
        </w:rPr>
        <w:t>signals</w:t>
      </w:r>
      <w:r>
        <w:rPr>
          <w:lang w:val="en-GB"/>
        </w:rPr>
        <w:t xml:space="preserve"> </w:t>
      </w:r>
      <w:r>
        <w:rPr>
          <w:rStyle w:val="Hps"/>
          <w:lang w:val="en-GB"/>
        </w:rPr>
        <w:t>time evolution</w:t>
      </w:r>
      <w:r>
        <w:rPr>
          <w:lang w:val="en-GB"/>
        </w:rPr>
        <w:t xml:space="preserve"> for</w:t>
      </w:r>
      <w:r>
        <w:rPr>
          <w:rStyle w:val="Hps"/>
          <w:lang w:val="en-GB"/>
        </w:rPr>
        <w:t xml:space="preserve"> microcontroller</w:t>
      </w:r>
      <w:r>
        <w:rPr>
          <w:lang w:val="en-GB"/>
        </w:rPr>
        <w:t xml:space="preserve"> </w:t>
      </w:r>
      <w:r>
        <w:rPr>
          <w:rStyle w:val="Hps"/>
          <w:lang w:val="en-GB"/>
        </w:rPr>
        <w:t>8051.</w:t>
      </w:r>
      <w:r>
        <w:rPr>
          <w:lang w:val="en-GB"/>
        </w:rPr>
        <w:t xml:space="preserve"> </w:t>
      </w:r>
      <w:r>
        <w:rPr>
          <w:rStyle w:val="Hps"/>
          <w:lang w:val="en-GB"/>
        </w:rPr>
        <w:t>Each signal</w:t>
      </w:r>
      <w:r>
        <w:rPr>
          <w:lang w:val="en-GB"/>
        </w:rPr>
        <w:t xml:space="preserve"> </w:t>
      </w:r>
      <w:r>
        <w:rPr>
          <w:rStyle w:val="Hps"/>
          <w:lang w:val="en-GB"/>
        </w:rPr>
        <w:t>described in</w:t>
      </w:r>
      <w:r>
        <w:rPr>
          <w:lang w:val="en-GB"/>
        </w:rPr>
        <w:t xml:space="preserve"> </w:t>
      </w:r>
      <w:r>
        <w:rPr>
          <w:rStyle w:val="Hps"/>
          <w:lang w:val="en-GB"/>
        </w:rPr>
        <w:t>VHDL model</w:t>
      </w:r>
      <w:r>
        <w:rPr>
          <w:lang w:val="en-GB"/>
        </w:rPr>
        <w:t xml:space="preserve">, </w:t>
      </w:r>
      <w:r>
        <w:rPr>
          <w:rStyle w:val="Hps"/>
          <w:lang w:val="en-GB"/>
        </w:rPr>
        <w:t>can be plotted</w:t>
      </w:r>
      <w:r>
        <w:rPr>
          <w:lang w:val="en-GB"/>
        </w:rPr>
        <w:t xml:space="preserve"> </w:t>
      </w:r>
      <w:r>
        <w:rPr>
          <w:rStyle w:val="Hps"/>
          <w:lang w:val="en-GB"/>
        </w:rPr>
        <w:t>and viewed</w:t>
      </w:r>
      <w:r>
        <w:rPr>
          <w:lang w:val="en-GB"/>
        </w:rPr>
        <w:t xml:space="preserve"> </w:t>
      </w:r>
      <w:r>
        <w:rPr>
          <w:rStyle w:val="Hps"/>
          <w:lang w:val="en-GB"/>
        </w:rPr>
        <w:t>in every</w:t>
      </w:r>
      <w:r>
        <w:rPr>
          <w:lang w:val="en-GB"/>
        </w:rPr>
        <w:t xml:space="preserve"> </w:t>
      </w:r>
      <w:r>
        <w:rPr>
          <w:rStyle w:val="Hps"/>
          <w:lang w:val="en-GB"/>
        </w:rPr>
        <w:t>bit at every instant</w:t>
      </w:r>
      <w:r>
        <w:rPr>
          <w:lang w:val="en-GB"/>
        </w:rPr>
        <w:t xml:space="preserve"> </w:t>
      </w:r>
      <w:r>
        <w:rPr>
          <w:rStyle w:val="Hps"/>
          <w:lang w:val="en-GB"/>
        </w:rPr>
        <w:t>of simulation time.</w:t>
      </w:r>
      <w:r>
        <w:rPr>
          <w:lang w:val="en-GB"/>
        </w:rPr>
        <w:br/>
      </w:r>
      <w:r>
        <w:rPr>
          <w:rStyle w:val="Hps"/>
          <w:lang w:val="en-GB"/>
        </w:rPr>
        <w:t>First hardware</w:t>
      </w:r>
      <w:r>
        <w:rPr>
          <w:lang w:val="en-GB"/>
        </w:rPr>
        <w:t xml:space="preserve"> </w:t>
      </w:r>
      <w:r>
        <w:rPr>
          <w:rStyle w:val="Hps"/>
          <w:lang w:val="en-GB"/>
        </w:rPr>
        <w:t>simulation</w:t>
      </w:r>
      <w:r>
        <w:rPr>
          <w:lang w:val="en-GB"/>
        </w:rPr>
        <w:t xml:space="preserve"> </w:t>
      </w:r>
      <w:r>
        <w:rPr>
          <w:rStyle w:val="Hps"/>
          <w:lang w:val="en-GB"/>
        </w:rPr>
        <w:t>proposal</w:t>
      </w:r>
      <w:r>
        <w:rPr>
          <w:lang w:val="en-GB"/>
        </w:rPr>
        <w:t xml:space="preserve"> </w:t>
      </w:r>
      <w:r>
        <w:rPr>
          <w:rStyle w:val="Hps"/>
          <w:lang w:val="en-GB"/>
        </w:rPr>
        <w:t>highlights</w:t>
      </w:r>
      <w:r>
        <w:rPr>
          <w:lang w:val="en-GB"/>
        </w:rPr>
        <w:t xml:space="preserve"> </w:t>
      </w:r>
      <w:r>
        <w:rPr>
          <w:rStyle w:val="Hps"/>
          <w:lang w:val="en-GB"/>
        </w:rPr>
        <w:t>a problem with the</w:t>
      </w:r>
      <w:r>
        <w:rPr>
          <w:lang w:val="en-GB"/>
        </w:rPr>
        <w:t xml:space="preserve"> </w:t>
      </w:r>
      <w:r>
        <w:rPr>
          <w:rStyle w:val="Hps"/>
          <w:lang w:val="en-GB"/>
        </w:rPr>
        <w:t>size</w:t>
      </w:r>
      <w:r>
        <w:rPr>
          <w:lang w:val="en-GB"/>
        </w:rPr>
        <w:t xml:space="preserve"> </w:t>
      </w:r>
      <w:r>
        <w:rPr>
          <w:rStyle w:val="Hps"/>
          <w:lang w:val="en-GB"/>
        </w:rPr>
        <w:t>of the memory that</w:t>
      </w:r>
      <w:r>
        <w:rPr>
          <w:lang w:val="en-GB"/>
        </w:rPr>
        <w:t xml:space="preserve"> </w:t>
      </w:r>
      <w:r>
        <w:rPr>
          <w:rStyle w:val="Hps"/>
          <w:lang w:val="en-GB"/>
        </w:rPr>
        <w:t>the</w:t>
      </w:r>
      <w:r>
        <w:rPr>
          <w:lang w:val="en-GB"/>
        </w:rPr>
        <w:t xml:space="preserve"> </w:t>
      </w:r>
      <w:r>
        <w:rPr>
          <w:rStyle w:val="Hps"/>
          <w:lang w:val="en-GB"/>
        </w:rPr>
        <w:t>ISS</w:t>
      </w:r>
      <w:r>
        <w:rPr>
          <w:lang w:val="en-GB"/>
        </w:rPr>
        <w:t xml:space="preserve"> </w:t>
      </w:r>
      <w:r>
        <w:rPr>
          <w:rStyle w:val="Hps"/>
          <w:lang w:val="en-GB"/>
        </w:rPr>
        <w:t>ISASim</w:t>
      </w:r>
      <w:r>
        <w:rPr>
          <w:lang w:val="en-GB"/>
        </w:rPr>
        <w:t xml:space="preserve"> </w:t>
      </w:r>
      <w:r>
        <w:rPr>
          <w:rStyle w:val="Hps"/>
          <w:lang w:val="en-GB"/>
        </w:rPr>
        <w:t>had not found</w:t>
      </w:r>
      <w:r>
        <w:rPr>
          <w:lang w:val="en-GB"/>
        </w:rPr>
        <w:t xml:space="preserve">. </w:t>
      </w:r>
      <w:r>
        <w:rPr>
          <w:rStyle w:val="Hps"/>
          <w:lang w:val="en-GB"/>
        </w:rPr>
        <w:t>Instead</w:t>
      </w:r>
      <w:r>
        <w:rPr>
          <w:lang w:val="en-GB"/>
        </w:rPr>
        <w:t xml:space="preserve"> </w:t>
      </w:r>
      <w:r>
        <w:rPr>
          <w:rStyle w:val="Hps"/>
          <w:lang w:val="en-GB"/>
        </w:rPr>
        <w:t>simulations</w:t>
      </w:r>
      <w:r>
        <w:rPr>
          <w:lang w:val="en-GB"/>
        </w:rPr>
        <w:t xml:space="preserve"> of </w:t>
      </w:r>
      <w:r>
        <w:rPr>
          <w:rStyle w:val="Hps"/>
          <w:lang w:val="en-GB"/>
        </w:rPr>
        <w:t>divmul.c</w:t>
      </w:r>
      <w:r>
        <w:rPr>
          <w:lang w:val="en-GB"/>
        </w:rPr>
        <w:t xml:space="preserve"> that was build</w:t>
      </w:r>
      <w:r>
        <w:rPr>
          <w:rStyle w:val="Hps"/>
          <w:lang w:val="en-GB"/>
        </w:rPr>
        <w:t xml:space="preserve"> with</w:t>
      </w:r>
      <w:r>
        <w:rPr>
          <w:lang w:val="en-GB"/>
        </w:rPr>
        <w:t xml:space="preserve"> </w:t>
      </w:r>
      <w:r>
        <w:rPr>
          <w:rStyle w:val="Hps"/>
          <w:lang w:val="en-GB"/>
        </w:rPr>
        <w:t>sdcc</w:t>
      </w:r>
      <w:r>
        <w:rPr>
          <w:lang w:val="en-GB"/>
        </w:rPr>
        <w:t xml:space="preserve"> </w:t>
      </w:r>
      <w:r>
        <w:rPr>
          <w:rStyle w:val="Hps"/>
          <w:lang w:val="en-GB"/>
        </w:rPr>
        <w:t>with</w:t>
      </w:r>
      <w:r>
        <w:rPr>
          <w:lang w:val="en-GB"/>
        </w:rPr>
        <w:t xml:space="preserve"> </w:t>
      </w:r>
      <w:r>
        <w:rPr>
          <w:rStyle w:val="Hps"/>
          <w:lang w:val="en-GB"/>
        </w:rPr>
        <w:t>options</w:t>
      </w:r>
      <w:r>
        <w:rPr>
          <w:lang w:val="en-GB"/>
        </w:rPr>
        <w:t xml:space="preserve"> </w:t>
      </w:r>
      <w:r>
        <w:rPr>
          <w:rStyle w:val="Hps"/>
          <w:lang w:val="en-GB"/>
        </w:rPr>
        <w:t>refining</w:t>
      </w:r>
      <w:r>
        <w:rPr>
          <w:lang w:val="en-GB"/>
        </w:rPr>
        <w:t xml:space="preserve"> </w:t>
      </w:r>
      <w:r>
        <w:rPr>
          <w:rStyle w:val="Hps"/>
          <w:lang w:val="en-GB"/>
        </w:rPr>
        <w:t>and</w:t>
      </w:r>
      <w:r>
        <w:rPr>
          <w:lang w:val="en-GB"/>
        </w:rPr>
        <w:t xml:space="preserve"> with </w:t>
      </w:r>
      <w:r>
        <w:rPr>
          <w:rStyle w:val="Hps"/>
          <w:lang w:val="en-GB"/>
        </w:rPr>
        <w:t>Keil</w:t>
      </w:r>
      <w:r>
        <w:rPr>
          <w:lang w:val="en-GB"/>
        </w:rPr>
        <w:t xml:space="preserve"> </w:t>
      </w:r>
      <w:r>
        <w:rPr>
          <w:rStyle w:val="Hps"/>
          <w:lang w:val="en-GB"/>
        </w:rPr>
        <w:t>have produced</w:t>
      </w:r>
      <w:r>
        <w:rPr>
          <w:lang w:val="en-GB"/>
        </w:rPr>
        <w:t xml:space="preserve"> </w:t>
      </w:r>
      <w:r>
        <w:rPr>
          <w:rStyle w:val="Hps"/>
          <w:lang w:val="en-GB"/>
        </w:rPr>
        <w:t>the correct expected results</w:t>
      </w:r>
      <w:r>
        <w:rPr>
          <w:lang w:val="en-GB"/>
        </w:rPr>
        <w:t>. S</w:t>
      </w:r>
      <w:r>
        <w:rPr>
          <w:rStyle w:val="Hps"/>
          <w:lang w:val="en-GB"/>
        </w:rPr>
        <w:t>imulation</w:t>
      </w:r>
      <w:r>
        <w:rPr>
          <w:lang w:val="en-GB"/>
        </w:rPr>
        <w:t xml:space="preserve"> </w:t>
      </w:r>
      <w:r>
        <w:rPr>
          <w:rStyle w:val="Hps"/>
          <w:lang w:val="en-GB"/>
        </w:rPr>
        <w:t>program</w:t>
      </w:r>
      <w:r>
        <w:rPr>
          <w:lang w:val="en-GB"/>
        </w:rPr>
        <w:t xml:space="preserve"> </w:t>
      </w:r>
      <w:r>
        <w:rPr>
          <w:rStyle w:val="Hps"/>
          <w:lang w:val="en-GB"/>
        </w:rPr>
        <w:t>build by</w:t>
      </w:r>
      <w:r>
        <w:rPr>
          <w:lang w:val="en-GB"/>
        </w:rPr>
        <w:t xml:space="preserve"> </w:t>
      </w:r>
      <w:r>
        <w:rPr>
          <w:rStyle w:val="Hps"/>
          <w:lang w:val="en-GB"/>
        </w:rPr>
        <w:t>Keil</w:t>
      </w:r>
      <w:r>
        <w:rPr>
          <w:lang w:val="en-GB"/>
        </w:rPr>
        <w:t xml:space="preserve"> </w:t>
      </w:r>
      <w:r>
        <w:rPr>
          <w:rStyle w:val="Hps"/>
          <w:lang w:val="en-GB"/>
        </w:rPr>
        <w:t>was more</w:t>
      </w:r>
      <w:r>
        <w:rPr>
          <w:lang w:val="en-GB"/>
        </w:rPr>
        <w:t xml:space="preserve"> </w:t>
      </w:r>
      <w:r>
        <w:rPr>
          <w:rStyle w:val="Hps"/>
          <w:lang w:val="en-GB"/>
        </w:rPr>
        <w:t>performant</w:t>
      </w:r>
      <w:r>
        <w:rPr>
          <w:lang w:val="en-GB"/>
        </w:rPr>
        <w:t>.</w:t>
        <w:br/>
      </w:r>
      <w:r>
        <w:rPr>
          <w:rStyle w:val="Hps"/>
          <w:lang w:val="en-GB"/>
        </w:rPr>
        <w:t>Detail of information provided</w:t>
      </w:r>
      <w:r>
        <w:rPr>
          <w:lang w:val="en-GB"/>
        </w:rPr>
        <w:t xml:space="preserve"> </w:t>
      </w:r>
      <w:r>
        <w:rPr>
          <w:rStyle w:val="Hps"/>
          <w:lang w:val="en-GB"/>
        </w:rPr>
        <w:t>is very high</w:t>
      </w:r>
      <w:r>
        <w:rPr>
          <w:lang w:val="en-GB"/>
        </w:rPr>
        <w:t xml:space="preserve">, </w:t>
      </w:r>
      <w:r>
        <w:rPr>
          <w:rStyle w:val="Hps"/>
          <w:lang w:val="en-GB"/>
        </w:rPr>
        <w:t>but</w:t>
      </w:r>
      <w:r>
        <w:rPr>
          <w:lang w:val="en-GB"/>
        </w:rPr>
        <w:t xml:space="preserve"> </w:t>
      </w:r>
      <w:r>
        <w:rPr>
          <w:rStyle w:val="Hps"/>
          <w:lang w:val="en-GB"/>
        </w:rPr>
        <w:t>hardware simulation</w:t>
      </w:r>
      <w:r>
        <w:rPr>
          <w:lang w:val="en-GB"/>
        </w:rPr>
        <w:t xml:space="preserve"> </w:t>
      </w:r>
      <w:r>
        <w:rPr>
          <w:rStyle w:val="Hps"/>
          <w:lang w:val="en-GB"/>
        </w:rPr>
        <w:t>is very</w:t>
      </w:r>
      <w:r>
        <w:rPr>
          <w:lang w:val="en-GB"/>
        </w:rPr>
        <w:t xml:space="preserve"> </w:t>
      </w:r>
      <w:r>
        <w:rPr>
          <w:rStyle w:val="Hps"/>
          <w:lang w:val="en-GB"/>
        </w:rPr>
        <w:t>costly for</w:t>
      </w:r>
      <w:r>
        <w:rPr>
          <w:lang w:val="en-GB"/>
        </w:rPr>
        <w:t xml:space="preserve"> </w:t>
      </w:r>
      <w:r>
        <w:rPr>
          <w:rStyle w:val="Hps"/>
          <w:lang w:val="en-GB"/>
        </w:rPr>
        <w:t>machine</w:t>
      </w:r>
      <w:r>
        <w:rPr>
          <w:lang w:val="en-GB"/>
        </w:rPr>
        <w:t xml:space="preserve"> </w:t>
      </w:r>
      <w:r>
        <w:rPr>
          <w:rStyle w:val="Hps"/>
          <w:lang w:val="en-GB"/>
        </w:rPr>
        <w:t>that</w:t>
      </w:r>
      <w:r>
        <w:rPr>
          <w:lang w:val="en-GB"/>
        </w:rPr>
        <w:t xml:space="preserve"> </w:t>
      </w:r>
      <w:r>
        <w:rPr>
          <w:rStyle w:val="Hps"/>
          <w:lang w:val="en-GB"/>
        </w:rPr>
        <w:t>runs it.</w:t>
      </w:r>
    </w:p>
    <w:p>
      <w:pPr>
        <w:pStyle w:val="Normal"/>
        <w:ind w:hanging="0"/>
        <w:rPr>
          <w:rStyle w:val="Hps"/>
          <w:lang w:val="en-GB"/>
        </w:rPr>
      </w:pPr>
      <w:r>
        <w:rPr>
          <w:lang w:val="en-GB"/>
        </w:rPr>
      </w:r>
    </w:p>
    <w:p>
      <w:pPr>
        <w:pStyle w:val="Normal"/>
        <w:ind w:hanging="0"/>
        <w:rPr>
          <w:lang w:val="en-GB"/>
        </w:rPr>
      </w:pPr>
      <w:r>
        <w:rPr>
          <w:rStyle w:val="Hps"/>
          <w:lang w:val="en-GB"/>
        </w:rPr>
        <w:t>In conclusion,</w:t>
      </w:r>
      <w:r>
        <w:rPr>
          <w:lang w:val="en-GB"/>
        </w:rPr>
        <w:t xml:space="preserve"> </w:t>
      </w:r>
      <w:r>
        <w:rPr>
          <w:rStyle w:val="Hps"/>
          <w:lang w:val="en-GB"/>
        </w:rPr>
        <w:t>SDCC</w:t>
      </w:r>
      <w:r>
        <w:rPr>
          <w:lang w:val="en-GB"/>
        </w:rPr>
        <w:t xml:space="preserve"> </w:t>
      </w:r>
      <w:r>
        <w:rPr>
          <w:rStyle w:val="Hps"/>
          <w:lang w:val="en-GB"/>
        </w:rPr>
        <w:t>and</w:t>
      </w:r>
      <w:r>
        <w:rPr>
          <w:lang w:val="en-GB"/>
        </w:rPr>
        <w:t xml:space="preserve"> </w:t>
      </w:r>
      <w:r>
        <w:rPr>
          <w:rStyle w:val="Hps"/>
          <w:lang w:val="en-GB"/>
        </w:rPr>
        <w:t>Keil</w:t>
      </w:r>
      <w:r>
        <w:rPr>
          <w:lang w:val="en-GB"/>
        </w:rPr>
        <w:t xml:space="preserve"> </w:t>
      </w:r>
      <w:r>
        <w:rPr>
          <w:rStyle w:val="Hps"/>
          <w:lang w:val="en-GB"/>
        </w:rPr>
        <w:t>compilers</w:t>
      </w:r>
      <w:r>
        <w:rPr>
          <w:lang w:val="en-GB"/>
        </w:rPr>
        <w:t xml:space="preserve"> </w:t>
      </w:r>
      <w:r>
        <w:rPr>
          <w:rStyle w:val="Hps"/>
          <w:lang w:val="en-GB"/>
        </w:rPr>
        <w:t>were</w:t>
      </w:r>
      <w:r>
        <w:rPr>
          <w:lang w:val="en-GB"/>
        </w:rPr>
        <w:t xml:space="preserve"> </w:t>
      </w:r>
      <w:r>
        <w:rPr>
          <w:rStyle w:val="Hps"/>
          <w:lang w:val="en-GB"/>
        </w:rPr>
        <w:t>both</w:t>
      </w:r>
      <w:r>
        <w:rPr>
          <w:lang w:val="en-GB"/>
        </w:rPr>
        <w:t xml:space="preserve"> </w:t>
      </w:r>
      <w:r>
        <w:rPr>
          <w:rStyle w:val="Hps"/>
          <w:lang w:val="en-GB"/>
        </w:rPr>
        <w:t>suitable for Homelab purposes</w:t>
      </w:r>
      <w:r>
        <w:rPr>
          <w:lang w:val="en-GB"/>
        </w:rPr>
        <w:t xml:space="preserve">, </w:t>
      </w:r>
      <w:r>
        <w:rPr>
          <w:rStyle w:val="Hps"/>
          <w:lang w:val="en-GB"/>
        </w:rPr>
        <w:t>SDCC</w:t>
      </w:r>
      <w:r>
        <w:rPr>
          <w:lang w:val="en-GB"/>
        </w:rPr>
        <w:t xml:space="preserve"> </w:t>
      </w:r>
      <w:r>
        <w:rPr>
          <w:rStyle w:val="Hps"/>
          <w:lang w:val="en-GB"/>
        </w:rPr>
        <w:t>was</w:t>
      </w:r>
      <w:r>
        <w:rPr>
          <w:lang w:val="en-GB"/>
        </w:rPr>
        <w:t xml:space="preserve"> </w:t>
      </w:r>
      <w:r>
        <w:rPr>
          <w:rStyle w:val="Hps"/>
          <w:lang w:val="en-GB"/>
        </w:rPr>
        <w:t>less performant than</w:t>
      </w:r>
      <w:r>
        <w:rPr>
          <w:lang w:val="en-GB"/>
        </w:rPr>
        <w:t xml:space="preserve"> </w:t>
      </w:r>
      <w:r>
        <w:rPr>
          <w:rStyle w:val="Hps"/>
          <w:lang w:val="en-GB"/>
        </w:rPr>
        <w:t>Keil</w:t>
      </w:r>
      <w:r>
        <w:rPr>
          <w:lang w:val="en-GB"/>
        </w:rPr>
        <w:t xml:space="preserve">, </w:t>
      </w:r>
      <w:r>
        <w:rPr>
          <w:rStyle w:val="Hps"/>
          <w:lang w:val="en-GB"/>
        </w:rPr>
        <w:t>but</w:t>
      </w:r>
      <w:r>
        <w:rPr>
          <w:lang w:val="en-GB"/>
        </w:rPr>
        <w:t xml:space="preserve"> of course </w:t>
      </w:r>
      <w:r>
        <w:rPr>
          <w:rStyle w:val="Hps"/>
          <w:lang w:val="en-GB"/>
        </w:rPr>
        <w:t>cheaper</w:t>
      </w:r>
      <w:r>
        <w:rPr>
          <w:lang w:val="en-GB"/>
        </w:rPr>
        <w:t>.</w:t>
        <w:br/>
      </w:r>
      <w:r>
        <w:rPr>
          <w:rStyle w:val="Hps"/>
          <w:lang w:val="en-GB"/>
        </w:rPr>
        <w:t>Quality and detail</w:t>
      </w:r>
      <w:r>
        <w:rPr>
          <w:lang w:val="en-GB"/>
        </w:rPr>
        <w:t xml:space="preserve"> </w:t>
      </w:r>
      <w:r>
        <w:rPr>
          <w:rStyle w:val="Hps"/>
          <w:lang w:val="en-GB"/>
        </w:rPr>
        <w:t>level</w:t>
      </w:r>
      <w:r>
        <w:rPr>
          <w:lang w:val="en-GB"/>
        </w:rPr>
        <w:t xml:space="preserve"> </w:t>
      </w:r>
      <w:r>
        <w:rPr>
          <w:rStyle w:val="Hps"/>
          <w:lang w:val="en-GB"/>
        </w:rPr>
        <w:t>of produced</w:t>
      </w:r>
      <w:r>
        <w:rPr>
          <w:lang w:val="en-GB"/>
        </w:rPr>
        <w:t xml:space="preserve"> </w:t>
      </w:r>
      <w:r>
        <w:rPr>
          <w:rStyle w:val="Hps"/>
          <w:lang w:val="en-GB"/>
        </w:rPr>
        <w:t>information by hardware</w:t>
      </w:r>
      <w:r>
        <w:rPr>
          <w:lang w:val="en-GB"/>
        </w:rPr>
        <w:t xml:space="preserve"> </w:t>
      </w:r>
      <w:r>
        <w:rPr>
          <w:rStyle w:val="Hps"/>
          <w:lang w:val="en-GB"/>
        </w:rPr>
        <w:t>simulation</w:t>
      </w:r>
      <w:r>
        <w:rPr>
          <w:lang w:val="en-GB"/>
        </w:rPr>
        <w:t xml:space="preserve"> </w:t>
      </w:r>
      <w:r>
        <w:rPr>
          <w:rStyle w:val="Hps"/>
          <w:lang w:val="en-GB"/>
        </w:rPr>
        <w:t>is much higher</w:t>
      </w:r>
      <w:r>
        <w:rPr>
          <w:lang w:val="en-GB"/>
        </w:rPr>
        <w:t xml:space="preserve"> </w:t>
      </w:r>
      <w:r>
        <w:rPr>
          <w:rStyle w:val="Hps"/>
          <w:lang w:val="en-GB"/>
        </w:rPr>
        <w:t>than software simulation</w:t>
      </w:r>
      <w:r>
        <w:rPr>
          <w:lang w:val="en-GB"/>
        </w:rPr>
        <w:t xml:space="preserve">. </w:t>
      </w:r>
      <w:r>
        <w:rPr>
          <w:rStyle w:val="Hps"/>
          <w:lang w:val="en-GB"/>
        </w:rPr>
        <w:t>However</w:t>
      </w:r>
      <w:r>
        <w:rPr>
          <w:lang w:val="en-GB"/>
        </w:rPr>
        <w:t xml:space="preserve"> </w:t>
      </w:r>
      <w:r>
        <w:rPr>
          <w:rStyle w:val="Hps"/>
          <w:lang w:val="en-GB"/>
        </w:rPr>
        <w:t>time and</w:t>
      </w:r>
      <w:r>
        <w:rPr>
          <w:lang w:val="en-GB"/>
        </w:rPr>
        <w:t xml:space="preserve"> </w:t>
      </w:r>
      <w:r>
        <w:rPr>
          <w:rStyle w:val="Hps"/>
          <w:lang w:val="en-GB"/>
        </w:rPr>
        <w:t>load of hardware simulation</w:t>
      </w:r>
      <w:r>
        <w:rPr>
          <w:lang w:val="en-GB"/>
        </w:rPr>
        <w:t xml:space="preserve"> </w:t>
      </w:r>
      <w:r>
        <w:rPr>
          <w:rStyle w:val="Hps"/>
          <w:lang w:val="en-GB"/>
        </w:rPr>
        <w:t>is very</w:t>
      </w:r>
      <w:r>
        <w:rPr>
          <w:lang w:val="en-GB"/>
        </w:rPr>
        <w:t xml:space="preserve"> </w:t>
      </w:r>
      <w:r>
        <w:rPr>
          <w:rStyle w:val="Hps"/>
          <w:lang w:val="en-GB"/>
        </w:rPr>
        <w:t>onerous.</w:t>
      </w:r>
      <w:r>
        <w:rPr>
          <w:lang w:val="en-GB"/>
        </w:rPr>
        <w:t xml:space="preserve"> Contrarily s</w:t>
      </w:r>
      <w:r>
        <w:rPr>
          <w:rStyle w:val="Hps"/>
          <w:lang w:val="en-GB"/>
        </w:rPr>
        <w:t>oftware</w:t>
      </w:r>
      <w:r>
        <w:rPr>
          <w:lang w:val="en-GB"/>
        </w:rPr>
        <w:t xml:space="preserve"> </w:t>
      </w:r>
      <w:r>
        <w:rPr>
          <w:rStyle w:val="Hps"/>
          <w:lang w:val="en-GB"/>
        </w:rPr>
        <w:t>simulation</w:t>
      </w:r>
      <w:r>
        <w:rPr>
          <w:lang w:val="en-GB"/>
        </w:rPr>
        <w:t xml:space="preserve"> </w:t>
      </w:r>
      <w:r>
        <w:rPr>
          <w:rStyle w:val="Hps"/>
          <w:lang w:val="en-GB"/>
        </w:rPr>
        <w:t>disclose</w:t>
      </w:r>
      <w:r>
        <w:rPr>
          <w:lang w:val="en-GB"/>
        </w:rPr>
        <w:t xml:space="preserve"> </w:t>
      </w:r>
      <w:r>
        <w:rPr>
          <w:rStyle w:val="Hps"/>
          <w:lang w:val="en-GB"/>
        </w:rPr>
        <w:t>less valuable</w:t>
      </w:r>
      <w:r>
        <w:rPr>
          <w:lang w:val="en-GB"/>
        </w:rPr>
        <w:t xml:space="preserve"> </w:t>
      </w:r>
      <w:r>
        <w:rPr>
          <w:rStyle w:val="Hps"/>
          <w:lang w:val="en-GB"/>
        </w:rPr>
        <w:t>but</w:t>
      </w:r>
      <w:r>
        <w:rPr>
          <w:lang w:val="en-GB"/>
        </w:rPr>
        <w:t xml:space="preserve"> </w:t>
      </w:r>
      <w:r>
        <w:rPr>
          <w:rStyle w:val="Hps"/>
          <w:lang w:val="en-GB"/>
        </w:rPr>
        <w:t>easier to obtain</w:t>
      </w:r>
      <w:r>
        <w:rPr>
          <w:lang w:val="en-GB"/>
        </w:rPr>
        <w:t xml:space="preserve"> </w:t>
      </w:r>
      <w:r>
        <w:rPr>
          <w:rStyle w:val="Hps"/>
          <w:lang w:val="en-GB"/>
        </w:rPr>
        <w:t>and</w:t>
      </w:r>
      <w:r>
        <w:rPr>
          <w:lang w:val="en-GB"/>
        </w:rPr>
        <w:t xml:space="preserve"> </w:t>
      </w:r>
      <w:r>
        <w:rPr>
          <w:rStyle w:val="Hps"/>
          <w:lang w:val="en-GB"/>
        </w:rPr>
        <w:t>more usable data</w:t>
      </w:r>
      <w:r>
        <w:rPr>
          <w:lang w:val="en-GB"/>
        </w:rPr>
        <w:t>.</w:t>
      </w:r>
    </w:p>
    <w:p>
      <w:pPr>
        <w:pStyle w:val="Heading7"/>
        <w:rPr>
          <w:lang w:val="en-GB"/>
        </w:rPr>
      </w:pPr>
      <w:r>
        <w:rPr>
          <w:lang w:val="en-GB"/>
        </w:rPr>
        <w:t>Group/Student shall #5</w:t>
      </w:r>
    </w:p>
    <w:p>
      <w:pPr>
        <w:pStyle w:val="Normal"/>
        <w:ind w:hanging="0"/>
        <w:rPr>
          <w:lang w:val="en-GB"/>
        </w:rPr>
      </w:pPr>
      <w:r>
        <w:rPr>
          <w:lang w:val="en-GB"/>
        </w:rPr>
        <w:t xml:space="preserve">Please remember that this homelab will be fulfilled only after the application of the simulation flow to a function of your will. </w:t>
      </w:r>
    </w:p>
    <w:p>
      <w:pPr>
        <w:pStyle w:val="ListParagraph"/>
        <w:numPr>
          <w:ilvl w:val="0"/>
          <w:numId w:val="8"/>
        </w:numPr>
        <w:rPr>
          <w:lang w:val="en-GB"/>
        </w:rPr>
      </w:pPr>
      <w:r>
        <w:rPr>
          <w:lang w:val="en-GB"/>
        </w:rPr>
        <w:t>Chose and define a function alternative to the divmul.c presented in this homelab.</w:t>
      </w:r>
    </w:p>
    <w:p>
      <w:pPr>
        <w:pStyle w:val="ListParagraph"/>
        <w:ind w:left="720" w:hanging="0"/>
        <w:rPr>
          <w:lang w:val="en-GB"/>
        </w:rPr>
      </w:pPr>
      <w:r>
        <w:rPr>
          <w:lang w:val="en-GB"/>
        </w:rPr>
        <w:t>Function shall be similar but not the same of those presented in this document and/or in class.</w:t>
      </w:r>
    </w:p>
    <w:p>
      <w:pPr>
        <w:pStyle w:val="ListParagraph"/>
        <w:numPr>
          <w:ilvl w:val="0"/>
          <w:numId w:val="7"/>
        </w:numPr>
        <w:rPr>
          <w:lang w:val="en-GB"/>
        </w:rPr>
      </w:pPr>
      <w:r>
        <w:rPr>
          <w:lang w:val="en-GB"/>
        </w:rPr>
        <w:t>Last assignment is to apply the whole i8051 flow to that function.</w:t>
      </w:r>
    </w:p>
    <w:p>
      <w:pPr>
        <w:pStyle w:val="ListParagraph"/>
        <w:numPr>
          <w:ilvl w:val="0"/>
          <w:numId w:val="7"/>
        </w:numPr>
        <w:rPr>
          <w:lang w:val="en-GB"/>
        </w:rPr>
      </w:pPr>
      <w:r>
        <w:rPr>
          <w:lang w:val="en-GB"/>
        </w:rPr>
        <w:t xml:space="preserve">When done prepare a couple of slides which describes and document the work performed. </w:t>
        <w:br/>
        <w:t>Slides shall refer only to the that chosen function (NOT to previous group/student shall).</w:t>
      </w:r>
    </w:p>
    <w:sectPr>
      <w:footnotePr>
        <w:numFmt w:val="decimal"/>
      </w:footnotePr>
      <w:type w:val="nextPage"/>
      <w:pgSz w:w="11906" w:h="16838"/>
      <w:pgMar w:left="1134" w:right="1134" w:gutter="0" w:header="0" w:top="1417" w:footer="0" w:bottom="1134"/>
      <w:pgNumType w:fmt="decimal"/>
      <w:formProt w:val="false"/>
      <w:textDirection w:val="lrTb"/>
      <w:docGrid w:type="default" w:linePitch="36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Calibri">
    <w:charset w:val="01"/>
    <w:family w:val="roman"/>
    <w:pitch w:val="variable"/>
  </w:font>
  <w:font w:name="Cambria">
    <w:charset w:val="01"/>
    <w:family w:val="roman"/>
    <w:pitch w:val="variable"/>
  </w:font>
  <w:font w:name="Tahoma">
    <w:charset w:val="01"/>
    <w:family w:val="roman"/>
    <w:pitch w:val="variable"/>
  </w:font>
  <w:font w:name="Courier New">
    <w:charset w:val="01"/>
    <w:family w:val="roman"/>
    <w:pitch w:val="variable"/>
  </w:font>
  <w:font w:name="Liberation Sans">
    <w:altName w:val="Arial"/>
    <w:charset w:val="01"/>
    <w:family w:val="roman"/>
    <w:pitch w:val="variable"/>
  </w:font>
  <w:font w:name="Times New Roman">
    <w:charset w:val="01"/>
    <w:family w:val="roman"/>
    <w:pitch w:val="variable"/>
  </w:font>
  <w:font w:name="Consolas">
    <w:charset w:val="01"/>
    <w:family w:val="roman"/>
    <w:pitch w:val="variable"/>
  </w:font>
  <w:font w:name="Symbol">
    <w:charset w:val="02"/>
    <w:family w:val="auto"/>
    <w:pitch w:val="default"/>
  </w:font>
  <w:font w:name="Courier New">
    <w:charset w:val="01"/>
    <w:family w:val="auto"/>
    <w:pitch w:val="default"/>
  </w:font>
  <w:font w:name="Wingdings">
    <w:charset w:val="02"/>
    <w:family w:val="auto"/>
    <w:pitch w:val="default"/>
  </w:font>
</w:fonts>
</file>

<file path=word/footnotes.xml><?xml version="1.0" encoding="utf-8"?>
<w:footnote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footnote w:id="0" w:type="separator">
    <w:p>
      <w:pPr>
        <w:rPr>
          <w:sz w:val="12"/>
        </w:rPr>
      </w:pPr>
      <w:r>
        <w:separator/>
      </w:r>
    </w:p>
  </w:footnote>
  <w:footnote w:id="1" w:type="continuationSeparator">
    <w:p>
      <w:pPr>
        <w:rPr>
          <w:sz w:val="12"/>
        </w:rPr>
      </w:pPr>
      <w:r>
        <w:continuationSeparator/>
      </w:r>
    </w:p>
  </w:footnote>
  <w:footnote w:id="2">
    <w:p>
      <w:pPr>
        <w:pStyle w:val="Footnote"/>
        <w:rPr/>
      </w:pPr>
      <w:r>
        <w:rPr>
          <w:rStyle w:val="FootnoteCharacters"/>
        </w:rPr>
        <w:footnoteRef/>
      </w:r>
      <w:r>
        <w:rPr/>
        <w:t xml:space="preserve"> </w:t>
      </w:r>
      <w:r>
        <w:rPr>
          <w:sz w:val="16"/>
        </w:rPr>
        <w:t xml:space="preserve">Remember: user passsword set in </w:t>
      </w:r>
      <w:r>
        <w:rPr>
          <w:sz w:val="16"/>
        </w:rPr>
        <w:fldChar w:fldCharType="begin"/>
      </w:r>
      <w:r>
        <w:rPr>
          <w:sz w:val="16"/>
        </w:rPr>
        <w:instrText> REF _Ref467186253 \r \h </w:instrText>
      </w:r>
      <w:r>
        <w:rPr>
          <w:sz w:val="16"/>
        </w:rPr>
        <w:fldChar w:fldCharType="separate"/>
      </w:r>
      <w:r>
        <w:rPr>
          <w:sz w:val="16"/>
        </w:rPr>
        <w:t>Error: Reference source not found</w:t>
      </w:r>
      <w:r>
        <w:rPr>
          <w:sz w:val="16"/>
        </w:rPr>
        <w:fldChar w:fldCharType="end"/>
      </w:r>
      <w:r>
        <w:rPr>
          <w:sz w:val="16"/>
        </w:rPr>
        <w:t xml:space="preserve"> is </w:t>
      </w:r>
      <w:r>
        <w:rPr>
          <w:i/>
          <w:sz w:val="16"/>
        </w:rPr>
        <w:t>sim8051</w:t>
      </w:r>
      <w:r>
        <w:rPr>
          <w:sz w:val="16"/>
        </w:rPr>
        <w:t xml:space="preserve">. If you are using giacomo’s virtual machine then password is </w:t>
      </w:r>
      <w:r>
        <w:rPr>
          <w:i/>
          <w:sz w:val="16"/>
        </w:rPr>
        <w:t>aswasw</w:t>
      </w:r>
    </w:p>
  </w:footnote>
  <w:footnote w:id="3">
    <w:p>
      <w:pPr>
        <w:pStyle w:val="Footnote"/>
        <w:rPr>
          <w:i/>
          <w:i/>
          <w:sz w:val="16"/>
        </w:rPr>
      </w:pPr>
      <w:r>
        <w:rPr>
          <w:rStyle w:val="FootnoteCharacters"/>
        </w:rPr>
        <w:footnoteRef/>
      </w:r>
      <w:r>
        <w:rPr>
          <w:i/>
          <w:sz w:val="16"/>
        </w:rPr>
        <w:t xml:space="preserve">user </w:t>
      </w:r>
      <w:r>
        <w:rPr>
          <w:sz w:val="16"/>
        </w:rPr>
        <w:t>is just a placeholder that student shall substitute with the name of the linux environment user. In pictures the user name is</w:t>
      </w:r>
      <w:r>
        <w:rPr>
          <w:i/>
          <w:sz w:val="16"/>
        </w:rPr>
        <w:t xml:space="preserve"> sim8051.</w:t>
      </w:r>
    </w:p>
  </w:footnote>
  <w:footnote w:id="4">
    <w:p>
      <w:pPr>
        <w:pStyle w:val="Footnote"/>
        <w:rPr>
          <w:lang w:val="en-GB"/>
        </w:rPr>
      </w:pPr>
      <w:r>
        <w:rPr>
          <w:rStyle w:val="FootnoteCharacters"/>
        </w:rPr>
        <w:footnoteRef/>
      </w:r>
      <w:r>
        <w:rPr>
          <w:lang w:val="en-GB"/>
        </w:rPr>
        <w:t xml:space="preserve"> </w:t>
      </w:r>
      <w:r>
        <w:rPr>
          <w:lang w:val="en-GB"/>
        </w:rPr>
        <w:t>xyz.hex files were renamed in xyz.txt, due to display issues.</w:t>
      </w:r>
    </w:p>
  </w:footnote>
  <w:footnote w:id="5">
    <w:p>
      <w:pPr>
        <w:pStyle w:val="Footnote"/>
        <w:rPr>
          <w:lang w:val="en-GB"/>
        </w:rPr>
      </w:pPr>
      <w:r>
        <w:rPr>
          <w:rStyle w:val="FootnoteCharacters"/>
        </w:rPr>
        <w:footnoteRef/>
      </w:r>
      <w:r>
        <w:rPr>
          <w:lang w:val="en-GB"/>
        </w:rPr>
        <w:t xml:space="preserve"> </w:t>
      </w:r>
      <w:r>
        <w:rPr>
          <w:lang w:val="en-GB"/>
        </w:rPr>
        <w:t>xyz.hex files were renamed in xyz.txt, due to display issues.</w:t>
      </w:r>
    </w:p>
  </w:footnote>
</w:footnotes>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3">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bering>
</file>

<file path=word/settings.xml><?xml version="1.0" encoding="utf-8"?>
<w:settings xmlns:w="http://schemas.openxmlformats.org/wordprocessingml/2006/main">
  <w:zoom w:percent="150"/>
  <w:defaultTabStop w:val="708"/>
  <w:autoHyphenation w:val="true"/>
  <w:footnotePr>
    <w:numFmt w:val="decimal"/>
    <w:footnote w:id="0"/>
    <w:footnote w:id="1"/>
  </w:foot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hyphenationZone w:val="283"/>
  <w:themeFontLang w:val="it-IT" w:eastAsia="" w:bidi="ar-SA"/>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 w:cs="Arial" w:asciiTheme="minorHAnsi" w:cstheme="minorBidi" w:eastAsiaTheme="minorEastAsia" w:hAnsiTheme="minorHAnsi"/>
        <w:sz w:val="22"/>
        <w:szCs w:val="22"/>
        <w:lang w:val="it-IT" w:eastAsia="en-US" w:bidi="ar-SA"/>
      </w:rPr>
    </w:rPrDefault>
    <w:pPrDefault>
      <w:pPr>
        <w:suppressAutoHyphens w:val="true"/>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976f83"/>
    <w:pPr>
      <w:widowControl/>
      <w:suppressAutoHyphens w:val="true"/>
      <w:bidi w:val="0"/>
      <w:spacing w:before="0" w:after="0"/>
      <w:ind w:firstLine="360"/>
      <w:jc w:val="left"/>
    </w:pPr>
    <w:rPr>
      <w:rFonts w:ascii="Calibri" w:hAnsi="Calibri" w:eastAsia="" w:cs="Arial" w:asciiTheme="minorHAnsi" w:cstheme="minorBidi" w:eastAsiaTheme="minorEastAsia" w:hAnsiTheme="minorHAnsi"/>
      <w:color w:val="auto"/>
      <w:kern w:val="0"/>
      <w:sz w:val="22"/>
      <w:szCs w:val="22"/>
      <w:lang w:val="it-IT" w:eastAsia="en-US" w:bidi="ar-SA"/>
    </w:rPr>
  </w:style>
  <w:style w:type="paragraph" w:styleId="Heading1">
    <w:name w:val="Heading 1"/>
    <w:basedOn w:val="Normal"/>
    <w:next w:val="Normal"/>
    <w:link w:val="Titolo1Carattere"/>
    <w:uiPriority w:val="9"/>
    <w:qFormat/>
    <w:rsid w:val="00976f83"/>
    <w:pPr>
      <w:pBdr>
        <w:bottom w:val="single" w:sz="12" w:space="1" w:color="365F91"/>
      </w:pBdr>
      <w:spacing w:before="600" w:after="80"/>
      <w:ind w:hanging="0"/>
      <w:outlineLvl w:val="0"/>
    </w:pPr>
    <w:rPr>
      <w:rFonts w:ascii="Cambria" w:hAnsi="Cambria" w:eastAsia="" w:cs="Times New Roman" w:asciiTheme="majorHAnsi" w:cstheme="majorBidi" w:eastAsiaTheme="majorEastAsia" w:hAnsiTheme="majorHAnsi"/>
      <w:b/>
      <w:bCs/>
      <w:color w:val="365F91" w:themeColor="accent1" w:themeShade="bf"/>
      <w:sz w:val="24"/>
      <w:szCs w:val="24"/>
    </w:rPr>
  </w:style>
  <w:style w:type="paragraph" w:styleId="Heading2">
    <w:name w:val="Heading 2"/>
    <w:basedOn w:val="Normal"/>
    <w:next w:val="Normal"/>
    <w:link w:val="Titolo2Carattere"/>
    <w:uiPriority w:val="9"/>
    <w:unhideWhenUsed/>
    <w:qFormat/>
    <w:rsid w:val="00976f83"/>
    <w:pPr>
      <w:pBdr>
        <w:bottom w:val="single" w:sz="8" w:space="1" w:color="4F81BD"/>
      </w:pBdr>
      <w:spacing w:before="200" w:after="80"/>
      <w:ind w:hanging="0"/>
      <w:outlineLvl w:val="1"/>
    </w:pPr>
    <w:rPr>
      <w:rFonts w:ascii="Cambria" w:hAnsi="Cambria" w:eastAsia="" w:cs="Times New Roman" w:asciiTheme="majorHAnsi" w:cstheme="majorBidi" w:eastAsiaTheme="majorEastAsia" w:hAnsiTheme="majorHAnsi"/>
      <w:color w:val="365F91" w:themeColor="accent1" w:themeShade="bf"/>
      <w:sz w:val="24"/>
      <w:szCs w:val="24"/>
    </w:rPr>
  </w:style>
  <w:style w:type="paragraph" w:styleId="Heading3">
    <w:name w:val="Heading 3"/>
    <w:basedOn w:val="Normal"/>
    <w:next w:val="Normal"/>
    <w:link w:val="Titolo3Carattere"/>
    <w:uiPriority w:val="9"/>
    <w:unhideWhenUsed/>
    <w:qFormat/>
    <w:rsid w:val="00976f83"/>
    <w:pPr>
      <w:pBdr>
        <w:bottom w:val="single" w:sz="4" w:space="1" w:color="95B3D7"/>
      </w:pBdr>
      <w:spacing w:before="200" w:after="80"/>
      <w:ind w:hanging="0"/>
      <w:outlineLvl w:val="2"/>
    </w:pPr>
    <w:rPr>
      <w:rFonts w:ascii="Cambria" w:hAnsi="Cambria" w:eastAsia="" w:cs="Times New Roman" w:asciiTheme="majorHAnsi" w:cstheme="majorBidi" w:eastAsiaTheme="majorEastAsia" w:hAnsiTheme="majorHAnsi"/>
      <w:color w:val="4F81BD" w:themeColor="accent1"/>
      <w:sz w:val="24"/>
      <w:szCs w:val="24"/>
    </w:rPr>
  </w:style>
  <w:style w:type="paragraph" w:styleId="Heading4">
    <w:name w:val="Heading 4"/>
    <w:basedOn w:val="Normal"/>
    <w:next w:val="Normal"/>
    <w:link w:val="Titolo4Carattere"/>
    <w:uiPriority w:val="9"/>
    <w:unhideWhenUsed/>
    <w:qFormat/>
    <w:rsid w:val="00976f83"/>
    <w:pPr>
      <w:pBdr>
        <w:bottom w:val="single" w:sz="4" w:space="2" w:color="B8CCE4"/>
      </w:pBdr>
      <w:spacing w:before="200" w:after="80"/>
      <w:ind w:hanging="0"/>
      <w:outlineLvl w:val="3"/>
    </w:pPr>
    <w:rPr>
      <w:rFonts w:ascii="Cambria" w:hAnsi="Cambria" w:eastAsia="" w:cs="Times New Roman" w:asciiTheme="majorHAnsi" w:cstheme="majorBidi" w:eastAsiaTheme="majorEastAsia" w:hAnsiTheme="majorHAnsi"/>
      <w:i/>
      <w:iCs/>
      <w:color w:val="4F81BD" w:themeColor="accent1"/>
      <w:sz w:val="24"/>
      <w:szCs w:val="24"/>
    </w:rPr>
  </w:style>
  <w:style w:type="paragraph" w:styleId="Heading5">
    <w:name w:val="Heading 5"/>
    <w:basedOn w:val="Normal"/>
    <w:next w:val="Normal"/>
    <w:link w:val="Titolo5Carattere"/>
    <w:uiPriority w:val="9"/>
    <w:unhideWhenUsed/>
    <w:qFormat/>
    <w:rsid w:val="00976f83"/>
    <w:pPr>
      <w:spacing w:before="200" w:after="80"/>
      <w:ind w:hanging="0"/>
      <w:outlineLvl w:val="4"/>
    </w:pPr>
    <w:rPr>
      <w:rFonts w:ascii="Cambria" w:hAnsi="Cambria" w:eastAsia="" w:cs="Times New Roman" w:asciiTheme="majorHAnsi" w:cstheme="majorBidi" w:eastAsiaTheme="majorEastAsia" w:hAnsiTheme="majorHAnsi"/>
      <w:color w:val="4F81BD" w:themeColor="accent1"/>
    </w:rPr>
  </w:style>
  <w:style w:type="paragraph" w:styleId="Heading6">
    <w:name w:val="Heading 6"/>
    <w:basedOn w:val="Normal"/>
    <w:next w:val="Normal"/>
    <w:link w:val="Titolo6Carattere"/>
    <w:uiPriority w:val="9"/>
    <w:unhideWhenUsed/>
    <w:qFormat/>
    <w:rsid w:val="00976f83"/>
    <w:pPr>
      <w:spacing w:before="280" w:after="100"/>
      <w:ind w:hanging="0"/>
      <w:outlineLvl w:val="5"/>
    </w:pPr>
    <w:rPr>
      <w:rFonts w:ascii="Cambria" w:hAnsi="Cambria" w:eastAsia="" w:cs="Times New Roman" w:asciiTheme="majorHAnsi" w:cstheme="majorBidi" w:eastAsiaTheme="majorEastAsia" w:hAnsiTheme="majorHAnsi"/>
      <w:i/>
      <w:iCs/>
      <w:color w:val="4F81BD" w:themeColor="accent1"/>
    </w:rPr>
  </w:style>
  <w:style w:type="paragraph" w:styleId="Heading7">
    <w:name w:val="Heading 7"/>
    <w:basedOn w:val="Normal"/>
    <w:next w:val="Normal"/>
    <w:link w:val="Titolo7Carattere"/>
    <w:uiPriority w:val="9"/>
    <w:unhideWhenUsed/>
    <w:qFormat/>
    <w:rsid w:val="00976f83"/>
    <w:pPr>
      <w:spacing w:before="320" w:after="100"/>
      <w:ind w:hanging="0"/>
      <w:outlineLvl w:val="6"/>
    </w:pPr>
    <w:rPr>
      <w:rFonts w:ascii="Cambria" w:hAnsi="Cambria" w:eastAsia="" w:cs="Times New Roman" w:asciiTheme="majorHAnsi" w:cstheme="majorBidi" w:eastAsiaTheme="majorEastAsia" w:hAnsiTheme="majorHAnsi"/>
      <w:b/>
      <w:bCs/>
      <w:color w:val="9BBB59" w:themeColor="accent3"/>
      <w:sz w:val="20"/>
      <w:szCs w:val="20"/>
    </w:rPr>
  </w:style>
  <w:style w:type="paragraph" w:styleId="Heading8">
    <w:name w:val="Heading 8"/>
    <w:basedOn w:val="Normal"/>
    <w:next w:val="Normal"/>
    <w:link w:val="Titolo8Carattere"/>
    <w:uiPriority w:val="9"/>
    <w:semiHidden/>
    <w:unhideWhenUsed/>
    <w:qFormat/>
    <w:rsid w:val="00976f83"/>
    <w:pPr>
      <w:spacing w:before="320" w:after="100"/>
      <w:ind w:hanging="0"/>
      <w:outlineLvl w:val="7"/>
    </w:pPr>
    <w:rPr>
      <w:rFonts w:ascii="Cambria" w:hAnsi="Cambria" w:eastAsia="" w:cs="Times New Roman" w:asciiTheme="majorHAnsi" w:cstheme="majorBidi" w:eastAsiaTheme="majorEastAsia" w:hAnsiTheme="majorHAnsi"/>
      <w:b/>
      <w:bCs/>
      <w:i/>
      <w:iCs/>
      <w:color w:val="9BBB59" w:themeColor="accent3"/>
      <w:sz w:val="20"/>
      <w:szCs w:val="20"/>
    </w:rPr>
  </w:style>
  <w:style w:type="paragraph" w:styleId="Heading9">
    <w:name w:val="Heading 9"/>
    <w:basedOn w:val="Normal"/>
    <w:next w:val="Normal"/>
    <w:link w:val="Titolo9Carattere"/>
    <w:uiPriority w:val="9"/>
    <w:semiHidden/>
    <w:unhideWhenUsed/>
    <w:qFormat/>
    <w:rsid w:val="00976f83"/>
    <w:pPr>
      <w:spacing w:before="320" w:after="100"/>
      <w:ind w:hanging="0"/>
      <w:outlineLvl w:val="8"/>
    </w:pPr>
    <w:rPr>
      <w:rFonts w:ascii="Cambria" w:hAnsi="Cambria" w:eastAsia="" w:cs="Times New Roman" w:asciiTheme="majorHAnsi" w:cstheme="majorBidi" w:eastAsiaTheme="majorEastAsia" w:hAnsiTheme="majorHAnsi"/>
      <w:i/>
      <w:iCs/>
      <w:color w:val="9BBB59" w:themeColor="accent3"/>
      <w:sz w:val="20"/>
      <w:szCs w:val="20"/>
    </w:rPr>
  </w:style>
  <w:style w:type="character" w:styleId="DefaultParagraphFont" w:default="1">
    <w:name w:val="Default Paragraph Font"/>
    <w:uiPriority w:val="1"/>
    <w:semiHidden/>
    <w:unhideWhenUsed/>
    <w:qFormat/>
    <w:rPr/>
  </w:style>
  <w:style w:type="character" w:styleId="NessunaspaziaturaCarattere" w:customStyle="1">
    <w:name w:val="Nessuna spaziatura Carattere"/>
    <w:basedOn w:val="DefaultParagraphFont"/>
    <w:link w:val="Nessunaspaziatura"/>
    <w:uiPriority w:val="1"/>
    <w:qFormat/>
    <w:rsid w:val="00976f83"/>
    <w:rPr/>
  </w:style>
  <w:style w:type="character" w:styleId="TestofumettoCarattere" w:customStyle="1">
    <w:name w:val="Testo fumetto Carattere"/>
    <w:basedOn w:val="DefaultParagraphFont"/>
    <w:link w:val="Testofumetto"/>
    <w:uiPriority w:val="99"/>
    <w:semiHidden/>
    <w:qFormat/>
    <w:rsid w:val="00d51a60"/>
    <w:rPr>
      <w:rFonts w:ascii="Tahoma" w:hAnsi="Tahoma" w:cs="Tahoma"/>
      <w:sz w:val="16"/>
      <w:szCs w:val="16"/>
    </w:rPr>
  </w:style>
  <w:style w:type="character" w:styleId="PlaceholderText">
    <w:name w:val="Placeholder Text"/>
    <w:basedOn w:val="DefaultParagraphFont"/>
    <w:uiPriority w:val="99"/>
    <w:semiHidden/>
    <w:qFormat/>
    <w:rsid w:val="00d51a60"/>
    <w:rPr>
      <w:color w:val="808080"/>
    </w:rPr>
  </w:style>
  <w:style w:type="character" w:styleId="TitoloCarattere" w:customStyle="1">
    <w:name w:val="Titolo Carattere"/>
    <w:basedOn w:val="DefaultParagraphFont"/>
    <w:link w:val="Titolo"/>
    <w:uiPriority w:val="10"/>
    <w:qFormat/>
    <w:rsid w:val="00976f83"/>
    <w:rPr>
      <w:rFonts w:ascii="Cambria" w:hAnsi="Cambria" w:eastAsia="" w:cs="Times New Roman" w:asciiTheme="majorHAnsi" w:cstheme="majorBidi" w:eastAsiaTheme="majorEastAsia" w:hAnsiTheme="majorHAnsi"/>
      <w:i/>
      <w:iCs/>
      <w:color w:val="243F60" w:themeColor="accent1" w:themeShade="7f"/>
      <w:sz w:val="60"/>
      <w:szCs w:val="60"/>
    </w:rPr>
  </w:style>
  <w:style w:type="character" w:styleId="Titolo1Carattere" w:customStyle="1">
    <w:name w:val="Titolo 1 Carattere"/>
    <w:basedOn w:val="DefaultParagraphFont"/>
    <w:link w:val="Titolo1"/>
    <w:uiPriority w:val="9"/>
    <w:qFormat/>
    <w:rsid w:val="00976f83"/>
    <w:rPr>
      <w:rFonts w:ascii="Cambria" w:hAnsi="Cambria" w:eastAsia="" w:cs="Times New Roman" w:asciiTheme="majorHAnsi" w:cstheme="majorBidi" w:eastAsiaTheme="majorEastAsia" w:hAnsiTheme="majorHAnsi"/>
      <w:b/>
      <w:bCs/>
      <w:color w:val="365F91" w:themeColor="accent1" w:themeShade="bf"/>
      <w:sz w:val="24"/>
      <w:szCs w:val="24"/>
    </w:rPr>
  </w:style>
  <w:style w:type="character" w:styleId="InternetLink">
    <w:name w:val="Hyperlink"/>
    <w:basedOn w:val="DefaultParagraphFont"/>
    <w:uiPriority w:val="99"/>
    <w:unhideWhenUsed/>
    <w:rsid w:val="00e57432"/>
    <w:rPr>
      <w:color w:val="0000FF" w:themeColor="hyperlink"/>
      <w:u w:val="single"/>
    </w:rPr>
  </w:style>
  <w:style w:type="character" w:styleId="CitazioneCarattere" w:customStyle="1">
    <w:name w:val="Citazione Carattere"/>
    <w:basedOn w:val="DefaultParagraphFont"/>
    <w:link w:val="Citazione"/>
    <w:uiPriority w:val="29"/>
    <w:qFormat/>
    <w:rsid w:val="00976f83"/>
    <w:rPr>
      <w:rFonts w:ascii="Cambria" w:hAnsi="Cambria" w:eastAsia="" w:cs="Times New Roman" w:asciiTheme="majorHAnsi" w:cstheme="majorBidi" w:eastAsiaTheme="majorEastAsia" w:hAnsiTheme="majorHAnsi"/>
      <w:i/>
      <w:iCs/>
      <w:color w:val="5A5A5A" w:themeColor="text1" w:themeTint="a5"/>
    </w:rPr>
  </w:style>
  <w:style w:type="character" w:styleId="VisitedInternetLink">
    <w:name w:val="FollowedHyperlink"/>
    <w:basedOn w:val="DefaultParagraphFont"/>
    <w:uiPriority w:val="99"/>
    <w:semiHidden/>
    <w:unhideWhenUsed/>
    <w:rsid w:val="00eb2d4b"/>
    <w:rPr>
      <w:color w:val="800080" w:themeColor="followedHyperlink"/>
      <w:u w:val="single"/>
    </w:rPr>
  </w:style>
  <w:style w:type="character" w:styleId="Titolo2Carattere" w:customStyle="1">
    <w:name w:val="Titolo 2 Carattere"/>
    <w:basedOn w:val="DefaultParagraphFont"/>
    <w:link w:val="Titolo2"/>
    <w:uiPriority w:val="9"/>
    <w:qFormat/>
    <w:rsid w:val="00976f83"/>
    <w:rPr>
      <w:rFonts w:ascii="Cambria" w:hAnsi="Cambria" w:eastAsia="" w:cs="Times New Roman" w:asciiTheme="majorHAnsi" w:cstheme="majorBidi" w:eastAsiaTheme="majorEastAsia" w:hAnsiTheme="majorHAnsi"/>
      <w:color w:val="365F91" w:themeColor="accent1" w:themeShade="bf"/>
      <w:sz w:val="24"/>
      <w:szCs w:val="24"/>
    </w:rPr>
  </w:style>
  <w:style w:type="character" w:styleId="SubtleEmphasis">
    <w:name w:val="Subtle Emphasis"/>
    <w:uiPriority w:val="19"/>
    <w:qFormat/>
    <w:rsid w:val="00976f83"/>
    <w:rPr>
      <w:i/>
      <w:iCs/>
      <w:color w:val="5A5A5A" w:themeColor="text1" w:themeTint="a5"/>
    </w:rPr>
  </w:style>
  <w:style w:type="character" w:styleId="Titolo3Carattere" w:customStyle="1">
    <w:name w:val="Titolo 3 Carattere"/>
    <w:basedOn w:val="DefaultParagraphFont"/>
    <w:link w:val="Titolo3"/>
    <w:uiPriority w:val="9"/>
    <w:qFormat/>
    <w:rsid w:val="00976f83"/>
    <w:rPr>
      <w:rFonts w:ascii="Cambria" w:hAnsi="Cambria" w:eastAsia="" w:cs="Times New Roman" w:asciiTheme="majorHAnsi" w:cstheme="majorBidi" w:eastAsiaTheme="majorEastAsia" w:hAnsiTheme="majorHAnsi"/>
      <w:color w:val="4F81BD" w:themeColor="accent1"/>
      <w:sz w:val="24"/>
      <w:szCs w:val="24"/>
    </w:rPr>
  </w:style>
  <w:style w:type="character" w:styleId="PreformattatoHTMLCarattere" w:customStyle="1">
    <w:name w:val="Preformattato HTML Carattere"/>
    <w:basedOn w:val="DefaultParagraphFont"/>
    <w:link w:val="PreformattatoHTML"/>
    <w:uiPriority w:val="99"/>
    <w:semiHidden/>
    <w:qFormat/>
    <w:rsid w:val="00fa0b54"/>
    <w:rPr>
      <w:rFonts w:ascii="Courier New" w:hAnsi="Courier New" w:eastAsia="Times New Roman" w:cs="Courier New"/>
      <w:sz w:val="20"/>
      <w:szCs w:val="20"/>
      <w:lang w:eastAsia="it-IT"/>
    </w:rPr>
  </w:style>
  <w:style w:type="character" w:styleId="HTMLTypewriter">
    <w:name w:val="HTML Typewriter"/>
    <w:basedOn w:val="DefaultParagraphFont"/>
    <w:uiPriority w:val="99"/>
    <w:semiHidden/>
    <w:unhideWhenUsed/>
    <w:qFormat/>
    <w:rsid w:val="00fa0b54"/>
    <w:rPr>
      <w:rFonts w:ascii="Courier New" w:hAnsi="Courier New" w:eastAsia="Times New Roman" w:cs="Courier New"/>
      <w:sz w:val="20"/>
      <w:szCs w:val="20"/>
    </w:rPr>
  </w:style>
  <w:style w:type="character" w:styleId="Titolo4Carattere" w:customStyle="1">
    <w:name w:val="Titolo 4 Carattere"/>
    <w:basedOn w:val="DefaultParagraphFont"/>
    <w:link w:val="Titolo4"/>
    <w:uiPriority w:val="9"/>
    <w:qFormat/>
    <w:rsid w:val="00976f83"/>
    <w:rPr>
      <w:rFonts w:ascii="Cambria" w:hAnsi="Cambria" w:eastAsia="" w:cs="Times New Roman" w:asciiTheme="majorHAnsi" w:cstheme="majorBidi" w:eastAsiaTheme="majorEastAsia" w:hAnsiTheme="majorHAnsi"/>
      <w:i/>
      <w:iCs/>
      <w:color w:val="4F81BD" w:themeColor="accent1"/>
      <w:sz w:val="24"/>
      <w:szCs w:val="24"/>
    </w:rPr>
  </w:style>
  <w:style w:type="character" w:styleId="Emphasis">
    <w:name w:val="Emphasis"/>
    <w:uiPriority w:val="20"/>
    <w:qFormat/>
    <w:rsid w:val="00976f83"/>
    <w:rPr>
      <w:b/>
      <w:bCs/>
      <w:i/>
      <w:iCs/>
      <w:color w:val="5A5A5A" w:themeColor="text1" w:themeTint="a5"/>
    </w:rPr>
  </w:style>
  <w:style w:type="character" w:styleId="Strong">
    <w:name w:val="Strong"/>
    <w:basedOn w:val="DefaultParagraphFont"/>
    <w:uiPriority w:val="22"/>
    <w:qFormat/>
    <w:rsid w:val="00976f83"/>
    <w:rPr>
      <w:b/>
      <w:bCs/>
      <w:spacing w:val="0"/>
    </w:rPr>
  </w:style>
  <w:style w:type="character" w:styleId="Titolo5Carattere" w:customStyle="1">
    <w:name w:val="Titolo 5 Carattere"/>
    <w:basedOn w:val="DefaultParagraphFont"/>
    <w:link w:val="Titolo5"/>
    <w:uiPriority w:val="9"/>
    <w:qFormat/>
    <w:rsid w:val="00976f83"/>
    <w:rPr>
      <w:rFonts w:ascii="Cambria" w:hAnsi="Cambria" w:eastAsia="" w:cs="Times New Roman" w:asciiTheme="majorHAnsi" w:cstheme="majorBidi" w:eastAsiaTheme="majorEastAsia" w:hAnsiTheme="majorHAnsi"/>
      <w:color w:val="4F81BD" w:themeColor="accent1"/>
    </w:rPr>
  </w:style>
  <w:style w:type="character" w:styleId="IntestazioneCarattere" w:customStyle="1">
    <w:name w:val="Intestazione Carattere"/>
    <w:basedOn w:val="DefaultParagraphFont"/>
    <w:link w:val="Intestazione"/>
    <w:uiPriority w:val="99"/>
    <w:qFormat/>
    <w:rsid w:val="003c786d"/>
    <w:rPr/>
  </w:style>
  <w:style w:type="character" w:styleId="PidipaginaCarattere" w:customStyle="1">
    <w:name w:val="Piè di pagina Carattere"/>
    <w:basedOn w:val="DefaultParagraphFont"/>
    <w:link w:val="Pidipagina"/>
    <w:uiPriority w:val="99"/>
    <w:qFormat/>
    <w:rsid w:val="003c786d"/>
    <w:rPr/>
  </w:style>
  <w:style w:type="character" w:styleId="Titolo6Carattere" w:customStyle="1">
    <w:name w:val="Titolo 6 Carattere"/>
    <w:basedOn w:val="DefaultParagraphFont"/>
    <w:link w:val="Titolo6"/>
    <w:uiPriority w:val="9"/>
    <w:qFormat/>
    <w:rsid w:val="00976f83"/>
    <w:rPr>
      <w:rFonts w:ascii="Cambria" w:hAnsi="Cambria" w:eastAsia="" w:cs="Times New Roman" w:asciiTheme="majorHAnsi" w:cstheme="majorBidi" w:eastAsiaTheme="majorEastAsia" w:hAnsiTheme="majorHAnsi"/>
      <w:i/>
      <w:iCs/>
      <w:color w:val="4F81BD" w:themeColor="accent1"/>
    </w:rPr>
  </w:style>
  <w:style w:type="character" w:styleId="Titolo7Carattere" w:customStyle="1">
    <w:name w:val="Titolo 7 Carattere"/>
    <w:basedOn w:val="DefaultParagraphFont"/>
    <w:link w:val="Titolo7"/>
    <w:uiPriority w:val="9"/>
    <w:qFormat/>
    <w:rsid w:val="00976f83"/>
    <w:rPr>
      <w:rFonts w:ascii="Cambria" w:hAnsi="Cambria" w:eastAsia="" w:cs="Times New Roman" w:asciiTheme="majorHAnsi" w:cstheme="majorBidi" w:eastAsiaTheme="majorEastAsia" w:hAnsiTheme="majorHAnsi"/>
      <w:b/>
      <w:bCs/>
      <w:color w:val="9BBB59" w:themeColor="accent3"/>
      <w:sz w:val="20"/>
      <w:szCs w:val="20"/>
    </w:rPr>
  </w:style>
  <w:style w:type="character" w:styleId="Titolo8Carattere" w:customStyle="1">
    <w:name w:val="Titolo 8 Carattere"/>
    <w:basedOn w:val="DefaultParagraphFont"/>
    <w:link w:val="Titolo8"/>
    <w:uiPriority w:val="9"/>
    <w:semiHidden/>
    <w:qFormat/>
    <w:rsid w:val="00976f83"/>
    <w:rPr>
      <w:rFonts w:ascii="Cambria" w:hAnsi="Cambria" w:eastAsia="" w:cs="Times New Roman" w:asciiTheme="majorHAnsi" w:cstheme="majorBidi" w:eastAsiaTheme="majorEastAsia" w:hAnsiTheme="majorHAnsi"/>
      <w:b/>
      <w:bCs/>
      <w:i/>
      <w:iCs/>
      <w:color w:val="9BBB59" w:themeColor="accent3"/>
      <w:sz w:val="20"/>
      <w:szCs w:val="20"/>
    </w:rPr>
  </w:style>
  <w:style w:type="character" w:styleId="Titolo9Carattere" w:customStyle="1">
    <w:name w:val="Titolo 9 Carattere"/>
    <w:basedOn w:val="DefaultParagraphFont"/>
    <w:link w:val="Titolo9"/>
    <w:uiPriority w:val="9"/>
    <w:semiHidden/>
    <w:qFormat/>
    <w:rsid w:val="00976f83"/>
    <w:rPr>
      <w:rFonts w:ascii="Cambria" w:hAnsi="Cambria" w:eastAsia="" w:cs="Times New Roman" w:asciiTheme="majorHAnsi" w:cstheme="majorBidi" w:eastAsiaTheme="majorEastAsia" w:hAnsiTheme="majorHAnsi"/>
      <w:i/>
      <w:iCs/>
      <w:color w:val="9BBB59" w:themeColor="accent3"/>
      <w:sz w:val="20"/>
      <w:szCs w:val="20"/>
    </w:rPr>
  </w:style>
  <w:style w:type="character" w:styleId="SottotitoloCarattere" w:customStyle="1">
    <w:name w:val="Sottotitolo Carattere"/>
    <w:basedOn w:val="DefaultParagraphFont"/>
    <w:link w:val="Sottotitolo"/>
    <w:uiPriority w:val="11"/>
    <w:qFormat/>
    <w:rsid w:val="00976f83"/>
    <w:rPr>
      <w:i/>
      <w:iCs/>
      <w:sz w:val="24"/>
      <w:szCs w:val="24"/>
    </w:rPr>
  </w:style>
  <w:style w:type="character" w:styleId="CitazioneintensaCarattere" w:customStyle="1">
    <w:name w:val="Citazione intensa Carattere"/>
    <w:basedOn w:val="DefaultParagraphFont"/>
    <w:link w:val="Citazioneintensa"/>
    <w:uiPriority w:val="30"/>
    <w:qFormat/>
    <w:rsid w:val="00976f83"/>
    <w:rPr>
      <w:rFonts w:ascii="Cambria" w:hAnsi="Cambria" w:eastAsia="" w:cs="Times New Roman" w:asciiTheme="majorHAnsi" w:cstheme="majorBidi" w:eastAsiaTheme="majorEastAsia" w:hAnsiTheme="majorHAnsi"/>
      <w:i/>
      <w:iCs/>
      <w:color w:val="FFFFFF" w:themeColor="background1"/>
      <w:sz w:val="24"/>
      <w:szCs w:val="24"/>
      <w:shd w:fill="4F81BD" w:val="clear"/>
    </w:rPr>
  </w:style>
  <w:style w:type="character" w:styleId="IntenseEmphasis">
    <w:name w:val="Intense Emphasis"/>
    <w:uiPriority w:val="21"/>
    <w:qFormat/>
    <w:rsid w:val="00976f83"/>
    <w:rPr>
      <w:b/>
      <w:bCs/>
      <w:i/>
      <w:iCs/>
      <w:color w:val="4F81BD" w:themeColor="accent1"/>
      <w:sz w:val="22"/>
      <w:szCs w:val="22"/>
    </w:rPr>
  </w:style>
  <w:style w:type="character" w:styleId="SubtleReference">
    <w:name w:val="Subtle Reference"/>
    <w:uiPriority w:val="31"/>
    <w:qFormat/>
    <w:rsid w:val="00976f83"/>
    <w:rPr>
      <w:color w:val="auto"/>
      <w:u w:val="single" w:color="9BBB59"/>
    </w:rPr>
  </w:style>
  <w:style w:type="character" w:styleId="IntenseReference">
    <w:name w:val="Intense Reference"/>
    <w:basedOn w:val="DefaultParagraphFont"/>
    <w:uiPriority w:val="32"/>
    <w:qFormat/>
    <w:rsid w:val="00976f83"/>
    <w:rPr>
      <w:b/>
      <w:bCs/>
      <w:color w:val="76923C" w:themeColor="accent3" w:themeShade="bf"/>
      <w:u w:val="single" w:color="9BBB59"/>
    </w:rPr>
  </w:style>
  <w:style w:type="character" w:styleId="BookTitle">
    <w:name w:val="Book Title"/>
    <w:basedOn w:val="DefaultParagraphFont"/>
    <w:uiPriority w:val="33"/>
    <w:qFormat/>
    <w:rsid w:val="00976f83"/>
    <w:rPr>
      <w:rFonts w:ascii="Cambria" w:hAnsi="Cambria" w:eastAsia="" w:cs="Times New Roman" w:asciiTheme="majorHAnsi" w:cstheme="majorBidi" w:eastAsiaTheme="majorEastAsia" w:hAnsiTheme="majorHAnsi"/>
      <w:b/>
      <w:bCs/>
      <w:i/>
      <w:iCs/>
      <w:color w:val="auto"/>
    </w:rPr>
  </w:style>
  <w:style w:type="character" w:styleId="TestonotaapidipaginaCarattere" w:customStyle="1">
    <w:name w:val="Testo nota a piè di pagina Carattere"/>
    <w:basedOn w:val="DefaultParagraphFont"/>
    <w:link w:val="Testonotaapidipagina"/>
    <w:uiPriority w:val="99"/>
    <w:semiHidden/>
    <w:qFormat/>
    <w:rsid w:val="009277f5"/>
    <w:rPr>
      <w:sz w:val="20"/>
      <w:szCs w:val="20"/>
    </w:rPr>
  </w:style>
  <w:style w:type="character" w:styleId="FootnoteCharacters">
    <w:name w:val="Footnote Characters"/>
    <w:basedOn w:val="DefaultParagraphFont"/>
    <w:uiPriority w:val="99"/>
    <w:semiHidden/>
    <w:unhideWhenUsed/>
    <w:qFormat/>
    <w:rsid w:val="009277f5"/>
    <w:rPr>
      <w:vertAlign w:val="superscript"/>
    </w:rPr>
  </w:style>
  <w:style w:type="character" w:styleId="FootnoteAnchor">
    <w:name w:val="Footnote Anchor"/>
    <w:rPr>
      <w:vertAlign w:val="superscript"/>
    </w:rPr>
  </w:style>
  <w:style w:type="character" w:styleId="Hps" w:customStyle="1">
    <w:name w:val="hps"/>
    <w:basedOn w:val="DefaultParagraphFont"/>
    <w:qFormat/>
    <w:rsid w:val="00e664d5"/>
    <w:rPr/>
  </w:style>
  <w:style w:type="character" w:styleId="Atn" w:customStyle="1">
    <w:name w:val="atn"/>
    <w:basedOn w:val="DefaultParagraphFont"/>
    <w:qFormat/>
    <w:rsid w:val="00c70930"/>
    <w:rPr/>
  </w:style>
  <w:style w:type="character" w:styleId="TestonotadichiusuraCarattere" w:customStyle="1">
    <w:name w:val="Testo nota di chiusura Carattere"/>
    <w:basedOn w:val="DefaultParagraphFont"/>
    <w:link w:val="Testonotadichiusura"/>
    <w:uiPriority w:val="99"/>
    <w:semiHidden/>
    <w:qFormat/>
    <w:rsid w:val="003977be"/>
    <w:rPr>
      <w:sz w:val="20"/>
      <w:szCs w:val="20"/>
    </w:rPr>
  </w:style>
  <w:style w:type="character" w:styleId="EndnoteCharacters">
    <w:name w:val="Endnote Characters"/>
    <w:basedOn w:val="DefaultParagraphFont"/>
    <w:uiPriority w:val="99"/>
    <w:semiHidden/>
    <w:unhideWhenUsed/>
    <w:qFormat/>
    <w:rsid w:val="003977be"/>
    <w:rPr>
      <w:vertAlign w:val="superscript"/>
    </w:rPr>
  </w:style>
  <w:style w:type="character" w:styleId="EndnoteAnchor">
    <w:name w:val="Endnote Anchor"/>
    <w:rPr>
      <w:vertAlign w:val="superscript"/>
    </w:rPr>
  </w:style>
  <w:style w:type="character" w:styleId="IndexLink">
    <w:name w:val="Index Link"/>
    <w:qFormat/>
    <w:rPr/>
  </w:style>
  <w:style w:type="paragraph" w:styleId="Heading">
    <w:name w:val="Heading"/>
    <w:basedOn w:val="Normal"/>
    <w:next w:val="TextBody"/>
    <w:qFormat/>
    <w:pPr>
      <w:keepNext w:val="true"/>
      <w:spacing w:before="240" w:after="120"/>
    </w:pPr>
    <w:rPr>
      <w:rFonts w:ascii="Liberation Sans" w:hAnsi="Liberation Sans" w:eastAsia="Noto Sans CJK SC" w:cs="FreeSans"/>
      <w:sz w:val="28"/>
      <w:szCs w:val="28"/>
    </w:rPr>
  </w:style>
  <w:style w:type="paragraph" w:styleId="TextBody">
    <w:name w:val="Body Text"/>
    <w:basedOn w:val="Normal"/>
    <w:pPr>
      <w:spacing w:lineRule="auto" w:line="276" w:before="0" w:after="140"/>
    </w:pPr>
    <w:rPr/>
  </w:style>
  <w:style w:type="paragraph" w:styleId="List">
    <w:name w:val="List"/>
    <w:basedOn w:val="TextBody"/>
    <w:pPr/>
    <w:rPr>
      <w:rFonts w:cs="FreeSans"/>
    </w:rPr>
  </w:style>
  <w:style w:type="paragraph" w:styleId="Caption">
    <w:name w:val="Caption"/>
    <w:basedOn w:val="Normal"/>
    <w:qFormat/>
    <w:pPr>
      <w:suppressLineNumbers/>
      <w:spacing w:before="120" w:after="120"/>
    </w:pPr>
    <w:rPr>
      <w:rFonts w:cs="FreeSans"/>
      <w:i/>
      <w:iCs/>
      <w:sz w:val="24"/>
      <w:szCs w:val="24"/>
    </w:rPr>
  </w:style>
  <w:style w:type="paragraph" w:styleId="Index">
    <w:name w:val="Index"/>
    <w:basedOn w:val="Normal"/>
    <w:qFormat/>
    <w:pPr>
      <w:suppressLineNumbers/>
    </w:pPr>
    <w:rPr>
      <w:rFonts w:cs="FreeSans"/>
      <w:lang w:val="zxx" w:eastAsia="zxx" w:bidi="zxx"/>
    </w:rPr>
  </w:style>
  <w:style w:type="paragraph" w:styleId="NoSpacing">
    <w:name w:val="No Spacing"/>
    <w:basedOn w:val="Normal"/>
    <w:link w:val="NessunaspaziaturaCarattere"/>
    <w:uiPriority w:val="1"/>
    <w:qFormat/>
    <w:rsid w:val="00976f83"/>
    <w:pPr>
      <w:ind w:hanging="0"/>
    </w:pPr>
    <w:rPr/>
  </w:style>
  <w:style w:type="paragraph" w:styleId="BalloonText">
    <w:name w:val="Balloon Text"/>
    <w:basedOn w:val="Normal"/>
    <w:link w:val="TestofumettoCarattere"/>
    <w:uiPriority w:val="99"/>
    <w:semiHidden/>
    <w:unhideWhenUsed/>
    <w:qFormat/>
    <w:rsid w:val="00d51a60"/>
    <w:pPr/>
    <w:rPr>
      <w:rFonts w:ascii="Tahoma" w:hAnsi="Tahoma" w:cs="Tahoma"/>
      <w:sz w:val="16"/>
      <w:szCs w:val="16"/>
    </w:rPr>
  </w:style>
  <w:style w:type="paragraph" w:styleId="Title">
    <w:name w:val="Title"/>
    <w:basedOn w:val="Normal"/>
    <w:next w:val="Normal"/>
    <w:link w:val="TitoloCarattere"/>
    <w:uiPriority w:val="10"/>
    <w:qFormat/>
    <w:rsid w:val="00976f83"/>
    <w:pPr>
      <w:pBdr>
        <w:top w:val="single" w:sz="8" w:space="10" w:color="A7BFDE"/>
        <w:bottom w:val="single" w:sz="24" w:space="15" w:color="9BBB59"/>
      </w:pBdr>
      <w:ind w:hanging="0"/>
      <w:jc w:val="center"/>
    </w:pPr>
    <w:rPr>
      <w:rFonts w:ascii="Cambria" w:hAnsi="Cambria" w:eastAsia="" w:cs="Times New Roman" w:asciiTheme="majorHAnsi" w:cstheme="majorBidi" w:eastAsiaTheme="majorEastAsia" w:hAnsiTheme="majorHAnsi"/>
      <w:i/>
      <w:iCs/>
      <w:color w:val="243F60" w:themeColor="accent1" w:themeShade="7f"/>
      <w:sz w:val="60"/>
      <w:szCs w:val="60"/>
    </w:rPr>
  </w:style>
  <w:style w:type="paragraph" w:styleId="NormalWeb">
    <w:name w:val="Normal (Web)"/>
    <w:basedOn w:val="Normal"/>
    <w:uiPriority w:val="99"/>
    <w:semiHidden/>
    <w:unhideWhenUsed/>
    <w:qFormat/>
    <w:rsid w:val="00cb546f"/>
    <w:pPr>
      <w:spacing w:beforeAutospacing="1" w:afterAutospacing="1"/>
    </w:pPr>
    <w:rPr>
      <w:rFonts w:ascii="Times New Roman" w:hAnsi="Times New Roman" w:eastAsia="Times New Roman" w:cs="Times New Roman"/>
      <w:sz w:val="24"/>
      <w:szCs w:val="24"/>
      <w:lang w:eastAsia="it-IT"/>
    </w:rPr>
  </w:style>
  <w:style w:type="paragraph" w:styleId="Quote">
    <w:name w:val="Quote"/>
    <w:basedOn w:val="Normal"/>
    <w:next w:val="Normal"/>
    <w:link w:val="CitazioneCarattere"/>
    <w:uiPriority w:val="29"/>
    <w:qFormat/>
    <w:rsid w:val="00976f83"/>
    <w:pPr/>
    <w:rPr>
      <w:rFonts w:ascii="Cambria" w:hAnsi="Cambria" w:eastAsia="" w:cs="Times New Roman" w:asciiTheme="majorHAnsi" w:cstheme="majorBidi" w:eastAsiaTheme="majorEastAsia" w:hAnsiTheme="majorHAnsi"/>
      <w:i/>
      <w:iCs/>
      <w:color w:val="5A5A5A" w:themeColor="text1" w:themeTint="a5"/>
    </w:rPr>
  </w:style>
  <w:style w:type="paragraph" w:styleId="ListParagraph">
    <w:name w:val="List Paragraph"/>
    <w:basedOn w:val="Normal"/>
    <w:uiPriority w:val="34"/>
    <w:qFormat/>
    <w:rsid w:val="00976f83"/>
    <w:pPr>
      <w:spacing w:before="0" w:after="0"/>
      <w:ind w:left="720" w:firstLine="360"/>
      <w:contextualSpacing/>
    </w:pPr>
    <w:rPr/>
  </w:style>
  <w:style w:type="paragraph" w:styleId="Caption1">
    <w:name w:val="caption"/>
    <w:basedOn w:val="Normal"/>
    <w:next w:val="Normal"/>
    <w:uiPriority w:val="35"/>
    <w:unhideWhenUsed/>
    <w:qFormat/>
    <w:rsid w:val="00976f83"/>
    <w:pPr/>
    <w:rPr>
      <w:b/>
      <w:bCs/>
      <w:sz w:val="18"/>
      <w:szCs w:val="18"/>
    </w:rPr>
  </w:style>
  <w:style w:type="paragraph" w:styleId="Contents1">
    <w:name w:val="TOC 1"/>
    <w:basedOn w:val="Normal"/>
    <w:next w:val="Normal"/>
    <w:autoRedefine/>
    <w:uiPriority w:val="39"/>
    <w:unhideWhenUsed/>
    <w:rsid w:val="004c1181"/>
    <w:pPr/>
    <w:rPr>
      <w:b/>
      <w:bCs/>
      <w:i/>
      <w:iCs/>
      <w:sz w:val="24"/>
      <w:szCs w:val="24"/>
    </w:rPr>
  </w:style>
  <w:style w:type="paragraph" w:styleId="Contents2">
    <w:name w:val="TOC 2"/>
    <w:basedOn w:val="Normal"/>
    <w:next w:val="Normal"/>
    <w:autoRedefine/>
    <w:uiPriority w:val="39"/>
    <w:unhideWhenUsed/>
    <w:rsid w:val="004c1181"/>
    <w:pPr>
      <w:ind w:left="220" w:firstLine="360"/>
    </w:pPr>
    <w:rPr>
      <w:b/>
      <w:bCs/>
    </w:rPr>
  </w:style>
  <w:style w:type="paragraph" w:styleId="TOCHeading">
    <w:name w:val="TOC Heading"/>
    <w:basedOn w:val="Heading1"/>
    <w:next w:val="Normal"/>
    <w:uiPriority w:val="39"/>
    <w:unhideWhenUsed/>
    <w:qFormat/>
    <w:rsid w:val="00976f83"/>
    <w:pPr>
      <w:outlineLvl w:val="9"/>
    </w:pPr>
    <w:rPr>
      <w:lang w:bidi="en-US"/>
    </w:rPr>
  </w:style>
  <w:style w:type="paragraph" w:styleId="Contents3">
    <w:name w:val="TOC 3"/>
    <w:basedOn w:val="Normal"/>
    <w:next w:val="Normal"/>
    <w:autoRedefine/>
    <w:uiPriority w:val="39"/>
    <w:unhideWhenUsed/>
    <w:rsid w:val="004c1181"/>
    <w:pPr>
      <w:ind w:left="440" w:firstLine="360"/>
    </w:pPr>
    <w:rPr>
      <w:sz w:val="20"/>
      <w:szCs w:val="20"/>
    </w:rPr>
  </w:style>
  <w:style w:type="paragraph" w:styleId="Contents4">
    <w:name w:val="TOC 4"/>
    <w:basedOn w:val="Normal"/>
    <w:next w:val="Normal"/>
    <w:autoRedefine/>
    <w:uiPriority w:val="39"/>
    <w:unhideWhenUsed/>
    <w:rsid w:val="004c1181"/>
    <w:pPr>
      <w:ind w:left="660" w:firstLine="360"/>
    </w:pPr>
    <w:rPr>
      <w:sz w:val="20"/>
      <w:szCs w:val="20"/>
    </w:rPr>
  </w:style>
  <w:style w:type="paragraph" w:styleId="Contents5">
    <w:name w:val="TOC 5"/>
    <w:basedOn w:val="Normal"/>
    <w:next w:val="Normal"/>
    <w:autoRedefine/>
    <w:uiPriority w:val="39"/>
    <w:unhideWhenUsed/>
    <w:rsid w:val="004c1181"/>
    <w:pPr>
      <w:ind w:left="880" w:firstLine="360"/>
    </w:pPr>
    <w:rPr>
      <w:sz w:val="20"/>
      <w:szCs w:val="20"/>
    </w:rPr>
  </w:style>
  <w:style w:type="paragraph" w:styleId="Contents6">
    <w:name w:val="TOC 6"/>
    <w:basedOn w:val="Normal"/>
    <w:next w:val="Normal"/>
    <w:autoRedefine/>
    <w:uiPriority w:val="39"/>
    <w:unhideWhenUsed/>
    <w:rsid w:val="004c1181"/>
    <w:pPr>
      <w:ind w:left="1100" w:firstLine="360"/>
    </w:pPr>
    <w:rPr>
      <w:sz w:val="20"/>
      <w:szCs w:val="20"/>
    </w:rPr>
  </w:style>
  <w:style w:type="paragraph" w:styleId="Contents7">
    <w:name w:val="TOC 7"/>
    <w:basedOn w:val="Normal"/>
    <w:next w:val="Normal"/>
    <w:autoRedefine/>
    <w:uiPriority w:val="39"/>
    <w:unhideWhenUsed/>
    <w:rsid w:val="004c1181"/>
    <w:pPr>
      <w:ind w:left="1320" w:firstLine="360"/>
    </w:pPr>
    <w:rPr>
      <w:sz w:val="20"/>
      <w:szCs w:val="20"/>
    </w:rPr>
  </w:style>
  <w:style w:type="paragraph" w:styleId="Contents8">
    <w:name w:val="TOC 8"/>
    <w:basedOn w:val="Normal"/>
    <w:next w:val="Normal"/>
    <w:autoRedefine/>
    <w:uiPriority w:val="39"/>
    <w:unhideWhenUsed/>
    <w:rsid w:val="004c1181"/>
    <w:pPr>
      <w:ind w:left="1540" w:firstLine="360"/>
    </w:pPr>
    <w:rPr>
      <w:sz w:val="20"/>
      <w:szCs w:val="20"/>
    </w:rPr>
  </w:style>
  <w:style w:type="paragraph" w:styleId="Contents9">
    <w:name w:val="TOC 9"/>
    <w:basedOn w:val="Normal"/>
    <w:next w:val="Normal"/>
    <w:autoRedefine/>
    <w:uiPriority w:val="39"/>
    <w:unhideWhenUsed/>
    <w:rsid w:val="004c1181"/>
    <w:pPr>
      <w:ind w:left="1760" w:firstLine="360"/>
    </w:pPr>
    <w:rPr>
      <w:sz w:val="20"/>
      <w:szCs w:val="20"/>
    </w:rPr>
  </w:style>
  <w:style w:type="paragraph" w:styleId="HTMLPreformatted">
    <w:name w:val="HTML Preformatted"/>
    <w:basedOn w:val="Normal"/>
    <w:link w:val="PreformattatoHTMLCarattere"/>
    <w:uiPriority w:val="99"/>
    <w:semiHidden/>
    <w:unhideWhenUsed/>
    <w:qFormat/>
    <w:rsid w:val="00fa0b54"/>
    <w:pPr>
      <w:tabs>
        <w:tab w:val="clear" w:pos="708"/>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pPr>
    <w:rPr>
      <w:rFonts w:ascii="Courier New" w:hAnsi="Courier New" w:eastAsia="Times New Roman" w:cs="Courier New"/>
      <w:sz w:val="20"/>
      <w:szCs w:val="20"/>
      <w:lang w:eastAsia="it-IT"/>
    </w:rPr>
  </w:style>
  <w:style w:type="paragraph" w:styleId="HeaderandFooter">
    <w:name w:val="Header and Footer"/>
    <w:basedOn w:val="Normal"/>
    <w:qFormat/>
    <w:pPr/>
    <w:rPr/>
  </w:style>
  <w:style w:type="paragraph" w:styleId="Header">
    <w:name w:val="Header"/>
    <w:basedOn w:val="Normal"/>
    <w:link w:val="IntestazioneCarattere"/>
    <w:uiPriority w:val="99"/>
    <w:unhideWhenUsed/>
    <w:rsid w:val="003c786d"/>
    <w:pPr>
      <w:tabs>
        <w:tab w:val="clear" w:pos="708"/>
        <w:tab w:val="center" w:pos="4819" w:leader="none"/>
        <w:tab w:val="right" w:pos="9638" w:leader="none"/>
      </w:tabs>
    </w:pPr>
    <w:rPr/>
  </w:style>
  <w:style w:type="paragraph" w:styleId="Footer">
    <w:name w:val="Footer"/>
    <w:basedOn w:val="Normal"/>
    <w:link w:val="PidipaginaCarattere"/>
    <w:uiPriority w:val="99"/>
    <w:unhideWhenUsed/>
    <w:rsid w:val="003c786d"/>
    <w:pPr>
      <w:tabs>
        <w:tab w:val="clear" w:pos="708"/>
        <w:tab w:val="center" w:pos="4819" w:leader="none"/>
        <w:tab w:val="right" w:pos="9638" w:leader="none"/>
      </w:tabs>
    </w:pPr>
    <w:rPr/>
  </w:style>
  <w:style w:type="paragraph" w:styleId="Subtitle">
    <w:name w:val="Subtitle"/>
    <w:basedOn w:val="Normal"/>
    <w:next w:val="Normal"/>
    <w:link w:val="SottotitoloCarattere"/>
    <w:uiPriority w:val="11"/>
    <w:qFormat/>
    <w:rsid w:val="00976f83"/>
    <w:pPr>
      <w:spacing w:before="200" w:after="900"/>
      <w:ind w:hanging="0"/>
      <w:jc w:val="right"/>
    </w:pPr>
    <w:rPr>
      <w:i/>
      <w:iCs/>
      <w:sz w:val="24"/>
      <w:szCs w:val="24"/>
    </w:rPr>
  </w:style>
  <w:style w:type="paragraph" w:styleId="IntenseQuote">
    <w:name w:val="Intense Quote"/>
    <w:basedOn w:val="Normal"/>
    <w:next w:val="Normal"/>
    <w:link w:val="CitazioneintensaCarattere"/>
    <w:uiPriority w:val="30"/>
    <w:qFormat/>
    <w:rsid w:val="00976f83"/>
    <w:pPr>
      <w:pBdr>
        <w:top w:val="single" w:sz="12" w:space="10" w:color="B8CCE4"/>
        <w:left w:val="single" w:sz="36" w:space="4" w:color="4F81BD"/>
        <w:bottom w:val="single" w:sz="24" w:space="10" w:color="9BBB59"/>
        <w:right w:val="single" w:sz="36" w:space="4" w:color="4F81BD"/>
      </w:pBdr>
      <w:shd w:val="clear" w:color="auto" w:fill="4F81BD" w:themeFill="accent1"/>
      <w:spacing w:lineRule="auto" w:line="300" w:before="320" w:after="320"/>
      <w:ind w:left="1440" w:right="1440" w:firstLine="360"/>
    </w:pPr>
    <w:rPr>
      <w:rFonts w:ascii="Cambria" w:hAnsi="Cambria" w:eastAsia="" w:cs="Times New Roman" w:asciiTheme="majorHAnsi" w:cstheme="majorBidi" w:eastAsiaTheme="majorEastAsia" w:hAnsiTheme="majorHAnsi"/>
      <w:i/>
      <w:iCs/>
      <w:color w:val="FFFFFF" w:themeColor="background1"/>
      <w:sz w:val="24"/>
      <w:szCs w:val="24"/>
    </w:rPr>
  </w:style>
  <w:style w:type="paragraph" w:styleId="Footnote">
    <w:name w:val="Footnote Text"/>
    <w:basedOn w:val="Normal"/>
    <w:link w:val="TestonotaapidipaginaCarattere"/>
    <w:uiPriority w:val="99"/>
    <w:semiHidden/>
    <w:unhideWhenUsed/>
    <w:rsid w:val="009277f5"/>
    <w:pPr/>
    <w:rPr>
      <w:sz w:val="20"/>
      <w:szCs w:val="20"/>
    </w:rPr>
  </w:style>
  <w:style w:type="paragraph" w:styleId="Endnote">
    <w:name w:val="Endnote Text"/>
    <w:basedOn w:val="Normal"/>
    <w:link w:val="TestonotadichiusuraCarattere"/>
    <w:uiPriority w:val="99"/>
    <w:semiHidden/>
    <w:unhideWhenUsed/>
    <w:rsid w:val="003977be"/>
    <w:pPr/>
    <w:rPr>
      <w:sz w:val="20"/>
      <w:szCs w:val="20"/>
    </w:rPr>
  </w:style>
  <w:style w:type="paragraph" w:styleId="FrameContents">
    <w:name w:val="Frame Contents"/>
    <w:basedOn w:val="Normal"/>
    <w:qFormat/>
    <w:pPr/>
    <w:rPr/>
  </w:style>
  <w:style w:type="numbering" w:styleId="NoList" w:default="1">
    <w:name w:val="No List"/>
    <w:uiPriority w:val="99"/>
    <w:semiHidden/>
    <w:unhideWhenUsed/>
    <w:qFormat/>
  </w:style>
  <w:style w:type="table" w:default="1" w:styleId="Tabellanormale">
    <w:name w:val="Normal Table"/>
    <w:uiPriority w:val="99"/>
    <w:semiHidden/>
    <w:unhideWhenUsed/>
    <w:tblPr>
      <w:tblCellMar>
        <w:top w:w="0" w:type="dxa"/>
        <w:left w:w="108" w:type="dxa"/>
        <w:bottom w:w="0" w:type="dxa"/>
        <w:right w:w="108" w:type="dxa"/>
      </w:tblCellMar>
    </w:tblPr>
  </w:style>
  <w:style w:type="table" w:styleId="Grigliatabella">
    <w:name w:val="Table Grid"/>
    <w:basedOn w:val="Tabellanormale"/>
    <w:uiPriority w:val="59"/>
    <w:rsid w:val="00fe027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Sfondochiaro-Colore2">
    <w:name w:val="Light Shading Accent 2"/>
    <w:basedOn w:val="Tabellanormale"/>
    <w:uiPriority w:val="60"/>
    <w:rsid w:val="00c17e8f"/>
    <w:rPr>
      <w:color w:val="943634" w:themeColor="accent2" w:themeShade="bf"/>
    </w:rPr>
    <w:tblPr>
      <w:tblStyleRowBandSize w:val="1"/>
      <w:tblStyleColBandSize w:val="1"/>
      <w:tblBorders>
        <w:top w:val="single" w:color="C0504D" w:themeColor="accent2" w:sz="8" w:space="0"/>
        <w:bottom w:val="single" w:color="C0504D" w:themeColor="accent2" w:sz="8" w:space="0"/>
      </w:tblBorders>
    </w:tblPr>
    <w:tblStylePr w:type="fir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la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firstCol">
      <w:rPr>
        <w:b/>
        <w:bCs/>
      </w:rPr>
      <w:tblPr/>
    </w:tblStylePr>
    <w:tblStylePr w:type="lastCol">
      <w:rPr>
        <w:b/>
        <w:bCs/>
      </w:rPr>
      <w:tbl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Elencomedio2-Colore2">
    <w:name w:val="Medium List 2 Accent 2"/>
    <w:basedOn w:val="Tabellanormale"/>
    <w:uiPriority w:val="66"/>
    <w:rsid w:val="00c17e8f"/>
    <w:rPr>
      <w:rFonts w:asciiTheme="majorHAnsi" w:hAnsiTheme="majorHAnsi" w:eastAsiaTheme="majorEastAsia" w:cstheme="majorBidi"/>
      <w:color w:val="000000" w:themeColor="text1"/>
    </w:r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tblBorders>
    </w:tblPr>
    <w:tblStylePr w:type="firstRow">
      <w:rPr>
        <w:sz w:val="24"/>
        <w:szCs w:val="24"/>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tblPr/>
      <w:tcPr>
        <w:tcBorders>
          <w:top w:val="single" w:color="C0504D" w:themeColor="accent2"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C0504D" w:themeColor="accent2" w:sz="8" w:space="0"/>
          <w:insideH w:val="nil"/>
          <w:insideV w:val="nil"/>
        </w:tcBorders>
        <w:shd w:val="clear" w:color="auto" w:fill="FFFFFF" w:themeFill="background1"/>
      </w:tcPr>
    </w:tblStylePr>
    <w:tblStylePr w:type="lastCol">
      <w:tblPr/>
      <w:tcPr>
        <w:tcBorders>
          <w:top w:val="nil"/>
          <w:left w:val="single" w:color="C0504D" w:themeColor="accent2"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hyperlink" Target="http://it.wikipedia.org/wiki" TargetMode="External"/><Relationship Id="rId4" Type="http://schemas.openxmlformats.org/officeDocument/2006/relationships/image" Target="media/image2.png"/><Relationship Id="rId5" Type="http://schemas.openxmlformats.org/officeDocument/2006/relationships/hyperlink" Target="https://it.wikipedia.org/wiki/Intel_8051" TargetMode="External"/><Relationship Id="rId6" Type="http://schemas.openxmlformats.org/officeDocument/2006/relationships/hyperlink" Target="http://www.mikroe.com/mikroc/8051/" TargetMode="External"/><Relationship Id="rId7" Type="http://schemas.openxmlformats.org/officeDocument/2006/relationships/hyperlink" Target="http://sdcc.sourceforge.net/" TargetMode="External"/><Relationship Id="rId8" Type="http://schemas.openxmlformats.org/officeDocument/2006/relationships/hyperlink" Target="http://www.keil.com/C51/" TargetMode="External"/><Relationship Id="rId9" Type="http://schemas.openxmlformats.org/officeDocument/2006/relationships/hyperlink" Target="http://www.keil.com/" TargetMode="External"/><Relationship Id="rId10" Type="http://schemas.openxmlformats.org/officeDocument/2006/relationships/hyperlink" Target="http://www.ann.ece.ufl.edu/i8051/" TargetMode="External"/><Relationship Id="rId11" Type="http://schemas.openxmlformats.org/officeDocument/2006/relationships/hyperlink" Target="http://en.wikipedia.org/wiki" TargetMode="External"/><Relationship Id="rId12" Type="http://schemas.openxmlformats.org/officeDocument/2006/relationships/hyperlink" Target="http://www.cs.ucr.edu/~dalton/i8051/i8051sim/" TargetMode="External"/><Relationship Id="rId13" Type="http://schemas.openxmlformats.org/officeDocument/2006/relationships/hyperlink" Target="http://en.wikipedia.org/wiki" TargetMode="External"/><Relationship Id="rId14" Type="http://schemas.openxmlformats.org/officeDocument/2006/relationships/image" Target="media/image3.png"/><Relationship Id="rId15" Type="http://schemas.openxmlformats.org/officeDocument/2006/relationships/hyperlink" Target="https://en.wikipedia.org/wiki/Intel_HEX" TargetMode="External"/><Relationship Id="rId16" Type="http://schemas.openxmlformats.org/officeDocument/2006/relationships/image" Target="media/image4.png"/><Relationship Id="rId17" Type="http://schemas.openxmlformats.org/officeDocument/2006/relationships/image" Target="media/image5.png"/><Relationship Id="rId18" Type="http://schemas.openxmlformats.org/officeDocument/2006/relationships/image" Target="media/image6.png"/><Relationship Id="rId19" Type="http://schemas.openxmlformats.org/officeDocument/2006/relationships/hyperlink" Target="http://www.xilinx.com/products/design-tools/vivado/vivado-webpack.html" TargetMode="External"/><Relationship Id="rId20" Type="http://schemas.openxmlformats.org/officeDocument/2006/relationships/image" Target="media/image7.png"/><Relationship Id="rId21" Type="http://schemas.openxmlformats.org/officeDocument/2006/relationships/hyperlink" Target="http://sdcc.sourceforge.net/index.php" TargetMode="External"/><Relationship Id="rId22" Type="http://schemas.openxmlformats.org/officeDocument/2006/relationships/image" Target="media/image8.jpeg"/><Relationship Id="rId23" Type="http://schemas.openxmlformats.org/officeDocument/2006/relationships/image" Target="media/image9.png"/><Relationship Id="rId24" Type="http://schemas.openxmlformats.org/officeDocument/2006/relationships/image" Target="media/image10.png"/><Relationship Id="rId25" Type="http://schemas.openxmlformats.org/officeDocument/2006/relationships/hyperlink" Target="https://www.keil.com/download/product/" TargetMode="External"/><Relationship Id="rId26" Type="http://schemas.openxmlformats.org/officeDocument/2006/relationships/image" Target="media/image11.png"/><Relationship Id="rId27" Type="http://schemas.openxmlformats.org/officeDocument/2006/relationships/hyperlink" Target="https://www.winehq.org/" TargetMode="External"/><Relationship Id="rId28" Type="http://schemas.openxmlformats.org/officeDocument/2006/relationships/hyperlink" Target="https://wiki.winehq.org/Ubuntu" TargetMode="External"/><Relationship Id="rId29" Type="http://schemas.openxmlformats.org/officeDocument/2006/relationships/image" Target="media/image12.png"/><Relationship Id="rId30" Type="http://schemas.openxmlformats.org/officeDocument/2006/relationships/image" Target="media/image13.png"/><Relationship Id="rId31" Type="http://schemas.openxmlformats.org/officeDocument/2006/relationships/image" Target="media/image14.png"/><Relationship Id="rId32" Type="http://schemas.openxmlformats.org/officeDocument/2006/relationships/image" Target="media/image15.png"/><Relationship Id="rId33" Type="http://schemas.openxmlformats.org/officeDocument/2006/relationships/image" Target="media/image16.png"/><Relationship Id="rId34" Type="http://schemas.openxmlformats.org/officeDocument/2006/relationships/image" Target="media/image17.png"/><Relationship Id="rId35" Type="http://schemas.openxmlformats.org/officeDocument/2006/relationships/image" Target="media/image18.png"/><Relationship Id="rId36" Type="http://schemas.openxmlformats.org/officeDocument/2006/relationships/image" Target="media/image19.png"/><Relationship Id="rId37" Type="http://schemas.openxmlformats.org/officeDocument/2006/relationships/image" Target="media/image20.png"/><Relationship Id="rId38" Type="http://schemas.openxmlformats.org/officeDocument/2006/relationships/hyperlink" Target="http://www.cs.ucr.edu/~dalton/i8051/" TargetMode="External"/><Relationship Id="rId39" Type="http://schemas.openxmlformats.org/officeDocument/2006/relationships/image" Target="media/image21.png"/><Relationship Id="rId40" Type="http://schemas.openxmlformats.org/officeDocument/2006/relationships/image" Target="media/image22.png"/><Relationship Id="rId41" Type="http://schemas.openxmlformats.org/officeDocument/2006/relationships/image" Target="media/image23.png"/><Relationship Id="rId42" Type="http://schemas.openxmlformats.org/officeDocument/2006/relationships/image" Target="media/image24.png"/><Relationship Id="rId43" Type="http://schemas.openxmlformats.org/officeDocument/2006/relationships/image" Target="media/image25.jpeg"/><Relationship Id="rId44" Type="http://schemas.openxmlformats.org/officeDocument/2006/relationships/image" Target="media/image26.png"/><Relationship Id="rId45" Type="http://schemas.openxmlformats.org/officeDocument/2006/relationships/image" Target="media/image27.jpeg"/><Relationship Id="rId46" Type="http://schemas.openxmlformats.org/officeDocument/2006/relationships/image" Target="media/image28.png"/><Relationship Id="rId47" Type="http://schemas.openxmlformats.org/officeDocument/2006/relationships/image" Target="media/image29.jpeg"/><Relationship Id="rId48" Type="http://schemas.openxmlformats.org/officeDocument/2006/relationships/image" Target="media/image30.png"/><Relationship Id="rId49" Type="http://schemas.openxmlformats.org/officeDocument/2006/relationships/image" Target="media/image31.jpeg"/><Relationship Id="rId50" Type="http://schemas.openxmlformats.org/officeDocument/2006/relationships/image" Target="media/image32.png"/><Relationship Id="rId51" Type="http://schemas.openxmlformats.org/officeDocument/2006/relationships/image" Target="media/image33.png"/><Relationship Id="rId52" Type="http://schemas.openxmlformats.org/officeDocument/2006/relationships/image" Target="media/image34.png"/><Relationship Id="rId53" Type="http://schemas.openxmlformats.org/officeDocument/2006/relationships/image" Target="media/image35.png"/><Relationship Id="rId54" Type="http://schemas.openxmlformats.org/officeDocument/2006/relationships/image" Target="media/image36.png"/><Relationship Id="rId55" Type="http://schemas.openxmlformats.org/officeDocument/2006/relationships/image" Target="media/image37.png"/><Relationship Id="rId56" Type="http://schemas.openxmlformats.org/officeDocument/2006/relationships/image" Target="media/image38.png"/><Relationship Id="rId57" Type="http://schemas.openxmlformats.org/officeDocument/2006/relationships/image" Target="media/image39.png"/><Relationship Id="rId58" Type="http://schemas.openxmlformats.org/officeDocument/2006/relationships/image" Target="media/image40.png"/><Relationship Id="rId59" Type="http://schemas.openxmlformats.org/officeDocument/2006/relationships/image" Target="media/image41.png"/><Relationship Id="rId60" Type="http://schemas.openxmlformats.org/officeDocument/2006/relationships/image" Target="media/image42.png"/><Relationship Id="rId61" Type="http://schemas.openxmlformats.org/officeDocument/2006/relationships/image" Target="media/image43.png"/><Relationship Id="rId62" Type="http://schemas.openxmlformats.org/officeDocument/2006/relationships/image" Target="media/image44.png"/><Relationship Id="rId63" Type="http://schemas.openxmlformats.org/officeDocument/2006/relationships/image" Target="media/image45.png"/><Relationship Id="rId64" Type="http://schemas.openxmlformats.org/officeDocument/2006/relationships/image" Target="media/image46.png"/><Relationship Id="rId65" Type="http://schemas.openxmlformats.org/officeDocument/2006/relationships/image" Target="media/image47.png"/><Relationship Id="rId66" Type="http://schemas.openxmlformats.org/officeDocument/2006/relationships/image" Target="media/image48.png"/><Relationship Id="rId67" Type="http://schemas.openxmlformats.org/officeDocument/2006/relationships/image" Target="media/image49.png"/><Relationship Id="rId68" Type="http://schemas.openxmlformats.org/officeDocument/2006/relationships/image" Target="media/image50.png"/><Relationship Id="rId69" Type="http://schemas.openxmlformats.org/officeDocument/2006/relationships/image" Target="media/image51.png"/><Relationship Id="rId70" Type="http://schemas.openxmlformats.org/officeDocument/2006/relationships/image" Target="media/image52.png"/><Relationship Id="rId71" Type="http://schemas.openxmlformats.org/officeDocument/2006/relationships/image" Target="media/image53.png"/><Relationship Id="rId72" Type="http://schemas.openxmlformats.org/officeDocument/2006/relationships/image" Target="media/image54.png"/><Relationship Id="rId73" Type="http://schemas.openxmlformats.org/officeDocument/2006/relationships/image" Target="media/image55.png"/><Relationship Id="rId74" Type="http://schemas.openxmlformats.org/officeDocument/2006/relationships/image" Target="media/image56.png"/><Relationship Id="rId75" Type="http://schemas.openxmlformats.org/officeDocument/2006/relationships/image" Target="media/image57.png"/><Relationship Id="rId76" Type="http://schemas.openxmlformats.org/officeDocument/2006/relationships/image" Target="media/image58.png"/><Relationship Id="rId77" Type="http://schemas.openxmlformats.org/officeDocument/2006/relationships/image" Target="media/image59.png"/><Relationship Id="rId78" Type="http://schemas.openxmlformats.org/officeDocument/2006/relationships/image" Target="media/image60.png"/><Relationship Id="rId79" Type="http://schemas.openxmlformats.org/officeDocument/2006/relationships/image" Target="media/image61.png"/><Relationship Id="rId80" Type="http://schemas.openxmlformats.org/officeDocument/2006/relationships/image" Target="media/image62.png"/><Relationship Id="rId81" Type="http://schemas.openxmlformats.org/officeDocument/2006/relationships/image" Target="media/image63.png"/><Relationship Id="rId82" Type="http://schemas.openxmlformats.org/officeDocument/2006/relationships/image" Target="media/image64.png"/><Relationship Id="rId83" Type="http://schemas.openxmlformats.org/officeDocument/2006/relationships/image" Target="media/image65.png"/><Relationship Id="rId84" Type="http://schemas.openxmlformats.org/officeDocument/2006/relationships/image" Target="media/image66.png"/><Relationship Id="rId85" Type="http://schemas.openxmlformats.org/officeDocument/2006/relationships/image" Target="media/image67.png"/><Relationship Id="rId86" Type="http://schemas.openxmlformats.org/officeDocument/2006/relationships/image" Target="media/image68.png"/><Relationship Id="rId87" Type="http://schemas.openxmlformats.org/officeDocument/2006/relationships/image" Target="media/image69.png"/><Relationship Id="rId88" Type="http://schemas.openxmlformats.org/officeDocument/2006/relationships/image" Target="media/image70.png"/><Relationship Id="rId89" Type="http://schemas.openxmlformats.org/officeDocument/2006/relationships/image" Target="media/image71.png"/><Relationship Id="rId90" Type="http://schemas.openxmlformats.org/officeDocument/2006/relationships/image" Target="media/image72.png"/><Relationship Id="rId91" Type="http://schemas.openxmlformats.org/officeDocument/2006/relationships/footnotes" Target="footnotes.xml"/><Relationship Id="rId92" Type="http://schemas.openxmlformats.org/officeDocument/2006/relationships/numbering" Target="numbering.xml"/><Relationship Id="rId93" Type="http://schemas.openxmlformats.org/officeDocument/2006/relationships/fontTable" Target="fontTable.xml"/><Relationship Id="rId94" Type="http://schemas.openxmlformats.org/officeDocument/2006/relationships/settings" Target="settings.xml"/><Relationship Id="rId95" Type="http://schemas.openxmlformats.org/officeDocument/2006/relationships/theme" Target="theme/theme1.xml"/><Relationship Id="rId96" Type="http://schemas.openxmlformats.org/officeDocument/2006/relationships/customXml" Target="../customXml/item1.xml"/>
</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D04DF8-C8CD-4318-B7D7-1BD6B87005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18622</TotalTime>
  <Application>LibreOffice/7.2.2.2$Linux_X86_64 LibreOffice_project/20$Build-2</Application>
  <AppVersion>15.0000</AppVersion>
  <Pages>46</Pages>
  <Words>9213</Words>
  <Characters>50855</Characters>
  <CharactersWithSpaces>59390</CharactersWithSpaces>
  <Paragraphs>996</Paragraphs>
  <Company>Hewlett-Packard</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2013-07-16T09:33:00Z</dcterms:created>
  <dc:creator>Fausto</dc:creator>
  <dc:description/>
  <dc:language>it-IT</dc:language>
  <cp:lastModifiedBy/>
  <cp:lastPrinted>2016-11-19T18:25:00Z</cp:lastPrinted>
  <dcterms:modified xsi:type="dcterms:W3CDTF">2021-11-19T15:22:29Z</dcterms:modified>
  <cp:revision>856</cp:revision>
  <dc:subject/>
  <dc:title/>
</cp:coreProperties>
</file>

<file path=docProps/custom.xml><?xml version="1.0" encoding="utf-8"?>
<Properties xmlns="http://schemas.openxmlformats.org/officeDocument/2006/custom-properties" xmlns:vt="http://schemas.openxmlformats.org/officeDocument/2006/docPropsVTypes"/>
</file>